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F2792" w14:textId="77777777" w:rsidR="004D009E" w:rsidRDefault="004D009E" w:rsidP="00D34118">
      <w:pPr>
        <w:shd w:val="clear" w:color="auto" w:fill="CCCCFF"/>
        <w:rPr>
          <w:rFonts w:cs="Arial"/>
          <w:b/>
          <w:sz w:val="24"/>
          <w:szCs w:val="24"/>
        </w:rPr>
      </w:pPr>
    </w:p>
    <w:p w14:paraId="749DF456" w14:textId="77777777" w:rsidR="0074481F" w:rsidRPr="002E6C09" w:rsidRDefault="00CD54E9" w:rsidP="00D34118">
      <w:pPr>
        <w:shd w:val="clear" w:color="auto" w:fill="CCCCFF"/>
        <w:rPr>
          <w:rFonts w:cs="Arial"/>
          <w:sz w:val="24"/>
          <w:szCs w:val="24"/>
        </w:rPr>
      </w:pPr>
      <w:r w:rsidRPr="002E6C09">
        <w:rPr>
          <w:rFonts w:cs="Arial"/>
          <w:b/>
          <w:sz w:val="24"/>
          <w:szCs w:val="24"/>
        </w:rPr>
        <w:t>8.</w:t>
      </w:r>
      <w:r w:rsidRPr="002E6C09">
        <w:rPr>
          <w:rFonts w:cs="Arial"/>
          <w:b/>
          <w:sz w:val="24"/>
          <w:szCs w:val="24"/>
        </w:rPr>
        <w:tab/>
        <w:t>STANDING FINANCIAL INSTRUCTIONS</w:t>
      </w:r>
    </w:p>
    <w:p w14:paraId="6AB38173" w14:textId="77777777" w:rsidR="00531C8C" w:rsidRPr="002E6C09" w:rsidRDefault="00531C8C" w:rsidP="00D34118">
      <w:pPr>
        <w:rPr>
          <w:rFonts w:cs="Arial"/>
          <w:sz w:val="24"/>
          <w:szCs w:val="24"/>
        </w:rPr>
      </w:pPr>
    </w:p>
    <w:p w14:paraId="0379FC83" w14:textId="77777777" w:rsidR="00531C8C" w:rsidRPr="002E6C09" w:rsidRDefault="00531C8C" w:rsidP="00D34118">
      <w:pPr>
        <w:rPr>
          <w:rFonts w:cs="Arial"/>
          <w:sz w:val="24"/>
          <w:szCs w:val="24"/>
        </w:rPr>
      </w:pPr>
    </w:p>
    <w:p w14:paraId="79D8D7FF" w14:textId="77777777" w:rsidR="0074481F" w:rsidRPr="002E6C09" w:rsidRDefault="0074481F" w:rsidP="00D34118">
      <w:pPr>
        <w:rPr>
          <w:rFonts w:cs="Arial"/>
          <w:sz w:val="24"/>
          <w:szCs w:val="24"/>
        </w:rPr>
      </w:pPr>
    </w:p>
    <w:p w14:paraId="0EE34A80" w14:textId="77777777" w:rsidR="00DF7C7E" w:rsidRPr="002E6C09" w:rsidRDefault="00086BF5" w:rsidP="00D34118">
      <w:pPr>
        <w:pStyle w:val="Heading1"/>
        <w:rPr>
          <w:rFonts w:cs="Arial"/>
          <w:sz w:val="24"/>
          <w:szCs w:val="24"/>
        </w:rPr>
      </w:pPr>
      <w:r>
        <w:rPr>
          <w:rFonts w:cs="Arial"/>
          <w:noProof/>
          <w:sz w:val="24"/>
          <w:szCs w:val="24"/>
          <w:lang w:val="en-GB"/>
        </w:rPr>
        <w:drawing>
          <wp:inline distT="0" distB="0" distL="0" distR="0" wp14:anchorId="59E86348" wp14:editId="4335A855">
            <wp:extent cx="4038600" cy="1028700"/>
            <wp:effectExtent l="0" t="0" r="0" b="0"/>
            <wp:docPr id="1" name="Picture 1" descr="gif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 ph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1028700"/>
                    </a:xfrm>
                    <a:prstGeom prst="rect">
                      <a:avLst/>
                    </a:prstGeom>
                    <a:noFill/>
                    <a:ln>
                      <a:noFill/>
                    </a:ln>
                  </pic:spPr>
                </pic:pic>
              </a:graphicData>
            </a:graphic>
          </wp:inline>
        </w:drawing>
      </w:r>
    </w:p>
    <w:p w14:paraId="40ADC387" w14:textId="77777777" w:rsidR="00DF7C7E" w:rsidRPr="002E6C09" w:rsidRDefault="00DF7C7E" w:rsidP="00D34118">
      <w:pPr>
        <w:rPr>
          <w:rFonts w:cs="Arial"/>
          <w:sz w:val="24"/>
          <w:szCs w:val="24"/>
        </w:rPr>
      </w:pPr>
    </w:p>
    <w:p w14:paraId="6532E044" w14:textId="77777777" w:rsidR="00DF7C7E" w:rsidRPr="002E6C09" w:rsidRDefault="00DF7C7E" w:rsidP="00D34118">
      <w:pPr>
        <w:pStyle w:val="Heading1"/>
        <w:jc w:val="left"/>
        <w:rPr>
          <w:rFonts w:cs="Arial"/>
          <w:sz w:val="24"/>
          <w:szCs w:val="24"/>
        </w:rPr>
      </w:pPr>
    </w:p>
    <w:p w14:paraId="6BD282D1" w14:textId="77777777" w:rsidR="00DF7C7E" w:rsidRDefault="00DF7C7E" w:rsidP="00D34118">
      <w:pPr>
        <w:pStyle w:val="Heading1"/>
        <w:tabs>
          <w:tab w:val="left" w:pos="1786"/>
        </w:tabs>
        <w:jc w:val="left"/>
        <w:rPr>
          <w:rFonts w:cs="Arial"/>
          <w:sz w:val="24"/>
          <w:szCs w:val="24"/>
        </w:rPr>
      </w:pPr>
    </w:p>
    <w:p w14:paraId="05F17E45" w14:textId="77777777" w:rsidR="00CA08EC" w:rsidRDefault="00CA08EC" w:rsidP="00D34118"/>
    <w:p w14:paraId="1C85D7BD" w14:textId="77777777" w:rsidR="00D34118" w:rsidRDefault="00D34118" w:rsidP="00D34118"/>
    <w:p w14:paraId="55B229C0" w14:textId="77777777" w:rsidR="00D34118" w:rsidRDefault="00D34118" w:rsidP="00D34118"/>
    <w:p w14:paraId="2EF89E84" w14:textId="77777777" w:rsidR="00CA08EC" w:rsidRPr="00CA08EC" w:rsidRDefault="00CA08EC" w:rsidP="00D34118"/>
    <w:p w14:paraId="12E5F9C9" w14:textId="77777777" w:rsidR="009A7B3B" w:rsidRPr="00CA08EC" w:rsidRDefault="00CC4DF7" w:rsidP="00D34118">
      <w:pPr>
        <w:jc w:val="center"/>
        <w:rPr>
          <w:rFonts w:cs="Arial"/>
          <w:sz w:val="40"/>
          <w:szCs w:val="40"/>
        </w:rPr>
      </w:pPr>
      <w:r w:rsidRPr="00CA08EC">
        <w:rPr>
          <w:rFonts w:cs="Arial"/>
          <w:sz w:val="40"/>
          <w:szCs w:val="40"/>
        </w:rPr>
        <w:t>PUBLIC HEALTH AGENCY</w:t>
      </w:r>
    </w:p>
    <w:p w14:paraId="1BAC409B" w14:textId="77777777" w:rsidR="009A7B3B" w:rsidRPr="00CA08EC" w:rsidRDefault="009A7B3B" w:rsidP="00D34118">
      <w:pPr>
        <w:jc w:val="center"/>
        <w:rPr>
          <w:rFonts w:cs="Arial"/>
          <w:sz w:val="40"/>
          <w:szCs w:val="40"/>
        </w:rPr>
      </w:pPr>
    </w:p>
    <w:p w14:paraId="3A3730B5" w14:textId="77777777" w:rsidR="009A7B3B" w:rsidRPr="00CA08EC" w:rsidRDefault="009A7B3B" w:rsidP="00D34118">
      <w:pPr>
        <w:jc w:val="center"/>
        <w:rPr>
          <w:rFonts w:cs="Arial"/>
          <w:b/>
          <w:sz w:val="40"/>
          <w:szCs w:val="40"/>
        </w:rPr>
      </w:pPr>
      <w:r w:rsidRPr="00CA08EC">
        <w:rPr>
          <w:rFonts w:cs="Arial"/>
          <w:b/>
          <w:sz w:val="40"/>
          <w:szCs w:val="40"/>
        </w:rPr>
        <w:t>STANDING FINANCIAL INSTRUCTIONS</w:t>
      </w:r>
    </w:p>
    <w:p w14:paraId="725464A5" w14:textId="77777777" w:rsidR="009A7B3B" w:rsidRPr="00CA08EC" w:rsidRDefault="009A7B3B" w:rsidP="00D34118">
      <w:pPr>
        <w:jc w:val="center"/>
        <w:rPr>
          <w:rFonts w:cs="Arial"/>
          <w:b/>
          <w:sz w:val="40"/>
          <w:szCs w:val="40"/>
        </w:rPr>
      </w:pPr>
    </w:p>
    <w:p w14:paraId="2AA6066D" w14:textId="77777777" w:rsidR="009A7B3B" w:rsidRPr="00046181" w:rsidRDefault="009A7B3B" w:rsidP="00D34118">
      <w:pPr>
        <w:jc w:val="center"/>
        <w:rPr>
          <w:rFonts w:cs="Arial"/>
          <w:b/>
          <w:sz w:val="40"/>
          <w:szCs w:val="40"/>
        </w:rPr>
      </w:pPr>
    </w:p>
    <w:p w14:paraId="3E51606F" w14:textId="77777777" w:rsidR="00CA08EC" w:rsidRDefault="00CA08EC" w:rsidP="00D34118">
      <w:pPr>
        <w:jc w:val="center"/>
        <w:rPr>
          <w:rFonts w:cs="Arial"/>
          <w:b/>
          <w:sz w:val="40"/>
          <w:szCs w:val="40"/>
        </w:rPr>
      </w:pPr>
    </w:p>
    <w:p w14:paraId="52ED5E2F" w14:textId="77777777" w:rsidR="00D34118" w:rsidRDefault="00D34118" w:rsidP="00D34118">
      <w:pPr>
        <w:jc w:val="center"/>
        <w:rPr>
          <w:rFonts w:cs="Arial"/>
          <w:b/>
          <w:sz w:val="40"/>
          <w:szCs w:val="40"/>
        </w:rPr>
      </w:pPr>
    </w:p>
    <w:p w14:paraId="7743256F" w14:textId="77777777" w:rsidR="00CA08EC" w:rsidRPr="00CA08EC" w:rsidRDefault="00CA08EC" w:rsidP="00D34118">
      <w:pPr>
        <w:jc w:val="center"/>
        <w:rPr>
          <w:rFonts w:cs="Arial"/>
          <w:b/>
          <w:sz w:val="40"/>
          <w:szCs w:val="40"/>
        </w:rPr>
      </w:pPr>
    </w:p>
    <w:p w14:paraId="660016E5" w14:textId="77777777" w:rsidR="009A7B3B" w:rsidRPr="00CA08EC" w:rsidRDefault="009A7B3B" w:rsidP="00D34118">
      <w:pPr>
        <w:jc w:val="center"/>
        <w:rPr>
          <w:rFonts w:cs="Arial"/>
          <w:b/>
          <w:sz w:val="40"/>
          <w:szCs w:val="40"/>
        </w:rPr>
      </w:pPr>
    </w:p>
    <w:p w14:paraId="2C7B4DE6" w14:textId="45AF55EC" w:rsidR="003D3B77" w:rsidRDefault="003C7E1A" w:rsidP="003C7E1A">
      <w:pPr>
        <w:jc w:val="center"/>
        <w:rPr>
          <w:rFonts w:cs="Arial"/>
          <w:b/>
          <w:sz w:val="40"/>
          <w:szCs w:val="40"/>
        </w:rPr>
      </w:pPr>
      <w:r>
        <w:rPr>
          <w:rFonts w:cs="Arial"/>
          <w:b/>
          <w:sz w:val="40"/>
          <w:szCs w:val="40"/>
        </w:rPr>
        <w:t>Reviewed and Revised</w:t>
      </w:r>
      <w:r w:rsidR="001158FD">
        <w:rPr>
          <w:rFonts w:cs="Arial"/>
          <w:b/>
          <w:sz w:val="40"/>
          <w:szCs w:val="40"/>
        </w:rPr>
        <w:t xml:space="preserve"> </w:t>
      </w:r>
      <w:r w:rsidR="002B6A7C">
        <w:rPr>
          <w:rFonts w:cs="Arial"/>
          <w:b/>
          <w:sz w:val="40"/>
          <w:szCs w:val="40"/>
        </w:rPr>
        <w:t xml:space="preserve">January </w:t>
      </w:r>
      <w:r w:rsidR="006974B9">
        <w:rPr>
          <w:rFonts w:cs="Arial"/>
          <w:b/>
          <w:sz w:val="40"/>
          <w:szCs w:val="40"/>
        </w:rPr>
        <w:t>202</w:t>
      </w:r>
      <w:r w:rsidR="002B6A7C">
        <w:rPr>
          <w:rFonts w:cs="Arial"/>
          <w:b/>
          <w:sz w:val="40"/>
          <w:szCs w:val="40"/>
        </w:rPr>
        <w:t>3</w:t>
      </w:r>
    </w:p>
    <w:p w14:paraId="116829F4" w14:textId="77777777" w:rsidR="0043611E" w:rsidRPr="00CA08EC" w:rsidRDefault="0043611E" w:rsidP="004F1D94">
      <w:pPr>
        <w:jc w:val="center"/>
        <w:rPr>
          <w:rFonts w:cs="Arial"/>
          <w:b/>
          <w:sz w:val="40"/>
          <w:szCs w:val="40"/>
        </w:rPr>
      </w:pPr>
    </w:p>
    <w:p w14:paraId="641E2E5C" w14:textId="77777777" w:rsidR="003D3B77" w:rsidRPr="00CA08EC" w:rsidRDefault="003D3B77" w:rsidP="00D34118">
      <w:pPr>
        <w:jc w:val="center"/>
        <w:rPr>
          <w:rFonts w:cs="Arial"/>
          <w:b/>
          <w:sz w:val="40"/>
          <w:szCs w:val="40"/>
        </w:rPr>
      </w:pPr>
    </w:p>
    <w:p w14:paraId="74E56C84" w14:textId="77777777" w:rsidR="00C5013E" w:rsidRDefault="00C5013E" w:rsidP="00D34118">
      <w:pPr>
        <w:rPr>
          <w:rFonts w:cs="Arial"/>
          <w:b/>
          <w:i/>
          <w:sz w:val="24"/>
          <w:szCs w:val="24"/>
        </w:rPr>
      </w:pPr>
    </w:p>
    <w:p w14:paraId="2080EFC7" w14:textId="77777777" w:rsidR="00A815E0" w:rsidRDefault="00A815E0" w:rsidP="00D34118">
      <w:pPr>
        <w:rPr>
          <w:rFonts w:cs="Arial"/>
          <w:b/>
          <w:i/>
          <w:sz w:val="24"/>
          <w:szCs w:val="24"/>
        </w:rPr>
      </w:pPr>
    </w:p>
    <w:p w14:paraId="0D7B6775" w14:textId="77777777" w:rsidR="00A815E0" w:rsidRDefault="00A815E0" w:rsidP="00D34118">
      <w:pPr>
        <w:rPr>
          <w:rFonts w:cs="Arial"/>
          <w:b/>
          <w:i/>
          <w:sz w:val="24"/>
          <w:szCs w:val="24"/>
        </w:rPr>
      </w:pPr>
    </w:p>
    <w:p w14:paraId="523CB5E4" w14:textId="77777777" w:rsidR="00A815E0" w:rsidRPr="002E6C09" w:rsidRDefault="00A815E0" w:rsidP="00D34118">
      <w:pPr>
        <w:rPr>
          <w:rFonts w:cs="Arial"/>
          <w:b/>
          <w:i/>
          <w:sz w:val="24"/>
          <w:szCs w:val="24"/>
        </w:rPr>
      </w:pPr>
    </w:p>
    <w:p w14:paraId="7E1AC31E" w14:textId="77777777" w:rsidR="00C5013E" w:rsidRPr="002E6C09" w:rsidRDefault="00C5013E" w:rsidP="00D34118">
      <w:pPr>
        <w:rPr>
          <w:rFonts w:cs="Arial"/>
          <w:b/>
          <w:i/>
          <w:sz w:val="24"/>
          <w:szCs w:val="24"/>
        </w:rPr>
      </w:pPr>
    </w:p>
    <w:p w14:paraId="63BC4730" w14:textId="77777777" w:rsidR="00C5013E" w:rsidRPr="002E6C09" w:rsidRDefault="00C5013E" w:rsidP="00D34118">
      <w:pPr>
        <w:rPr>
          <w:rFonts w:cs="Arial"/>
          <w:b/>
          <w:i/>
          <w:sz w:val="24"/>
          <w:szCs w:val="24"/>
        </w:rPr>
      </w:pPr>
    </w:p>
    <w:p w14:paraId="4903EEDA" w14:textId="77777777" w:rsidR="005A3371" w:rsidRPr="002E6C09" w:rsidRDefault="005A3371" w:rsidP="00D34118">
      <w:pPr>
        <w:rPr>
          <w:rFonts w:cs="Arial"/>
          <w:sz w:val="24"/>
          <w:szCs w:val="24"/>
        </w:rPr>
      </w:pPr>
    </w:p>
    <w:p w14:paraId="36EF090C" w14:textId="77777777" w:rsidR="005A3371" w:rsidRPr="002E6C09" w:rsidRDefault="005A3371" w:rsidP="00D34118">
      <w:pPr>
        <w:rPr>
          <w:rFonts w:cs="Arial"/>
          <w:sz w:val="24"/>
          <w:szCs w:val="24"/>
        </w:rPr>
      </w:pPr>
    </w:p>
    <w:p w14:paraId="0B3AE1C3" w14:textId="77777777" w:rsidR="00D34118" w:rsidRPr="002E6C09" w:rsidRDefault="00D34118" w:rsidP="00D34118">
      <w:pPr>
        <w:rPr>
          <w:rFonts w:cs="Arial"/>
          <w:sz w:val="24"/>
          <w:szCs w:val="24"/>
        </w:rPr>
      </w:pPr>
    </w:p>
    <w:p w14:paraId="6CF3A57E" w14:textId="77777777" w:rsidR="005A3371" w:rsidRPr="002E6C09" w:rsidRDefault="005A3371" w:rsidP="00D34118">
      <w:pPr>
        <w:rPr>
          <w:rFonts w:cs="Arial"/>
          <w:sz w:val="24"/>
          <w:szCs w:val="24"/>
        </w:rPr>
      </w:pPr>
    </w:p>
    <w:p w14:paraId="5A20C0B1" w14:textId="77777777" w:rsidR="005A3371" w:rsidRPr="002E6C09" w:rsidRDefault="005A3371" w:rsidP="00D34118">
      <w:pPr>
        <w:rPr>
          <w:rFonts w:cs="Arial"/>
          <w:sz w:val="24"/>
          <w:szCs w:val="24"/>
        </w:rPr>
      </w:pPr>
    </w:p>
    <w:p w14:paraId="358D3220" w14:textId="77777777" w:rsidR="005A3371" w:rsidRDefault="005A3371" w:rsidP="00D34118">
      <w:pPr>
        <w:rPr>
          <w:rFonts w:cs="Arial"/>
          <w:sz w:val="24"/>
          <w:szCs w:val="24"/>
        </w:rPr>
      </w:pPr>
    </w:p>
    <w:p w14:paraId="04C8B7B7" w14:textId="77777777" w:rsidR="00BE426E" w:rsidRPr="002E6C09" w:rsidRDefault="00BE426E" w:rsidP="00D34118">
      <w:pPr>
        <w:rPr>
          <w:rFonts w:cs="Arial"/>
          <w:sz w:val="24"/>
          <w:szCs w:val="24"/>
        </w:rPr>
      </w:pPr>
    </w:p>
    <w:tbl>
      <w:tblPr>
        <w:tblW w:w="10017" w:type="dxa"/>
        <w:tblInd w:w="-459" w:type="dxa"/>
        <w:tblLook w:val="04A0" w:firstRow="1" w:lastRow="0" w:firstColumn="1" w:lastColumn="0" w:noHBand="0" w:noVBand="1"/>
      </w:tblPr>
      <w:tblGrid>
        <w:gridCol w:w="951"/>
        <w:gridCol w:w="7719"/>
        <w:gridCol w:w="1120"/>
        <w:gridCol w:w="227"/>
      </w:tblGrid>
      <w:tr w:rsidR="005A3371" w:rsidRPr="002E6C09" w14:paraId="70F3DFE0" w14:textId="77777777" w:rsidTr="00064CA8">
        <w:trPr>
          <w:gridAfter w:val="1"/>
          <w:wAfter w:w="227" w:type="dxa"/>
        </w:trPr>
        <w:tc>
          <w:tcPr>
            <w:tcW w:w="951" w:type="dxa"/>
          </w:tcPr>
          <w:p w14:paraId="233CA2E7" w14:textId="77777777" w:rsidR="005A3371" w:rsidRPr="002E6C09" w:rsidRDefault="005A3371" w:rsidP="00D34118">
            <w:pPr>
              <w:rPr>
                <w:rFonts w:cs="Arial"/>
                <w:sz w:val="24"/>
                <w:szCs w:val="24"/>
              </w:rPr>
            </w:pPr>
          </w:p>
        </w:tc>
        <w:tc>
          <w:tcPr>
            <w:tcW w:w="7719" w:type="dxa"/>
          </w:tcPr>
          <w:p w14:paraId="68422CF7" w14:textId="77777777" w:rsidR="005A3371" w:rsidRPr="002E6C09" w:rsidRDefault="005A3371" w:rsidP="00D34118">
            <w:pPr>
              <w:rPr>
                <w:rFonts w:cs="Arial"/>
                <w:sz w:val="24"/>
                <w:szCs w:val="24"/>
              </w:rPr>
            </w:pPr>
            <w:r w:rsidRPr="002E6C09">
              <w:rPr>
                <w:rFonts w:cs="Arial"/>
                <w:b/>
                <w:sz w:val="24"/>
                <w:szCs w:val="24"/>
              </w:rPr>
              <w:t>CONTENTS</w:t>
            </w:r>
          </w:p>
        </w:tc>
        <w:tc>
          <w:tcPr>
            <w:tcW w:w="1120" w:type="dxa"/>
          </w:tcPr>
          <w:p w14:paraId="4DC3F0A6" w14:textId="77777777" w:rsidR="005A3371" w:rsidRPr="00261E99" w:rsidRDefault="005A3371" w:rsidP="00D34118">
            <w:pPr>
              <w:jc w:val="right"/>
              <w:rPr>
                <w:rFonts w:cs="Arial"/>
                <w:b/>
                <w:sz w:val="24"/>
                <w:szCs w:val="24"/>
              </w:rPr>
            </w:pPr>
            <w:r w:rsidRPr="00261E99">
              <w:rPr>
                <w:rFonts w:cs="Arial"/>
                <w:b/>
                <w:sz w:val="24"/>
                <w:szCs w:val="24"/>
              </w:rPr>
              <w:t>Page</w:t>
            </w:r>
          </w:p>
        </w:tc>
      </w:tr>
      <w:tr w:rsidR="005A3371" w:rsidRPr="002E6C09" w14:paraId="2BFE823F" w14:textId="77777777" w:rsidTr="00064CA8">
        <w:trPr>
          <w:gridAfter w:val="1"/>
          <w:wAfter w:w="227" w:type="dxa"/>
        </w:trPr>
        <w:tc>
          <w:tcPr>
            <w:tcW w:w="951" w:type="dxa"/>
          </w:tcPr>
          <w:p w14:paraId="56E090D4" w14:textId="77777777" w:rsidR="005A3371" w:rsidRPr="002E6C09" w:rsidRDefault="005A3371" w:rsidP="00D34118">
            <w:pPr>
              <w:rPr>
                <w:rFonts w:cs="Arial"/>
                <w:sz w:val="24"/>
                <w:szCs w:val="24"/>
              </w:rPr>
            </w:pPr>
          </w:p>
        </w:tc>
        <w:tc>
          <w:tcPr>
            <w:tcW w:w="7719" w:type="dxa"/>
          </w:tcPr>
          <w:p w14:paraId="002109FC" w14:textId="77777777" w:rsidR="005A3371" w:rsidRPr="002E6C09" w:rsidRDefault="005A3371" w:rsidP="00D34118">
            <w:pPr>
              <w:rPr>
                <w:rFonts w:cs="Arial"/>
                <w:b/>
                <w:sz w:val="24"/>
                <w:szCs w:val="24"/>
              </w:rPr>
            </w:pPr>
          </w:p>
        </w:tc>
        <w:tc>
          <w:tcPr>
            <w:tcW w:w="1120" w:type="dxa"/>
          </w:tcPr>
          <w:p w14:paraId="0E88AA6B" w14:textId="77777777" w:rsidR="005A3371" w:rsidRPr="00261E99" w:rsidRDefault="005A3371" w:rsidP="00D34118">
            <w:pPr>
              <w:jc w:val="right"/>
              <w:rPr>
                <w:rFonts w:cs="Arial"/>
                <w:sz w:val="24"/>
                <w:szCs w:val="24"/>
              </w:rPr>
            </w:pPr>
          </w:p>
        </w:tc>
      </w:tr>
      <w:tr w:rsidR="005A3371" w:rsidRPr="002E6C09" w14:paraId="0C35B0E7" w14:textId="77777777" w:rsidTr="00064CA8">
        <w:trPr>
          <w:gridAfter w:val="1"/>
          <w:wAfter w:w="227" w:type="dxa"/>
        </w:trPr>
        <w:tc>
          <w:tcPr>
            <w:tcW w:w="951" w:type="dxa"/>
          </w:tcPr>
          <w:p w14:paraId="5DD775A5" w14:textId="77777777" w:rsidR="005A3371" w:rsidRPr="002E6C09" w:rsidRDefault="005A3371" w:rsidP="00D34118">
            <w:pPr>
              <w:rPr>
                <w:rFonts w:cs="Arial"/>
                <w:sz w:val="24"/>
                <w:szCs w:val="24"/>
              </w:rPr>
            </w:pPr>
          </w:p>
        </w:tc>
        <w:tc>
          <w:tcPr>
            <w:tcW w:w="7719" w:type="dxa"/>
          </w:tcPr>
          <w:p w14:paraId="2DC9274A" w14:textId="77777777" w:rsidR="005A3371" w:rsidRPr="002E6C09" w:rsidRDefault="005A3371" w:rsidP="00D34118">
            <w:pPr>
              <w:rPr>
                <w:rFonts w:cs="Arial"/>
                <w:b/>
                <w:sz w:val="24"/>
                <w:szCs w:val="24"/>
              </w:rPr>
            </w:pPr>
            <w:r w:rsidRPr="002E6C09">
              <w:rPr>
                <w:rFonts w:cs="Arial"/>
                <w:b/>
                <w:sz w:val="24"/>
                <w:szCs w:val="24"/>
              </w:rPr>
              <w:t>SO No.</w:t>
            </w:r>
            <w:proofErr w:type="gramStart"/>
            <w:r w:rsidRPr="002E6C09">
              <w:rPr>
                <w:rFonts w:cs="Arial"/>
                <w:b/>
                <w:sz w:val="24"/>
                <w:szCs w:val="24"/>
              </w:rPr>
              <w:t>8  –</w:t>
            </w:r>
            <w:proofErr w:type="gramEnd"/>
            <w:r w:rsidRPr="002E6C09">
              <w:rPr>
                <w:rFonts w:cs="Arial"/>
                <w:b/>
                <w:sz w:val="24"/>
                <w:szCs w:val="24"/>
              </w:rPr>
              <w:t xml:space="preserve"> STANDING FINANCIAL INSTRUCTIONS </w:t>
            </w:r>
          </w:p>
        </w:tc>
        <w:tc>
          <w:tcPr>
            <w:tcW w:w="1120" w:type="dxa"/>
          </w:tcPr>
          <w:p w14:paraId="18F50E63" w14:textId="77777777" w:rsidR="005A3371" w:rsidRPr="00261E99" w:rsidRDefault="005A3371" w:rsidP="00D34118">
            <w:pPr>
              <w:jc w:val="right"/>
              <w:rPr>
                <w:rFonts w:cs="Arial"/>
                <w:sz w:val="24"/>
                <w:szCs w:val="24"/>
              </w:rPr>
            </w:pPr>
          </w:p>
        </w:tc>
      </w:tr>
      <w:tr w:rsidR="005A3371" w:rsidRPr="002E6C09" w14:paraId="72460CEB" w14:textId="77777777" w:rsidTr="00064CA8">
        <w:trPr>
          <w:gridAfter w:val="1"/>
          <w:wAfter w:w="227" w:type="dxa"/>
        </w:trPr>
        <w:tc>
          <w:tcPr>
            <w:tcW w:w="951" w:type="dxa"/>
          </w:tcPr>
          <w:p w14:paraId="02D04598" w14:textId="77777777" w:rsidR="005A3371" w:rsidRPr="002E6C09" w:rsidRDefault="005A3371" w:rsidP="00D34118">
            <w:pPr>
              <w:ind w:left="720"/>
              <w:rPr>
                <w:rFonts w:cs="Arial"/>
                <w:sz w:val="24"/>
                <w:szCs w:val="24"/>
              </w:rPr>
            </w:pPr>
          </w:p>
        </w:tc>
        <w:tc>
          <w:tcPr>
            <w:tcW w:w="7719" w:type="dxa"/>
          </w:tcPr>
          <w:p w14:paraId="0B0A8A20" w14:textId="77777777" w:rsidR="005A3371" w:rsidRPr="002E6C09" w:rsidRDefault="005A3371" w:rsidP="00D34118">
            <w:pPr>
              <w:rPr>
                <w:rFonts w:cs="Arial"/>
                <w:b/>
                <w:sz w:val="24"/>
                <w:szCs w:val="24"/>
              </w:rPr>
            </w:pPr>
          </w:p>
        </w:tc>
        <w:tc>
          <w:tcPr>
            <w:tcW w:w="1120" w:type="dxa"/>
          </w:tcPr>
          <w:p w14:paraId="2E61A00E" w14:textId="77777777" w:rsidR="005A3371" w:rsidRPr="00261E99" w:rsidRDefault="005A3371" w:rsidP="00D34118">
            <w:pPr>
              <w:jc w:val="right"/>
              <w:rPr>
                <w:rFonts w:cs="Arial"/>
                <w:sz w:val="24"/>
                <w:szCs w:val="24"/>
              </w:rPr>
            </w:pPr>
          </w:p>
        </w:tc>
      </w:tr>
      <w:tr w:rsidR="005A3371" w:rsidRPr="002E6C09" w14:paraId="2C02DD9C" w14:textId="77777777" w:rsidTr="00064CA8">
        <w:trPr>
          <w:gridAfter w:val="1"/>
          <w:wAfter w:w="227" w:type="dxa"/>
        </w:trPr>
        <w:tc>
          <w:tcPr>
            <w:tcW w:w="951" w:type="dxa"/>
          </w:tcPr>
          <w:p w14:paraId="046A8E25" w14:textId="77777777" w:rsidR="005A3371" w:rsidRPr="002E6C09" w:rsidRDefault="005A3371" w:rsidP="00D34118">
            <w:pPr>
              <w:numPr>
                <w:ilvl w:val="0"/>
                <w:numId w:val="5"/>
              </w:numPr>
              <w:ind w:hanging="720"/>
              <w:rPr>
                <w:rFonts w:cs="Arial"/>
                <w:sz w:val="24"/>
                <w:szCs w:val="24"/>
              </w:rPr>
            </w:pPr>
          </w:p>
        </w:tc>
        <w:tc>
          <w:tcPr>
            <w:tcW w:w="7719" w:type="dxa"/>
          </w:tcPr>
          <w:p w14:paraId="06DBD991" w14:textId="77777777" w:rsidR="005A3371" w:rsidRPr="002E6C09" w:rsidRDefault="005A3371" w:rsidP="00D34118">
            <w:pPr>
              <w:rPr>
                <w:rFonts w:cs="Arial"/>
                <w:b/>
                <w:sz w:val="24"/>
                <w:szCs w:val="24"/>
              </w:rPr>
            </w:pPr>
            <w:r w:rsidRPr="002E6C09">
              <w:rPr>
                <w:rFonts w:cs="Arial"/>
                <w:b/>
                <w:sz w:val="24"/>
                <w:szCs w:val="24"/>
              </w:rPr>
              <w:t>INTRODUCTION</w:t>
            </w:r>
          </w:p>
        </w:tc>
        <w:tc>
          <w:tcPr>
            <w:tcW w:w="1120" w:type="dxa"/>
          </w:tcPr>
          <w:p w14:paraId="3B364506" w14:textId="77777777" w:rsidR="005A3371" w:rsidRPr="00261E99" w:rsidRDefault="00261E99" w:rsidP="00D34118">
            <w:pPr>
              <w:jc w:val="right"/>
              <w:rPr>
                <w:rFonts w:cs="Arial"/>
                <w:sz w:val="24"/>
                <w:szCs w:val="24"/>
              </w:rPr>
            </w:pPr>
            <w:r w:rsidRPr="00261E99">
              <w:rPr>
                <w:rFonts w:cs="Arial"/>
                <w:sz w:val="24"/>
                <w:szCs w:val="24"/>
              </w:rPr>
              <w:t>6</w:t>
            </w:r>
          </w:p>
        </w:tc>
      </w:tr>
      <w:tr w:rsidR="005A3371" w:rsidRPr="002E6C09" w14:paraId="25674CC6" w14:textId="77777777" w:rsidTr="00064CA8">
        <w:trPr>
          <w:gridAfter w:val="1"/>
          <w:wAfter w:w="227" w:type="dxa"/>
        </w:trPr>
        <w:tc>
          <w:tcPr>
            <w:tcW w:w="951" w:type="dxa"/>
          </w:tcPr>
          <w:p w14:paraId="04FC68C4" w14:textId="77777777" w:rsidR="005A3371" w:rsidRPr="002E6C09" w:rsidRDefault="005A3371" w:rsidP="00D34118">
            <w:pPr>
              <w:rPr>
                <w:rFonts w:cs="Arial"/>
                <w:sz w:val="24"/>
                <w:szCs w:val="24"/>
              </w:rPr>
            </w:pPr>
            <w:r w:rsidRPr="002E6C09">
              <w:rPr>
                <w:rFonts w:cs="Arial"/>
                <w:sz w:val="24"/>
                <w:szCs w:val="24"/>
              </w:rPr>
              <w:t>1.1</w:t>
            </w:r>
          </w:p>
        </w:tc>
        <w:tc>
          <w:tcPr>
            <w:tcW w:w="7719" w:type="dxa"/>
          </w:tcPr>
          <w:p w14:paraId="624BD86E" w14:textId="77777777" w:rsidR="005A3371" w:rsidRPr="002E6C09" w:rsidRDefault="005A3371" w:rsidP="00D34118">
            <w:pPr>
              <w:rPr>
                <w:rFonts w:cs="Arial"/>
                <w:bCs/>
                <w:sz w:val="24"/>
                <w:szCs w:val="24"/>
              </w:rPr>
            </w:pPr>
            <w:r w:rsidRPr="002E6C09">
              <w:rPr>
                <w:rFonts w:cs="Arial"/>
                <w:bCs/>
                <w:sz w:val="24"/>
                <w:szCs w:val="24"/>
              </w:rPr>
              <w:t>Gener</w:t>
            </w:r>
            <w:r w:rsidR="00E25C9E">
              <w:rPr>
                <w:rFonts w:cs="Arial"/>
                <w:bCs/>
                <w:sz w:val="24"/>
                <w:szCs w:val="24"/>
              </w:rPr>
              <w:t>al</w:t>
            </w:r>
          </w:p>
        </w:tc>
        <w:tc>
          <w:tcPr>
            <w:tcW w:w="1120" w:type="dxa"/>
          </w:tcPr>
          <w:p w14:paraId="12BADAC4" w14:textId="77777777" w:rsidR="005A3371" w:rsidRPr="00261E99" w:rsidRDefault="005A3371" w:rsidP="00D34118">
            <w:pPr>
              <w:jc w:val="right"/>
              <w:rPr>
                <w:rFonts w:cs="Arial"/>
                <w:sz w:val="24"/>
                <w:szCs w:val="24"/>
              </w:rPr>
            </w:pPr>
          </w:p>
        </w:tc>
      </w:tr>
      <w:tr w:rsidR="005A3371" w:rsidRPr="002E6C09" w14:paraId="3EE03E9B" w14:textId="77777777" w:rsidTr="00064CA8">
        <w:trPr>
          <w:gridAfter w:val="1"/>
          <w:wAfter w:w="227" w:type="dxa"/>
        </w:trPr>
        <w:tc>
          <w:tcPr>
            <w:tcW w:w="951" w:type="dxa"/>
          </w:tcPr>
          <w:p w14:paraId="06F90AEB" w14:textId="77777777" w:rsidR="005A3371" w:rsidRPr="002E6C09" w:rsidRDefault="005A3371" w:rsidP="00D34118">
            <w:pPr>
              <w:rPr>
                <w:rFonts w:cs="Arial"/>
                <w:sz w:val="24"/>
                <w:szCs w:val="24"/>
              </w:rPr>
            </w:pPr>
            <w:r w:rsidRPr="002E6C09">
              <w:rPr>
                <w:rFonts w:cs="Arial"/>
                <w:sz w:val="24"/>
                <w:szCs w:val="24"/>
              </w:rPr>
              <w:t>1.2</w:t>
            </w:r>
          </w:p>
        </w:tc>
        <w:tc>
          <w:tcPr>
            <w:tcW w:w="7719" w:type="dxa"/>
          </w:tcPr>
          <w:p w14:paraId="1B249BAF" w14:textId="77777777" w:rsidR="005A3371" w:rsidRPr="002E6C09" w:rsidRDefault="005A3371" w:rsidP="00D34118">
            <w:pPr>
              <w:rPr>
                <w:rFonts w:cs="Arial"/>
                <w:bCs/>
                <w:sz w:val="24"/>
                <w:szCs w:val="24"/>
              </w:rPr>
            </w:pPr>
            <w:r w:rsidRPr="002E6C09">
              <w:rPr>
                <w:rFonts w:cs="Arial"/>
                <w:bCs/>
                <w:sz w:val="24"/>
                <w:szCs w:val="24"/>
              </w:rPr>
              <w:t>Responsibilities and Delegation</w:t>
            </w:r>
          </w:p>
        </w:tc>
        <w:tc>
          <w:tcPr>
            <w:tcW w:w="1120" w:type="dxa"/>
          </w:tcPr>
          <w:p w14:paraId="667558E5" w14:textId="77777777" w:rsidR="005A3371" w:rsidRPr="00261E99" w:rsidRDefault="00261E99" w:rsidP="00D34118">
            <w:pPr>
              <w:jc w:val="right"/>
              <w:rPr>
                <w:rFonts w:cs="Arial"/>
                <w:sz w:val="24"/>
                <w:szCs w:val="24"/>
              </w:rPr>
            </w:pPr>
            <w:r w:rsidRPr="00261E99">
              <w:rPr>
                <w:rFonts w:cs="Arial"/>
                <w:sz w:val="24"/>
                <w:szCs w:val="24"/>
              </w:rPr>
              <w:t>7</w:t>
            </w:r>
          </w:p>
        </w:tc>
      </w:tr>
      <w:tr w:rsidR="005A3371" w:rsidRPr="002E6C09" w14:paraId="4F9EB805" w14:textId="77777777" w:rsidTr="00064CA8">
        <w:trPr>
          <w:gridAfter w:val="1"/>
          <w:wAfter w:w="227" w:type="dxa"/>
        </w:trPr>
        <w:tc>
          <w:tcPr>
            <w:tcW w:w="951" w:type="dxa"/>
          </w:tcPr>
          <w:p w14:paraId="3BCE8BFD" w14:textId="77777777" w:rsidR="005A3371" w:rsidRPr="002E6C09" w:rsidRDefault="005A3371" w:rsidP="00D34118">
            <w:pPr>
              <w:rPr>
                <w:rFonts w:cs="Arial"/>
                <w:sz w:val="24"/>
                <w:szCs w:val="24"/>
              </w:rPr>
            </w:pPr>
            <w:r w:rsidRPr="002E6C09">
              <w:rPr>
                <w:rFonts w:cs="Arial"/>
                <w:sz w:val="24"/>
                <w:szCs w:val="24"/>
              </w:rPr>
              <w:t>1.2.1</w:t>
            </w:r>
          </w:p>
        </w:tc>
        <w:tc>
          <w:tcPr>
            <w:tcW w:w="7719" w:type="dxa"/>
          </w:tcPr>
          <w:p w14:paraId="7DDD2DEA" w14:textId="77777777" w:rsidR="005A3371" w:rsidRPr="002E6C09" w:rsidRDefault="005A3371" w:rsidP="00D34118">
            <w:pPr>
              <w:rPr>
                <w:rFonts w:cs="Arial"/>
                <w:bCs/>
                <w:sz w:val="24"/>
                <w:szCs w:val="24"/>
              </w:rPr>
            </w:pPr>
            <w:r w:rsidRPr="002E6C09">
              <w:rPr>
                <w:rFonts w:cs="Arial"/>
                <w:bCs/>
                <w:sz w:val="24"/>
                <w:szCs w:val="24"/>
              </w:rPr>
              <w:t>The board</w:t>
            </w:r>
          </w:p>
        </w:tc>
        <w:tc>
          <w:tcPr>
            <w:tcW w:w="1120" w:type="dxa"/>
          </w:tcPr>
          <w:p w14:paraId="29377560" w14:textId="77777777" w:rsidR="005A3371" w:rsidRPr="00261E99" w:rsidRDefault="005A3371" w:rsidP="00D34118">
            <w:pPr>
              <w:jc w:val="right"/>
              <w:rPr>
                <w:rFonts w:cs="Arial"/>
                <w:sz w:val="24"/>
                <w:szCs w:val="24"/>
              </w:rPr>
            </w:pPr>
          </w:p>
        </w:tc>
      </w:tr>
      <w:tr w:rsidR="005A3371" w:rsidRPr="002E6C09" w14:paraId="41E1E20F" w14:textId="77777777" w:rsidTr="00064CA8">
        <w:trPr>
          <w:gridAfter w:val="1"/>
          <w:wAfter w:w="227" w:type="dxa"/>
        </w:trPr>
        <w:tc>
          <w:tcPr>
            <w:tcW w:w="951" w:type="dxa"/>
          </w:tcPr>
          <w:p w14:paraId="170670FC" w14:textId="77777777" w:rsidR="005A3371" w:rsidRPr="002E6C09" w:rsidRDefault="005A3371" w:rsidP="00D34118">
            <w:pPr>
              <w:rPr>
                <w:rFonts w:cs="Arial"/>
                <w:sz w:val="24"/>
                <w:szCs w:val="24"/>
              </w:rPr>
            </w:pPr>
            <w:r w:rsidRPr="002E6C09">
              <w:rPr>
                <w:rFonts w:cs="Arial"/>
                <w:sz w:val="24"/>
                <w:szCs w:val="24"/>
              </w:rPr>
              <w:t>1.2.4</w:t>
            </w:r>
          </w:p>
        </w:tc>
        <w:tc>
          <w:tcPr>
            <w:tcW w:w="7719" w:type="dxa"/>
          </w:tcPr>
          <w:p w14:paraId="6D292CDD" w14:textId="77777777" w:rsidR="005A3371" w:rsidRPr="002E6C09" w:rsidRDefault="005A3371" w:rsidP="00D34118">
            <w:pPr>
              <w:rPr>
                <w:rFonts w:cs="Arial"/>
                <w:bCs/>
                <w:sz w:val="24"/>
                <w:szCs w:val="24"/>
              </w:rPr>
            </w:pPr>
            <w:r w:rsidRPr="002E6C09">
              <w:rPr>
                <w:rFonts w:cs="Arial"/>
                <w:bCs/>
                <w:sz w:val="24"/>
                <w:szCs w:val="24"/>
              </w:rPr>
              <w:t>The Chief Executive and Director of Finance</w:t>
            </w:r>
          </w:p>
        </w:tc>
        <w:tc>
          <w:tcPr>
            <w:tcW w:w="1120" w:type="dxa"/>
          </w:tcPr>
          <w:p w14:paraId="5FAB18C3" w14:textId="77777777" w:rsidR="005A3371" w:rsidRPr="00261E99" w:rsidRDefault="005A3371" w:rsidP="00D34118">
            <w:pPr>
              <w:jc w:val="right"/>
              <w:rPr>
                <w:rFonts w:cs="Arial"/>
                <w:sz w:val="24"/>
                <w:szCs w:val="24"/>
              </w:rPr>
            </w:pPr>
          </w:p>
        </w:tc>
      </w:tr>
      <w:tr w:rsidR="005A3371" w:rsidRPr="002E6C09" w14:paraId="52FD43E1" w14:textId="77777777" w:rsidTr="00064CA8">
        <w:trPr>
          <w:gridAfter w:val="1"/>
          <w:wAfter w:w="227" w:type="dxa"/>
        </w:trPr>
        <w:tc>
          <w:tcPr>
            <w:tcW w:w="951" w:type="dxa"/>
          </w:tcPr>
          <w:p w14:paraId="11AA1E89" w14:textId="77777777" w:rsidR="005A3371" w:rsidRPr="002E6C09" w:rsidRDefault="005A3371" w:rsidP="00D34118">
            <w:pPr>
              <w:rPr>
                <w:rFonts w:cs="Arial"/>
                <w:sz w:val="24"/>
                <w:szCs w:val="24"/>
              </w:rPr>
            </w:pPr>
            <w:r w:rsidRPr="002E6C09">
              <w:rPr>
                <w:rFonts w:cs="Arial"/>
                <w:sz w:val="24"/>
                <w:szCs w:val="24"/>
              </w:rPr>
              <w:t>1.2.6</w:t>
            </w:r>
          </w:p>
        </w:tc>
        <w:tc>
          <w:tcPr>
            <w:tcW w:w="7719" w:type="dxa"/>
          </w:tcPr>
          <w:p w14:paraId="46623361" w14:textId="77777777" w:rsidR="005A3371" w:rsidRPr="002E6C09" w:rsidRDefault="005A3371" w:rsidP="00D34118">
            <w:pPr>
              <w:ind w:left="351" w:hanging="351"/>
              <w:rPr>
                <w:rFonts w:cs="Arial"/>
                <w:bCs/>
                <w:sz w:val="24"/>
                <w:szCs w:val="24"/>
              </w:rPr>
            </w:pPr>
            <w:r w:rsidRPr="002E6C09">
              <w:rPr>
                <w:rFonts w:cs="Arial"/>
                <w:bCs/>
                <w:sz w:val="24"/>
                <w:szCs w:val="24"/>
              </w:rPr>
              <w:t>The Director of Finance</w:t>
            </w:r>
          </w:p>
        </w:tc>
        <w:tc>
          <w:tcPr>
            <w:tcW w:w="1120" w:type="dxa"/>
          </w:tcPr>
          <w:p w14:paraId="4059E043" w14:textId="77777777" w:rsidR="005A3371" w:rsidRPr="00261E99" w:rsidRDefault="00261E99" w:rsidP="00D34118">
            <w:pPr>
              <w:jc w:val="right"/>
              <w:rPr>
                <w:rFonts w:cs="Arial"/>
                <w:sz w:val="24"/>
                <w:szCs w:val="24"/>
              </w:rPr>
            </w:pPr>
            <w:r w:rsidRPr="00261E99">
              <w:rPr>
                <w:rFonts w:cs="Arial"/>
                <w:sz w:val="24"/>
                <w:szCs w:val="24"/>
              </w:rPr>
              <w:t>8</w:t>
            </w:r>
          </w:p>
        </w:tc>
      </w:tr>
      <w:tr w:rsidR="00CA08EC" w:rsidRPr="002E6C09" w14:paraId="19C41CC7" w14:textId="77777777" w:rsidTr="00064CA8">
        <w:trPr>
          <w:gridAfter w:val="1"/>
          <w:wAfter w:w="227" w:type="dxa"/>
        </w:trPr>
        <w:tc>
          <w:tcPr>
            <w:tcW w:w="951" w:type="dxa"/>
          </w:tcPr>
          <w:p w14:paraId="5921EAE6" w14:textId="77777777" w:rsidR="00CA08EC" w:rsidRPr="002E6C09" w:rsidRDefault="00CA08EC" w:rsidP="00D34118">
            <w:pPr>
              <w:rPr>
                <w:rFonts w:cs="Arial"/>
                <w:sz w:val="24"/>
                <w:szCs w:val="24"/>
              </w:rPr>
            </w:pPr>
            <w:r w:rsidRPr="002E6C09">
              <w:rPr>
                <w:rFonts w:cs="Arial"/>
                <w:sz w:val="24"/>
                <w:szCs w:val="24"/>
              </w:rPr>
              <w:t>1.2.7</w:t>
            </w:r>
          </w:p>
        </w:tc>
        <w:tc>
          <w:tcPr>
            <w:tcW w:w="7719" w:type="dxa"/>
          </w:tcPr>
          <w:p w14:paraId="053D636F" w14:textId="77777777" w:rsidR="00CA08EC" w:rsidRPr="002E6C09" w:rsidRDefault="00CA08EC" w:rsidP="00D34118">
            <w:pPr>
              <w:rPr>
                <w:rFonts w:cs="Arial"/>
                <w:bCs/>
                <w:sz w:val="24"/>
                <w:szCs w:val="24"/>
              </w:rPr>
            </w:pPr>
            <w:r>
              <w:rPr>
                <w:rFonts w:cs="Arial"/>
                <w:bCs/>
                <w:sz w:val="24"/>
                <w:szCs w:val="24"/>
              </w:rPr>
              <w:t xml:space="preserve">Business Services Organisation </w:t>
            </w:r>
          </w:p>
        </w:tc>
        <w:tc>
          <w:tcPr>
            <w:tcW w:w="1120" w:type="dxa"/>
          </w:tcPr>
          <w:p w14:paraId="1F1C3FB1" w14:textId="77777777" w:rsidR="00CA08EC" w:rsidRPr="00261E99" w:rsidRDefault="00CA08EC" w:rsidP="00D34118">
            <w:pPr>
              <w:jc w:val="right"/>
              <w:rPr>
                <w:rFonts w:cs="Arial"/>
                <w:sz w:val="24"/>
                <w:szCs w:val="24"/>
              </w:rPr>
            </w:pPr>
          </w:p>
        </w:tc>
      </w:tr>
      <w:tr w:rsidR="005A3371" w:rsidRPr="002E6C09" w14:paraId="3563DE2A" w14:textId="77777777" w:rsidTr="00064CA8">
        <w:trPr>
          <w:gridAfter w:val="1"/>
          <w:wAfter w:w="227" w:type="dxa"/>
        </w:trPr>
        <w:tc>
          <w:tcPr>
            <w:tcW w:w="951" w:type="dxa"/>
          </w:tcPr>
          <w:p w14:paraId="1390CFF8" w14:textId="77777777" w:rsidR="005A3371" w:rsidRPr="002E6C09" w:rsidRDefault="00CA08EC" w:rsidP="00D34118">
            <w:pPr>
              <w:rPr>
                <w:rFonts w:cs="Arial"/>
                <w:sz w:val="24"/>
                <w:szCs w:val="24"/>
              </w:rPr>
            </w:pPr>
            <w:r>
              <w:rPr>
                <w:rFonts w:cs="Arial"/>
                <w:sz w:val="24"/>
                <w:szCs w:val="24"/>
              </w:rPr>
              <w:t>1.2.8</w:t>
            </w:r>
          </w:p>
        </w:tc>
        <w:tc>
          <w:tcPr>
            <w:tcW w:w="7719" w:type="dxa"/>
          </w:tcPr>
          <w:p w14:paraId="3587101F" w14:textId="77777777" w:rsidR="005A3371" w:rsidRPr="002E6C09" w:rsidRDefault="00055C6D" w:rsidP="00D34118">
            <w:pPr>
              <w:rPr>
                <w:rFonts w:cs="Arial"/>
                <w:bCs/>
                <w:sz w:val="24"/>
                <w:szCs w:val="24"/>
              </w:rPr>
            </w:pPr>
            <w:r>
              <w:rPr>
                <w:rFonts w:cs="Arial"/>
                <w:bCs/>
                <w:sz w:val="24"/>
                <w:szCs w:val="24"/>
              </w:rPr>
              <w:t xml:space="preserve">PHA </w:t>
            </w:r>
            <w:r w:rsidR="005A3371" w:rsidRPr="002E6C09">
              <w:rPr>
                <w:rFonts w:cs="Arial"/>
                <w:bCs/>
                <w:sz w:val="24"/>
                <w:szCs w:val="24"/>
              </w:rPr>
              <w:t>board Members, Members and Employees</w:t>
            </w:r>
          </w:p>
        </w:tc>
        <w:tc>
          <w:tcPr>
            <w:tcW w:w="1120" w:type="dxa"/>
          </w:tcPr>
          <w:p w14:paraId="1982437D" w14:textId="77777777" w:rsidR="005A3371" w:rsidRPr="00261E99" w:rsidRDefault="00261E99" w:rsidP="00D34118">
            <w:pPr>
              <w:jc w:val="right"/>
              <w:rPr>
                <w:rFonts w:cs="Arial"/>
                <w:sz w:val="24"/>
                <w:szCs w:val="24"/>
              </w:rPr>
            </w:pPr>
            <w:r w:rsidRPr="00261E99">
              <w:rPr>
                <w:rFonts w:cs="Arial"/>
                <w:sz w:val="24"/>
                <w:szCs w:val="24"/>
              </w:rPr>
              <w:t>9</w:t>
            </w:r>
          </w:p>
        </w:tc>
      </w:tr>
      <w:tr w:rsidR="005A3371" w:rsidRPr="002E6C09" w14:paraId="34D7C594" w14:textId="77777777" w:rsidTr="00064CA8">
        <w:trPr>
          <w:gridAfter w:val="1"/>
          <w:wAfter w:w="227" w:type="dxa"/>
        </w:trPr>
        <w:tc>
          <w:tcPr>
            <w:tcW w:w="951" w:type="dxa"/>
          </w:tcPr>
          <w:p w14:paraId="534EBD3C" w14:textId="77777777" w:rsidR="005A3371" w:rsidRPr="002E6C09" w:rsidRDefault="00CA08EC" w:rsidP="00D34118">
            <w:pPr>
              <w:rPr>
                <w:rFonts w:cs="Arial"/>
                <w:sz w:val="24"/>
                <w:szCs w:val="24"/>
              </w:rPr>
            </w:pPr>
            <w:r>
              <w:rPr>
                <w:rFonts w:cs="Arial"/>
                <w:sz w:val="24"/>
                <w:szCs w:val="24"/>
              </w:rPr>
              <w:t>1.2.9</w:t>
            </w:r>
          </w:p>
        </w:tc>
        <w:tc>
          <w:tcPr>
            <w:tcW w:w="7719" w:type="dxa"/>
          </w:tcPr>
          <w:p w14:paraId="0EBE87AF" w14:textId="77777777" w:rsidR="005A3371" w:rsidRPr="002E6C09" w:rsidRDefault="005A3371" w:rsidP="00D34118">
            <w:pPr>
              <w:rPr>
                <w:rFonts w:cs="Arial"/>
                <w:bCs/>
                <w:sz w:val="24"/>
                <w:szCs w:val="24"/>
              </w:rPr>
            </w:pPr>
            <w:r w:rsidRPr="002E6C09">
              <w:rPr>
                <w:rFonts w:cs="Arial"/>
                <w:bCs/>
                <w:sz w:val="24"/>
                <w:szCs w:val="24"/>
              </w:rPr>
              <w:t>Contractors and their employees</w:t>
            </w:r>
          </w:p>
        </w:tc>
        <w:tc>
          <w:tcPr>
            <w:tcW w:w="1120" w:type="dxa"/>
          </w:tcPr>
          <w:p w14:paraId="3E67F2BB" w14:textId="77777777" w:rsidR="005A3371" w:rsidRPr="00261E99" w:rsidRDefault="005A3371" w:rsidP="00D34118">
            <w:pPr>
              <w:jc w:val="right"/>
              <w:rPr>
                <w:rFonts w:cs="Arial"/>
                <w:sz w:val="24"/>
                <w:szCs w:val="24"/>
              </w:rPr>
            </w:pPr>
          </w:p>
        </w:tc>
      </w:tr>
      <w:tr w:rsidR="00055C6D" w:rsidRPr="002E6C09" w14:paraId="4F3F96AF" w14:textId="77777777" w:rsidTr="00064CA8">
        <w:trPr>
          <w:gridAfter w:val="1"/>
          <w:wAfter w:w="227" w:type="dxa"/>
        </w:trPr>
        <w:tc>
          <w:tcPr>
            <w:tcW w:w="951" w:type="dxa"/>
          </w:tcPr>
          <w:p w14:paraId="54C389D8" w14:textId="77777777" w:rsidR="00055C6D" w:rsidRPr="002E6C09" w:rsidRDefault="00055C6D" w:rsidP="00D34118">
            <w:pPr>
              <w:rPr>
                <w:rFonts w:cs="Arial"/>
                <w:sz w:val="24"/>
                <w:szCs w:val="24"/>
              </w:rPr>
            </w:pPr>
            <w:r>
              <w:rPr>
                <w:rFonts w:cs="Arial"/>
                <w:sz w:val="24"/>
                <w:szCs w:val="24"/>
              </w:rPr>
              <w:t>1.2.10</w:t>
            </w:r>
          </w:p>
        </w:tc>
        <w:tc>
          <w:tcPr>
            <w:tcW w:w="7719" w:type="dxa"/>
          </w:tcPr>
          <w:p w14:paraId="6C8BFD75" w14:textId="77777777" w:rsidR="00055C6D" w:rsidRPr="002E6C09" w:rsidRDefault="00055C6D" w:rsidP="00D34118">
            <w:pPr>
              <w:ind w:left="351" w:hanging="351"/>
              <w:rPr>
                <w:rFonts w:cs="Arial"/>
                <w:bCs/>
                <w:sz w:val="24"/>
                <w:szCs w:val="24"/>
              </w:rPr>
            </w:pPr>
            <w:r>
              <w:rPr>
                <w:rFonts w:cs="Arial"/>
                <w:bCs/>
                <w:sz w:val="24"/>
                <w:szCs w:val="24"/>
              </w:rPr>
              <w:t xml:space="preserve">Miscellaneous </w:t>
            </w:r>
          </w:p>
        </w:tc>
        <w:tc>
          <w:tcPr>
            <w:tcW w:w="1120" w:type="dxa"/>
          </w:tcPr>
          <w:p w14:paraId="5187511D" w14:textId="77777777" w:rsidR="00055C6D" w:rsidRPr="00261E99" w:rsidRDefault="00055C6D" w:rsidP="00D34118">
            <w:pPr>
              <w:jc w:val="right"/>
              <w:rPr>
                <w:rFonts w:cs="Arial"/>
                <w:sz w:val="24"/>
                <w:szCs w:val="24"/>
              </w:rPr>
            </w:pPr>
          </w:p>
        </w:tc>
      </w:tr>
      <w:tr w:rsidR="005A3371" w:rsidRPr="002E6C09" w14:paraId="07837546" w14:textId="77777777" w:rsidTr="00064CA8">
        <w:trPr>
          <w:gridAfter w:val="1"/>
          <w:wAfter w:w="227" w:type="dxa"/>
        </w:trPr>
        <w:tc>
          <w:tcPr>
            <w:tcW w:w="951" w:type="dxa"/>
          </w:tcPr>
          <w:p w14:paraId="5584868C" w14:textId="77777777" w:rsidR="005A3371" w:rsidRPr="002E6C09" w:rsidRDefault="005A3371" w:rsidP="00D34118">
            <w:pPr>
              <w:rPr>
                <w:rFonts w:cs="Arial"/>
                <w:sz w:val="24"/>
                <w:szCs w:val="24"/>
              </w:rPr>
            </w:pPr>
          </w:p>
        </w:tc>
        <w:tc>
          <w:tcPr>
            <w:tcW w:w="7719" w:type="dxa"/>
          </w:tcPr>
          <w:p w14:paraId="582A93EE" w14:textId="77777777" w:rsidR="005A3371" w:rsidRPr="002E6C09" w:rsidRDefault="005A3371" w:rsidP="00D34118">
            <w:pPr>
              <w:ind w:left="351" w:hanging="351"/>
              <w:rPr>
                <w:rFonts w:cs="Arial"/>
                <w:bCs/>
                <w:sz w:val="24"/>
                <w:szCs w:val="24"/>
              </w:rPr>
            </w:pPr>
          </w:p>
        </w:tc>
        <w:tc>
          <w:tcPr>
            <w:tcW w:w="1120" w:type="dxa"/>
          </w:tcPr>
          <w:p w14:paraId="747A00F4" w14:textId="77777777" w:rsidR="005A3371" w:rsidRPr="00261E99" w:rsidRDefault="005A3371" w:rsidP="00D34118">
            <w:pPr>
              <w:jc w:val="right"/>
              <w:rPr>
                <w:rFonts w:cs="Arial"/>
                <w:sz w:val="24"/>
                <w:szCs w:val="24"/>
              </w:rPr>
            </w:pPr>
          </w:p>
        </w:tc>
      </w:tr>
      <w:tr w:rsidR="005A3371" w:rsidRPr="002E6C09" w14:paraId="751B2F73" w14:textId="77777777" w:rsidTr="00064CA8">
        <w:trPr>
          <w:gridAfter w:val="1"/>
          <w:wAfter w:w="227" w:type="dxa"/>
        </w:trPr>
        <w:tc>
          <w:tcPr>
            <w:tcW w:w="951" w:type="dxa"/>
          </w:tcPr>
          <w:p w14:paraId="5936AFCE" w14:textId="77777777" w:rsidR="005A3371" w:rsidRPr="002E6C09" w:rsidRDefault="005A3371" w:rsidP="00D34118">
            <w:pPr>
              <w:numPr>
                <w:ilvl w:val="0"/>
                <w:numId w:val="5"/>
              </w:numPr>
              <w:ind w:hanging="720"/>
              <w:rPr>
                <w:rFonts w:cs="Arial"/>
                <w:sz w:val="24"/>
                <w:szCs w:val="24"/>
              </w:rPr>
            </w:pPr>
          </w:p>
        </w:tc>
        <w:tc>
          <w:tcPr>
            <w:tcW w:w="7719" w:type="dxa"/>
          </w:tcPr>
          <w:p w14:paraId="22036694" w14:textId="77777777" w:rsidR="005A3371" w:rsidRPr="002E6C09" w:rsidRDefault="005A3371" w:rsidP="00D34118">
            <w:pPr>
              <w:rPr>
                <w:rFonts w:cs="Arial"/>
                <w:b/>
                <w:sz w:val="24"/>
                <w:szCs w:val="24"/>
              </w:rPr>
            </w:pPr>
            <w:r w:rsidRPr="002E6C09">
              <w:rPr>
                <w:rFonts w:cs="Arial"/>
                <w:b/>
                <w:sz w:val="24"/>
                <w:szCs w:val="24"/>
              </w:rPr>
              <w:t>AUDIT</w:t>
            </w:r>
          </w:p>
        </w:tc>
        <w:tc>
          <w:tcPr>
            <w:tcW w:w="1120" w:type="dxa"/>
          </w:tcPr>
          <w:p w14:paraId="7782EF17" w14:textId="77777777" w:rsidR="005A3371" w:rsidRPr="00261E99" w:rsidRDefault="00261E99" w:rsidP="00D34118">
            <w:pPr>
              <w:jc w:val="right"/>
              <w:rPr>
                <w:rFonts w:cs="Arial"/>
                <w:sz w:val="24"/>
                <w:szCs w:val="24"/>
              </w:rPr>
            </w:pPr>
            <w:r w:rsidRPr="00261E99">
              <w:rPr>
                <w:rFonts w:cs="Arial"/>
                <w:sz w:val="24"/>
                <w:szCs w:val="24"/>
              </w:rPr>
              <w:t>10</w:t>
            </w:r>
          </w:p>
        </w:tc>
      </w:tr>
      <w:tr w:rsidR="005A3371" w:rsidRPr="002E6C09" w14:paraId="60E2DD7B" w14:textId="77777777" w:rsidTr="00064CA8">
        <w:trPr>
          <w:gridAfter w:val="1"/>
          <w:wAfter w:w="227" w:type="dxa"/>
        </w:trPr>
        <w:tc>
          <w:tcPr>
            <w:tcW w:w="951" w:type="dxa"/>
          </w:tcPr>
          <w:p w14:paraId="2EF856C6" w14:textId="77777777" w:rsidR="005A3371" w:rsidRPr="002E6C09" w:rsidRDefault="005A3371" w:rsidP="00D34118">
            <w:pPr>
              <w:rPr>
                <w:rFonts w:cs="Arial"/>
                <w:sz w:val="24"/>
                <w:szCs w:val="24"/>
              </w:rPr>
            </w:pPr>
            <w:r w:rsidRPr="002E6C09">
              <w:rPr>
                <w:rFonts w:cs="Arial"/>
                <w:sz w:val="24"/>
                <w:szCs w:val="24"/>
              </w:rPr>
              <w:t>2.1</w:t>
            </w:r>
          </w:p>
        </w:tc>
        <w:tc>
          <w:tcPr>
            <w:tcW w:w="7719" w:type="dxa"/>
          </w:tcPr>
          <w:p w14:paraId="0825B77C" w14:textId="77777777" w:rsidR="005A3371" w:rsidRPr="002E6C09" w:rsidRDefault="005A3371" w:rsidP="00D34118">
            <w:pPr>
              <w:rPr>
                <w:rFonts w:cs="Arial"/>
                <w:bCs/>
                <w:sz w:val="24"/>
                <w:szCs w:val="24"/>
              </w:rPr>
            </w:pPr>
            <w:r w:rsidRPr="002E6C09">
              <w:rPr>
                <w:rFonts w:cs="Arial"/>
                <w:bCs/>
                <w:sz w:val="24"/>
                <w:szCs w:val="24"/>
              </w:rPr>
              <w:t>Audit Committee</w:t>
            </w:r>
          </w:p>
        </w:tc>
        <w:tc>
          <w:tcPr>
            <w:tcW w:w="1120" w:type="dxa"/>
          </w:tcPr>
          <w:p w14:paraId="29FCC373" w14:textId="77777777" w:rsidR="005A3371" w:rsidRPr="00261E99" w:rsidRDefault="005A3371" w:rsidP="00D34118">
            <w:pPr>
              <w:jc w:val="right"/>
              <w:rPr>
                <w:rFonts w:cs="Arial"/>
                <w:sz w:val="24"/>
                <w:szCs w:val="24"/>
              </w:rPr>
            </w:pPr>
          </w:p>
        </w:tc>
      </w:tr>
      <w:tr w:rsidR="005A3371" w:rsidRPr="002E6C09" w14:paraId="7EA3FD05" w14:textId="77777777" w:rsidTr="00064CA8">
        <w:trPr>
          <w:gridAfter w:val="1"/>
          <w:wAfter w:w="227" w:type="dxa"/>
        </w:trPr>
        <w:tc>
          <w:tcPr>
            <w:tcW w:w="951" w:type="dxa"/>
          </w:tcPr>
          <w:p w14:paraId="7A579531" w14:textId="77777777" w:rsidR="005A3371" w:rsidRPr="002E6C09" w:rsidRDefault="005A3371" w:rsidP="00D34118">
            <w:pPr>
              <w:rPr>
                <w:rFonts w:cs="Arial"/>
                <w:sz w:val="24"/>
                <w:szCs w:val="24"/>
              </w:rPr>
            </w:pPr>
            <w:r w:rsidRPr="002E6C09">
              <w:rPr>
                <w:rFonts w:cs="Arial"/>
                <w:sz w:val="24"/>
                <w:szCs w:val="24"/>
              </w:rPr>
              <w:t>2.2</w:t>
            </w:r>
          </w:p>
        </w:tc>
        <w:tc>
          <w:tcPr>
            <w:tcW w:w="7719" w:type="dxa"/>
          </w:tcPr>
          <w:p w14:paraId="0D036D05" w14:textId="77777777" w:rsidR="005A3371" w:rsidRPr="002E6C09" w:rsidRDefault="005A3371" w:rsidP="00D34118">
            <w:pPr>
              <w:ind w:left="351" w:hanging="351"/>
              <w:rPr>
                <w:rFonts w:cs="Arial"/>
                <w:bCs/>
                <w:sz w:val="24"/>
                <w:szCs w:val="24"/>
              </w:rPr>
            </w:pPr>
            <w:r w:rsidRPr="002E6C09">
              <w:rPr>
                <w:rFonts w:cs="Arial"/>
                <w:bCs/>
                <w:sz w:val="24"/>
                <w:szCs w:val="24"/>
              </w:rPr>
              <w:t>Director of Finance</w:t>
            </w:r>
            <w:r w:rsidR="00261E99">
              <w:rPr>
                <w:rFonts w:cs="Arial"/>
                <w:bCs/>
                <w:sz w:val="24"/>
                <w:szCs w:val="24"/>
              </w:rPr>
              <w:t xml:space="preserve"> and Director of Operations</w:t>
            </w:r>
          </w:p>
        </w:tc>
        <w:tc>
          <w:tcPr>
            <w:tcW w:w="1120" w:type="dxa"/>
          </w:tcPr>
          <w:p w14:paraId="577A01CD" w14:textId="77777777" w:rsidR="005A3371" w:rsidRPr="00261E99" w:rsidRDefault="00261E99" w:rsidP="00D34118">
            <w:pPr>
              <w:jc w:val="right"/>
              <w:rPr>
                <w:rFonts w:cs="Arial"/>
                <w:sz w:val="24"/>
                <w:szCs w:val="24"/>
              </w:rPr>
            </w:pPr>
            <w:r w:rsidRPr="00261E99">
              <w:rPr>
                <w:rFonts w:cs="Arial"/>
                <w:sz w:val="24"/>
                <w:szCs w:val="24"/>
              </w:rPr>
              <w:t>11</w:t>
            </w:r>
          </w:p>
        </w:tc>
      </w:tr>
      <w:tr w:rsidR="00280F78" w:rsidRPr="002E6C09" w14:paraId="36B71D4C" w14:textId="77777777" w:rsidTr="00064CA8">
        <w:trPr>
          <w:gridAfter w:val="1"/>
          <w:wAfter w:w="227" w:type="dxa"/>
        </w:trPr>
        <w:tc>
          <w:tcPr>
            <w:tcW w:w="951" w:type="dxa"/>
          </w:tcPr>
          <w:p w14:paraId="742EAA11" w14:textId="77777777" w:rsidR="00280F78" w:rsidRPr="002E6C09" w:rsidRDefault="00280F78" w:rsidP="00D34118">
            <w:pPr>
              <w:rPr>
                <w:rFonts w:cs="Arial"/>
                <w:sz w:val="24"/>
                <w:szCs w:val="24"/>
              </w:rPr>
            </w:pPr>
            <w:r w:rsidRPr="002E6C09">
              <w:rPr>
                <w:rFonts w:cs="Arial"/>
                <w:sz w:val="24"/>
                <w:szCs w:val="24"/>
              </w:rPr>
              <w:t>2.3</w:t>
            </w:r>
          </w:p>
        </w:tc>
        <w:tc>
          <w:tcPr>
            <w:tcW w:w="7719" w:type="dxa"/>
          </w:tcPr>
          <w:p w14:paraId="3D3F34C1" w14:textId="77777777" w:rsidR="00280F78" w:rsidRPr="002E6C09" w:rsidRDefault="00280F78" w:rsidP="00D34118">
            <w:pPr>
              <w:rPr>
                <w:rFonts w:cs="Arial"/>
                <w:bCs/>
                <w:sz w:val="24"/>
                <w:szCs w:val="24"/>
              </w:rPr>
            </w:pPr>
            <w:r w:rsidRPr="002E6C09">
              <w:rPr>
                <w:rFonts w:cs="Arial"/>
                <w:bCs/>
                <w:sz w:val="24"/>
                <w:szCs w:val="24"/>
              </w:rPr>
              <w:t>Role of Internal Audit</w:t>
            </w:r>
          </w:p>
        </w:tc>
        <w:tc>
          <w:tcPr>
            <w:tcW w:w="1120" w:type="dxa"/>
          </w:tcPr>
          <w:p w14:paraId="3CD79D37" w14:textId="77777777" w:rsidR="00280F78" w:rsidRPr="00261E99" w:rsidRDefault="00261E99" w:rsidP="00D34118">
            <w:pPr>
              <w:jc w:val="right"/>
              <w:rPr>
                <w:rFonts w:cs="Arial"/>
                <w:sz w:val="24"/>
                <w:szCs w:val="24"/>
              </w:rPr>
            </w:pPr>
            <w:r w:rsidRPr="00261E99">
              <w:rPr>
                <w:rFonts w:cs="Arial"/>
                <w:sz w:val="24"/>
                <w:szCs w:val="24"/>
              </w:rPr>
              <w:t>12</w:t>
            </w:r>
          </w:p>
        </w:tc>
      </w:tr>
      <w:tr w:rsidR="00280F78" w:rsidRPr="002E6C09" w14:paraId="75C30DCC" w14:textId="77777777" w:rsidTr="00064CA8">
        <w:trPr>
          <w:gridAfter w:val="1"/>
          <w:wAfter w:w="227" w:type="dxa"/>
        </w:trPr>
        <w:tc>
          <w:tcPr>
            <w:tcW w:w="951" w:type="dxa"/>
          </w:tcPr>
          <w:p w14:paraId="29EBD00A" w14:textId="77777777" w:rsidR="00280F78" w:rsidRPr="002E6C09" w:rsidRDefault="00280F78" w:rsidP="00D34118">
            <w:pPr>
              <w:rPr>
                <w:rFonts w:cs="Arial"/>
                <w:sz w:val="24"/>
                <w:szCs w:val="24"/>
              </w:rPr>
            </w:pPr>
            <w:r w:rsidRPr="002E6C09">
              <w:rPr>
                <w:rFonts w:cs="Arial"/>
                <w:sz w:val="24"/>
                <w:szCs w:val="24"/>
              </w:rPr>
              <w:t>2.4</w:t>
            </w:r>
          </w:p>
        </w:tc>
        <w:tc>
          <w:tcPr>
            <w:tcW w:w="7719" w:type="dxa"/>
          </w:tcPr>
          <w:p w14:paraId="5698EAE5" w14:textId="77777777" w:rsidR="00280F78" w:rsidRPr="002E6C09" w:rsidRDefault="00280F78" w:rsidP="00D34118">
            <w:pPr>
              <w:rPr>
                <w:rFonts w:cs="Arial"/>
                <w:bCs/>
                <w:sz w:val="24"/>
                <w:szCs w:val="24"/>
              </w:rPr>
            </w:pPr>
            <w:r w:rsidRPr="002E6C09">
              <w:rPr>
                <w:rFonts w:cs="Arial"/>
                <w:bCs/>
                <w:sz w:val="24"/>
                <w:szCs w:val="24"/>
              </w:rPr>
              <w:t>External Audit</w:t>
            </w:r>
          </w:p>
        </w:tc>
        <w:tc>
          <w:tcPr>
            <w:tcW w:w="1120" w:type="dxa"/>
          </w:tcPr>
          <w:p w14:paraId="4378362C" w14:textId="77777777" w:rsidR="00280F78" w:rsidRPr="00261E99" w:rsidRDefault="00261E99" w:rsidP="00D34118">
            <w:pPr>
              <w:jc w:val="right"/>
              <w:rPr>
                <w:rFonts w:cs="Arial"/>
                <w:sz w:val="24"/>
                <w:szCs w:val="24"/>
              </w:rPr>
            </w:pPr>
            <w:r w:rsidRPr="00261E99">
              <w:rPr>
                <w:rFonts w:cs="Arial"/>
                <w:sz w:val="24"/>
                <w:szCs w:val="24"/>
              </w:rPr>
              <w:t>14</w:t>
            </w:r>
          </w:p>
        </w:tc>
      </w:tr>
      <w:tr w:rsidR="00280F78" w:rsidRPr="002E6C09" w14:paraId="2721D1E4" w14:textId="77777777" w:rsidTr="00064CA8">
        <w:trPr>
          <w:gridAfter w:val="1"/>
          <w:wAfter w:w="227" w:type="dxa"/>
        </w:trPr>
        <w:tc>
          <w:tcPr>
            <w:tcW w:w="951" w:type="dxa"/>
          </w:tcPr>
          <w:p w14:paraId="56F546D1" w14:textId="77777777" w:rsidR="00280F78" w:rsidRPr="002E6C09" w:rsidRDefault="00280F78" w:rsidP="00D34118">
            <w:pPr>
              <w:rPr>
                <w:rFonts w:cs="Arial"/>
                <w:sz w:val="24"/>
                <w:szCs w:val="24"/>
              </w:rPr>
            </w:pPr>
            <w:r w:rsidRPr="002E6C09">
              <w:rPr>
                <w:rFonts w:cs="Arial"/>
                <w:sz w:val="24"/>
                <w:szCs w:val="24"/>
              </w:rPr>
              <w:t>2.5</w:t>
            </w:r>
          </w:p>
        </w:tc>
        <w:tc>
          <w:tcPr>
            <w:tcW w:w="7719" w:type="dxa"/>
          </w:tcPr>
          <w:p w14:paraId="1AAA9592" w14:textId="77777777" w:rsidR="00280F78" w:rsidRPr="002E6C09" w:rsidRDefault="00280F78" w:rsidP="00D34118">
            <w:pPr>
              <w:rPr>
                <w:rFonts w:cs="Arial"/>
                <w:bCs/>
                <w:sz w:val="24"/>
                <w:szCs w:val="24"/>
              </w:rPr>
            </w:pPr>
            <w:r w:rsidRPr="002E6C09">
              <w:rPr>
                <w:rFonts w:cs="Arial"/>
                <w:bCs/>
                <w:sz w:val="24"/>
                <w:szCs w:val="24"/>
              </w:rPr>
              <w:t>Fraud and Corruption</w:t>
            </w:r>
          </w:p>
        </w:tc>
        <w:tc>
          <w:tcPr>
            <w:tcW w:w="1120" w:type="dxa"/>
          </w:tcPr>
          <w:p w14:paraId="1D38CD1F" w14:textId="77777777" w:rsidR="00280F78" w:rsidRPr="00261E99" w:rsidRDefault="00280F78" w:rsidP="00D34118">
            <w:pPr>
              <w:jc w:val="right"/>
              <w:rPr>
                <w:rFonts w:cs="Arial"/>
                <w:sz w:val="24"/>
                <w:szCs w:val="24"/>
              </w:rPr>
            </w:pPr>
          </w:p>
        </w:tc>
      </w:tr>
      <w:tr w:rsidR="00280F78" w:rsidRPr="002E6C09" w14:paraId="09B543BD" w14:textId="77777777" w:rsidTr="00064CA8">
        <w:trPr>
          <w:gridAfter w:val="1"/>
          <w:wAfter w:w="227" w:type="dxa"/>
        </w:trPr>
        <w:tc>
          <w:tcPr>
            <w:tcW w:w="951" w:type="dxa"/>
          </w:tcPr>
          <w:p w14:paraId="577DD112" w14:textId="77777777" w:rsidR="00280F78" w:rsidRPr="002E6C09" w:rsidRDefault="00280F78" w:rsidP="00D34118">
            <w:pPr>
              <w:rPr>
                <w:rFonts w:cs="Arial"/>
                <w:sz w:val="24"/>
                <w:szCs w:val="24"/>
              </w:rPr>
            </w:pPr>
            <w:r w:rsidRPr="002E6C09">
              <w:rPr>
                <w:rFonts w:cs="Arial"/>
                <w:sz w:val="24"/>
                <w:szCs w:val="24"/>
              </w:rPr>
              <w:t>2.6</w:t>
            </w:r>
          </w:p>
        </w:tc>
        <w:tc>
          <w:tcPr>
            <w:tcW w:w="7719" w:type="dxa"/>
          </w:tcPr>
          <w:p w14:paraId="10CA970E" w14:textId="77777777" w:rsidR="00280F78" w:rsidRPr="002E6C09" w:rsidRDefault="00280F78" w:rsidP="00D34118">
            <w:pPr>
              <w:rPr>
                <w:rFonts w:cs="Arial"/>
                <w:sz w:val="24"/>
                <w:szCs w:val="24"/>
              </w:rPr>
            </w:pPr>
            <w:r w:rsidRPr="002E6C09">
              <w:rPr>
                <w:rFonts w:cs="Arial"/>
                <w:sz w:val="24"/>
                <w:szCs w:val="24"/>
              </w:rPr>
              <w:t>Security Management</w:t>
            </w:r>
          </w:p>
        </w:tc>
        <w:tc>
          <w:tcPr>
            <w:tcW w:w="1120" w:type="dxa"/>
          </w:tcPr>
          <w:p w14:paraId="47119CB2" w14:textId="77777777" w:rsidR="00280F78" w:rsidRPr="00261E99" w:rsidRDefault="0087114E" w:rsidP="00D34118">
            <w:pPr>
              <w:jc w:val="right"/>
              <w:rPr>
                <w:rFonts w:cs="Arial"/>
                <w:sz w:val="24"/>
                <w:szCs w:val="24"/>
              </w:rPr>
            </w:pPr>
            <w:r>
              <w:rPr>
                <w:rFonts w:cs="Arial"/>
                <w:sz w:val="24"/>
                <w:szCs w:val="24"/>
              </w:rPr>
              <w:t>15</w:t>
            </w:r>
          </w:p>
        </w:tc>
      </w:tr>
      <w:tr w:rsidR="00280F78" w:rsidRPr="002E6C09" w14:paraId="11B5EFE4" w14:textId="77777777" w:rsidTr="00064CA8">
        <w:trPr>
          <w:gridAfter w:val="1"/>
          <w:wAfter w:w="227" w:type="dxa"/>
        </w:trPr>
        <w:tc>
          <w:tcPr>
            <w:tcW w:w="951" w:type="dxa"/>
          </w:tcPr>
          <w:p w14:paraId="09F472CB" w14:textId="77777777" w:rsidR="00280F78" w:rsidRPr="002E6C09" w:rsidRDefault="00280F78" w:rsidP="00D34118">
            <w:pPr>
              <w:rPr>
                <w:rFonts w:cs="Arial"/>
                <w:sz w:val="24"/>
                <w:szCs w:val="24"/>
              </w:rPr>
            </w:pPr>
          </w:p>
        </w:tc>
        <w:tc>
          <w:tcPr>
            <w:tcW w:w="7719" w:type="dxa"/>
          </w:tcPr>
          <w:p w14:paraId="01E49404" w14:textId="77777777" w:rsidR="00280F78" w:rsidRPr="002E6C09" w:rsidRDefault="00280F78" w:rsidP="00D34118">
            <w:pPr>
              <w:ind w:left="351" w:hanging="351"/>
              <w:rPr>
                <w:rFonts w:cs="Arial"/>
                <w:bCs/>
                <w:sz w:val="24"/>
                <w:szCs w:val="24"/>
              </w:rPr>
            </w:pPr>
          </w:p>
        </w:tc>
        <w:tc>
          <w:tcPr>
            <w:tcW w:w="1120" w:type="dxa"/>
          </w:tcPr>
          <w:p w14:paraId="390F0EC2" w14:textId="77777777" w:rsidR="00280F78" w:rsidRPr="00261E99" w:rsidRDefault="00280F78" w:rsidP="00D34118">
            <w:pPr>
              <w:jc w:val="right"/>
              <w:rPr>
                <w:rFonts w:cs="Arial"/>
                <w:sz w:val="24"/>
                <w:szCs w:val="24"/>
              </w:rPr>
            </w:pPr>
          </w:p>
        </w:tc>
      </w:tr>
      <w:tr w:rsidR="00280F78" w:rsidRPr="002E6C09" w14:paraId="71700360" w14:textId="77777777" w:rsidTr="00064CA8">
        <w:trPr>
          <w:gridAfter w:val="1"/>
          <w:wAfter w:w="227" w:type="dxa"/>
        </w:trPr>
        <w:tc>
          <w:tcPr>
            <w:tcW w:w="951" w:type="dxa"/>
          </w:tcPr>
          <w:p w14:paraId="0BC0A5EB" w14:textId="77777777" w:rsidR="00280F78" w:rsidRPr="002E6C09" w:rsidRDefault="00280F78" w:rsidP="00D34118">
            <w:pPr>
              <w:numPr>
                <w:ilvl w:val="0"/>
                <w:numId w:val="5"/>
              </w:numPr>
              <w:ind w:hanging="720"/>
              <w:rPr>
                <w:rFonts w:cs="Arial"/>
                <w:sz w:val="24"/>
                <w:szCs w:val="24"/>
              </w:rPr>
            </w:pPr>
          </w:p>
        </w:tc>
        <w:tc>
          <w:tcPr>
            <w:tcW w:w="7719" w:type="dxa"/>
          </w:tcPr>
          <w:p w14:paraId="78A9E2AA" w14:textId="77777777" w:rsidR="00280F78" w:rsidRPr="002E6C09" w:rsidRDefault="00280F78" w:rsidP="00D34118">
            <w:pPr>
              <w:rPr>
                <w:rFonts w:cs="Arial"/>
                <w:b/>
                <w:sz w:val="24"/>
                <w:szCs w:val="24"/>
              </w:rPr>
            </w:pPr>
            <w:r w:rsidRPr="002E6C09">
              <w:rPr>
                <w:rFonts w:cs="Arial"/>
                <w:b/>
                <w:sz w:val="24"/>
                <w:szCs w:val="24"/>
              </w:rPr>
              <w:t>RESOURCE LIMIT CONTROL</w:t>
            </w:r>
          </w:p>
        </w:tc>
        <w:tc>
          <w:tcPr>
            <w:tcW w:w="1120" w:type="dxa"/>
          </w:tcPr>
          <w:p w14:paraId="286979BD" w14:textId="77777777" w:rsidR="00280F78" w:rsidRPr="00261E99" w:rsidRDefault="00280F78" w:rsidP="00D34118">
            <w:pPr>
              <w:jc w:val="right"/>
              <w:rPr>
                <w:rFonts w:cs="Arial"/>
                <w:sz w:val="24"/>
                <w:szCs w:val="24"/>
              </w:rPr>
            </w:pPr>
          </w:p>
        </w:tc>
      </w:tr>
      <w:tr w:rsidR="00280F78" w:rsidRPr="002E6C09" w14:paraId="61CAD5BB" w14:textId="77777777" w:rsidTr="00064CA8">
        <w:trPr>
          <w:gridAfter w:val="1"/>
          <w:wAfter w:w="227" w:type="dxa"/>
        </w:trPr>
        <w:tc>
          <w:tcPr>
            <w:tcW w:w="951" w:type="dxa"/>
          </w:tcPr>
          <w:p w14:paraId="713E7128" w14:textId="77777777" w:rsidR="00280F78" w:rsidRPr="002E6C09" w:rsidRDefault="00280F78" w:rsidP="00D34118">
            <w:pPr>
              <w:rPr>
                <w:rFonts w:cs="Arial"/>
                <w:sz w:val="24"/>
                <w:szCs w:val="24"/>
              </w:rPr>
            </w:pPr>
            <w:r w:rsidRPr="002E6C09">
              <w:rPr>
                <w:rFonts w:cs="Arial"/>
                <w:sz w:val="24"/>
                <w:szCs w:val="24"/>
              </w:rPr>
              <w:t>3.1</w:t>
            </w:r>
          </w:p>
        </w:tc>
        <w:tc>
          <w:tcPr>
            <w:tcW w:w="7719" w:type="dxa"/>
          </w:tcPr>
          <w:p w14:paraId="03881255" w14:textId="77777777" w:rsidR="00280F78" w:rsidRPr="002E6C09" w:rsidRDefault="00280F78" w:rsidP="00D34118">
            <w:pPr>
              <w:rPr>
                <w:rFonts w:cs="Arial"/>
                <w:bCs/>
                <w:sz w:val="24"/>
                <w:szCs w:val="24"/>
              </w:rPr>
            </w:pPr>
            <w:r w:rsidRPr="002E6C09">
              <w:rPr>
                <w:rFonts w:cs="Arial"/>
                <w:sz w:val="24"/>
                <w:szCs w:val="24"/>
              </w:rPr>
              <w:t>Resource Limit Controls</w:t>
            </w:r>
          </w:p>
        </w:tc>
        <w:tc>
          <w:tcPr>
            <w:tcW w:w="1120" w:type="dxa"/>
          </w:tcPr>
          <w:p w14:paraId="1633F1AA" w14:textId="77777777" w:rsidR="00280F78" w:rsidRPr="00261E99" w:rsidRDefault="00280F78" w:rsidP="00D34118">
            <w:pPr>
              <w:jc w:val="right"/>
              <w:rPr>
                <w:rFonts w:cs="Arial"/>
                <w:sz w:val="24"/>
                <w:szCs w:val="24"/>
              </w:rPr>
            </w:pPr>
          </w:p>
        </w:tc>
      </w:tr>
      <w:tr w:rsidR="00280F78" w:rsidRPr="002E6C09" w14:paraId="0DD93E2F" w14:textId="77777777" w:rsidTr="00064CA8">
        <w:trPr>
          <w:gridAfter w:val="1"/>
          <w:wAfter w:w="227" w:type="dxa"/>
        </w:trPr>
        <w:tc>
          <w:tcPr>
            <w:tcW w:w="951" w:type="dxa"/>
          </w:tcPr>
          <w:p w14:paraId="3D765202" w14:textId="77777777" w:rsidR="00280F78" w:rsidRPr="002E6C09" w:rsidRDefault="00280F78" w:rsidP="00D34118">
            <w:pPr>
              <w:rPr>
                <w:rFonts w:cs="Arial"/>
                <w:sz w:val="24"/>
                <w:szCs w:val="24"/>
              </w:rPr>
            </w:pPr>
            <w:r w:rsidRPr="002E6C09">
              <w:rPr>
                <w:rFonts w:cs="Arial"/>
                <w:sz w:val="24"/>
                <w:szCs w:val="24"/>
              </w:rPr>
              <w:t>3.2</w:t>
            </w:r>
          </w:p>
        </w:tc>
        <w:tc>
          <w:tcPr>
            <w:tcW w:w="7719" w:type="dxa"/>
          </w:tcPr>
          <w:p w14:paraId="7F34DFDA" w14:textId="77777777" w:rsidR="00280F78" w:rsidRPr="002E6C09" w:rsidRDefault="00280F78" w:rsidP="00D34118">
            <w:pPr>
              <w:rPr>
                <w:rFonts w:cs="Arial"/>
                <w:bCs/>
                <w:sz w:val="24"/>
                <w:szCs w:val="24"/>
              </w:rPr>
            </w:pPr>
            <w:r w:rsidRPr="002E6C09">
              <w:rPr>
                <w:rFonts w:cs="Arial"/>
                <w:bCs/>
                <w:sz w:val="24"/>
                <w:szCs w:val="24"/>
              </w:rPr>
              <w:t>Promoting Financial Stability</w:t>
            </w:r>
          </w:p>
        </w:tc>
        <w:tc>
          <w:tcPr>
            <w:tcW w:w="1120" w:type="dxa"/>
          </w:tcPr>
          <w:p w14:paraId="2A7CB930" w14:textId="77777777" w:rsidR="00280F78" w:rsidRPr="00261E99" w:rsidRDefault="00CD63F1" w:rsidP="00D34118">
            <w:pPr>
              <w:jc w:val="right"/>
              <w:rPr>
                <w:rFonts w:cs="Arial"/>
                <w:sz w:val="24"/>
                <w:szCs w:val="24"/>
              </w:rPr>
            </w:pPr>
            <w:r>
              <w:rPr>
                <w:rFonts w:cs="Arial"/>
                <w:sz w:val="24"/>
                <w:szCs w:val="24"/>
              </w:rPr>
              <w:t>16</w:t>
            </w:r>
          </w:p>
        </w:tc>
      </w:tr>
      <w:tr w:rsidR="00280F78" w:rsidRPr="002E6C09" w14:paraId="7256CB54" w14:textId="77777777" w:rsidTr="00064CA8">
        <w:trPr>
          <w:gridAfter w:val="1"/>
          <w:wAfter w:w="227" w:type="dxa"/>
        </w:trPr>
        <w:tc>
          <w:tcPr>
            <w:tcW w:w="951" w:type="dxa"/>
          </w:tcPr>
          <w:p w14:paraId="62333916" w14:textId="77777777" w:rsidR="00280F78" w:rsidRPr="002E6C09" w:rsidRDefault="00280F78" w:rsidP="00D34118">
            <w:pPr>
              <w:rPr>
                <w:rFonts w:cs="Arial"/>
                <w:sz w:val="24"/>
                <w:szCs w:val="24"/>
              </w:rPr>
            </w:pPr>
          </w:p>
        </w:tc>
        <w:tc>
          <w:tcPr>
            <w:tcW w:w="7719" w:type="dxa"/>
          </w:tcPr>
          <w:p w14:paraId="6221DAAE" w14:textId="77777777" w:rsidR="00280F78" w:rsidRPr="002E6C09" w:rsidRDefault="00280F78" w:rsidP="00D34118">
            <w:pPr>
              <w:rPr>
                <w:rFonts w:cs="Arial"/>
                <w:bCs/>
                <w:sz w:val="24"/>
                <w:szCs w:val="24"/>
              </w:rPr>
            </w:pPr>
          </w:p>
        </w:tc>
        <w:tc>
          <w:tcPr>
            <w:tcW w:w="1120" w:type="dxa"/>
          </w:tcPr>
          <w:p w14:paraId="47CF2F4F" w14:textId="77777777" w:rsidR="00280F78" w:rsidRPr="00261E99" w:rsidRDefault="00280F78" w:rsidP="00D34118">
            <w:pPr>
              <w:jc w:val="right"/>
              <w:rPr>
                <w:rFonts w:cs="Arial"/>
                <w:sz w:val="24"/>
                <w:szCs w:val="24"/>
              </w:rPr>
            </w:pPr>
          </w:p>
        </w:tc>
      </w:tr>
      <w:tr w:rsidR="00280F78" w:rsidRPr="002E6C09" w14:paraId="15FACA86" w14:textId="77777777" w:rsidTr="00064CA8">
        <w:trPr>
          <w:gridAfter w:val="1"/>
          <w:wAfter w:w="227" w:type="dxa"/>
        </w:trPr>
        <w:tc>
          <w:tcPr>
            <w:tcW w:w="951" w:type="dxa"/>
          </w:tcPr>
          <w:p w14:paraId="06C3495C" w14:textId="77777777" w:rsidR="00280F78" w:rsidRPr="002E6C09" w:rsidRDefault="00280F78" w:rsidP="00D34118">
            <w:pPr>
              <w:numPr>
                <w:ilvl w:val="0"/>
                <w:numId w:val="5"/>
              </w:numPr>
              <w:ind w:hanging="720"/>
              <w:rPr>
                <w:rFonts w:cs="Arial"/>
                <w:b/>
                <w:sz w:val="24"/>
                <w:szCs w:val="24"/>
              </w:rPr>
            </w:pPr>
          </w:p>
        </w:tc>
        <w:tc>
          <w:tcPr>
            <w:tcW w:w="7719" w:type="dxa"/>
          </w:tcPr>
          <w:p w14:paraId="0CE1FB02" w14:textId="77777777" w:rsidR="00280F78" w:rsidRPr="002E6C09" w:rsidRDefault="00280F78" w:rsidP="00D34118">
            <w:pPr>
              <w:rPr>
                <w:rFonts w:cs="Arial"/>
                <w:b/>
                <w:sz w:val="24"/>
                <w:szCs w:val="24"/>
              </w:rPr>
            </w:pPr>
            <w:r w:rsidRPr="002E6C09">
              <w:rPr>
                <w:rFonts w:cs="Arial"/>
                <w:b/>
                <w:sz w:val="24"/>
                <w:szCs w:val="24"/>
              </w:rPr>
              <w:t>ALLOCATIONS, FINANCIAL STRATEGY, JOINT COMMISSIONING PLAN, BUDGETS, BUDGETARY CONTROL AND MONITORING</w:t>
            </w:r>
          </w:p>
        </w:tc>
        <w:tc>
          <w:tcPr>
            <w:tcW w:w="1120" w:type="dxa"/>
          </w:tcPr>
          <w:p w14:paraId="54673220" w14:textId="77777777" w:rsidR="00280F78" w:rsidRPr="00261E99" w:rsidRDefault="00280F78" w:rsidP="00D34118">
            <w:pPr>
              <w:jc w:val="right"/>
              <w:rPr>
                <w:rFonts w:cs="Arial"/>
                <w:sz w:val="24"/>
                <w:szCs w:val="24"/>
              </w:rPr>
            </w:pPr>
          </w:p>
        </w:tc>
      </w:tr>
      <w:tr w:rsidR="00280F78" w:rsidRPr="002E6C09" w14:paraId="187909A6" w14:textId="77777777" w:rsidTr="00064CA8">
        <w:trPr>
          <w:gridAfter w:val="1"/>
          <w:wAfter w:w="227" w:type="dxa"/>
        </w:trPr>
        <w:tc>
          <w:tcPr>
            <w:tcW w:w="951" w:type="dxa"/>
          </w:tcPr>
          <w:p w14:paraId="51382270" w14:textId="77777777" w:rsidR="00280F78" w:rsidRPr="002E6C09" w:rsidRDefault="00280F78" w:rsidP="00D34118">
            <w:pPr>
              <w:rPr>
                <w:rFonts w:cs="Arial"/>
                <w:sz w:val="24"/>
                <w:szCs w:val="24"/>
              </w:rPr>
            </w:pPr>
            <w:r w:rsidRPr="002E6C09">
              <w:rPr>
                <w:rFonts w:cs="Arial"/>
                <w:sz w:val="24"/>
                <w:szCs w:val="24"/>
              </w:rPr>
              <w:t>4.1</w:t>
            </w:r>
          </w:p>
        </w:tc>
        <w:tc>
          <w:tcPr>
            <w:tcW w:w="7719" w:type="dxa"/>
          </w:tcPr>
          <w:p w14:paraId="718DFF85" w14:textId="77777777" w:rsidR="00280F78" w:rsidRPr="002E6C09" w:rsidRDefault="00280F78" w:rsidP="00D34118">
            <w:pPr>
              <w:rPr>
                <w:rFonts w:cs="Arial"/>
                <w:sz w:val="24"/>
                <w:szCs w:val="24"/>
              </w:rPr>
            </w:pPr>
            <w:r w:rsidRPr="002E6C09">
              <w:rPr>
                <w:rFonts w:cs="Arial"/>
                <w:sz w:val="24"/>
                <w:szCs w:val="24"/>
              </w:rPr>
              <w:t>Allocations</w:t>
            </w:r>
          </w:p>
        </w:tc>
        <w:tc>
          <w:tcPr>
            <w:tcW w:w="1120" w:type="dxa"/>
          </w:tcPr>
          <w:p w14:paraId="6F90938A" w14:textId="77777777" w:rsidR="00280F78" w:rsidRPr="00261E99" w:rsidRDefault="00280F78" w:rsidP="00D34118">
            <w:pPr>
              <w:jc w:val="right"/>
              <w:rPr>
                <w:rFonts w:cs="Arial"/>
                <w:sz w:val="24"/>
                <w:szCs w:val="24"/>
              </w:rPr>
            </w:pPr>
          </w:p>
        </w:tc>
      </w:tr>
      <w:tr w:rsidR="00280F78" w:rsidRPr="002E6C09" w14:paraId="31D3264A" w14:textId="77777777" w:rsidTr="00064CA8">
        <w:trPr>
          <w:gridAfter w:val="1"/>
          <w:wAfter w:w="227" w:type="dxa"/>
        </w:trPr>
        <w:tc>
          <w:tcPr>
            <w:tcW w:w="951" w:type="dxa"/>
          </w:tcPr>
          <w:p w14:paraId="7673EA29" w14:textId="77777777" w:rsidR="00280F78" w:rsidRPr="002E6C09" w:rsidRDefault="00280F78" w:rsidP="00D34118">
            <w:pPr>
              <w:rPr>
                <w:rFonts w:cs="Arial"/>
                <w:sz w:val="24"/>
                <w:szCs w:val="24"/>
              </w:rPr>
            </w:pPr>
            <w:r w:rsidRPr="002E6C09">
              <w:rPr>
                <w:rFonts w:cs="Arial"/>
                <w:sz w:val="24"/>
                <w:szCs w:val="24"/>
              </w:rPr>
              <w:t>4.2</w:t>
            </w:r>
          </w:p>
        </w:tc>
        <w:tc>
          <w:tcPr>
            <w:tcW w:w="7719" w:type="dxa"/>
          </w:tcPr>
          <w:p w14:paraId="57EB2453" w14:textId="77777777" w:rsidR="00280F78" w:rsidRPr="002E6C09" w:rsidRDefault="00280F78" w:rsidP="00D34118">
            <w:pPr>
              <w:rPr>
                <w:rFonts w:cs="Arial"/>
                <w:sz w:val="24"/>
                <w:szCs w:val="24"/>
              </w:rPr>
            </w:pPr>
            <w:r w:rsidRPr="002E6C09">
              <w:rPr>
                <w:rFonts w:cs="Arial"/>
                <w:sz w:val="24"/>
                <w:szCs w:val="24"/>
              </w:rPr>
              <w:t>Preparation and Approval of Joint Commissioning Plans</w:t>
            </w:r>
            <w:r w:rsidR="00055C6D">
              <w:rPr>
                <w:rFonts w:cs="Arial"/>
                <w:sz w:val="24"/>
                <w:szCs w:val="24"/>
              </w:rPr>
              <w:t xml:space="preserve"> and Budgets</w:t>
            </w:r>
          </w:p>
        </w:tc>
        <w:tc>
          <w:tcPr>
            <w:tcW w:w="1120" w:type="dxa"/>
          </w:tcPr>
          <w:p w14:paraId="72DD60B0" w14:textId="77777777" w:rsidR="00280F78" w:rsidRPr="00261E99" w:rsidRDefault="00280F78" w:rsidP="00D34118">
            <w:pPr>
              <w:jc w:val="right"/>
              <w:rPr>
                <w:rFonts w:cs="Arial"/>
                <w:sz w:val="24"/>
                <w:szCs w:val="24"/>
              </w:rPr>
            </w:pPr>
          </w:p>
        </w:tc>
      </w:tr>
      <w:tr w:rsidR="00280F78" w:rsidRPr="002E6C09" w14:paraId="5AF08A30" w14:textId="77777777" w:rsidTr="00064CA8">
        <w:trPr>
          <w:gridAfter w:val="1"/>
          <w:wAfter w:w="227" w:type="dxa"/>
        </w:trPr>
        <w:tc>
          <w:tcPr>
            <w:tcW w:w="951" w:type="dxa"/>
          </w:tcPr>
          <w:p w14:paraId="0C70C385" w14:textId="77777777" w:rsidR="00280F78" w:rsidRPr="002E6C09" w:rsidRDefault="00280F78" w:rsidP="00D34118">
            <w:pPr>
              <w:rPr>
                <w:rFonts w:cs="Arial"/>
                <w:sz w:val="24"/>
                <w:szCs w:val="24"/>
              </w:rPr>
            </w:pPr>
            <w:r w:rsidRPr="002E6C09">
              <w:rPr>
                <w:rFonts w:cs="Arial"/>
                <w:sz w:val="24"/>
                <w:szCs w:val="24"/>
              </w:rPr>
              <w:t>4.3</w:t>
            </w:r>
          </w:p>
        </w:tc>
        <w:tc>
          <w:tcPr>
            <w:tcW w:w="7719" w:type="dxa"/>
          </w:tcPr>
          <w:p w14:paraId="5D09889A" w14:textId="77777777" w:rsidR="00280F78" w:rsidRPr="002E6C09" w:rsidRDefault="00280F78" w:rsidP="00D34118">
            <w:pPr>
              <w:rPr>
                <w:rFonts w:cs="Arial"/>
                <w:sz w:val="24"/>
                <w:szCs w:val="24"/>
              </w:rPr>
            </w:pPr>
            <w:r w:rsidRPr="002E6C09">
              <w:rPr>
                <w:rFonts w:cs="Arial"/>
                <w:sz w:val="24"/>
                <w:szCs w:val="24"/>
              </w:rPr>
              <w:t>Budgetary Delegation within the PHA</w:t>
            </w:r>
          </w:p>
        </w:tc>
        <w:tc>
          <w:tcPr>
            <w:tcW w:w="1120" w:type="dxa"/>
          </w:tcPr>
          <w:p w14:paraId="51CA5A21" w14:textId="77777777" w:rsidR="00280F78" w:rsidRPr="00261E99" w:rsidRDefault="00095C00" w:rsidP="00D34118">
            <w:pPr>
              <w:jc w:val="right"/>
              <w:rPr>
                <w:rFonts w:cs="Arial"/>
                <w:sz w:val="24"/>
                <w:szCs w:val="24"/>
              </w:rPr>
            </w:pPr>
            <w:r w:rsidRPr="00261E99">
              <w:rPr>
                <w:rFonts w:cs="Arial"/>
                <w:sz w:val="24"/>
                <w:szCs w:val="24"/>
              </w:rPr>
              <w:t>17</w:t>
            </w:r>
          </w:p>
        </w:tc>
      </w:tr>
      <w:tr w:rsidR="00280F78" w:rsidRPr="002E6C09" w14:paraId="6B7624A8" w14:textId="77777777" w:rsidTr="00064CA8">
        <w:trPr>
          <w:gridAfter w:val="1"/>
          <w:wAfter w:w="227" w:type="dxa"/>
        </w:trPr>
        <w:tc>
          <w:tcPr>
            <w:tcW w:w="951" w:type="dxa"/>
          </w:tcPr>
          <w:p w14:paraId="58F24A59" w14:textId="77777777" w:rsidR="00280F78" w:rsidRPr="002E6C09" w:rsidRDefault="00280F78" w:rsidP="00D34118">
            <w:pPr>
              <w:rPr>
                <w:rFonts w:cs="Arial"/>
                <w:sz w:val="24"/>
                <w:szCs w:val="24"/>
              </w:rPr>
            </w:pPr>
            <w:r w:rsidRPr="002E6C09">
              <w:rPr>
                <w:rFonts w:cs="Arial"/>
                <w:sz w:val="24"/>
                <w:szCs w:val="24"/>
              </w:rPr>
              <w:t>4.4</w:t>
            </w:r>
          </w:p>
        </w:tc>
        <w:tc>
          <w:tcPr>
            <w:tcW w:w="7719" w:type="dxa"/>
          </w:tcPr>
          <w:p w14:paraId="621B1C49" w14:textId="77777777" w:rsidR="00280F78" w:rsidRPr="002E6C09" w:rsidRDefault="00280F78" w:rsidP="00D34118">
            <w:pPr>
              <w:rPr>
                <w:rFonts w:cs="Arial"/>
                <w:sz w:val="24"/>
                <w:szCs w:val="24"/>
              </w:rPr>
            </w:pPr>
            <w:r w:rsidRPr="002E6C09">
              <w:rPr>
                <w:rFonts w:cs="Arial"/>
                <w:sz w:val="24"/>
                <w:szCs w:val="24"/>
              </w:rPr>
              <w:t>Budget Control and Reporting within the PHA</w:t>
            </w:r>
          </w:p>
        </w:tc>
        <w:tc>
          <w:tcPr>
            <w:tcW w:w="1120" w:type="dxa"/>
          </w:tcPr>
          <w:p w14:paraId="45190232" w14:textId="77777777" w:rsidR="00280F78" w:rsidRPr="00261E99" w:rsidRDefault="00261E99" w:rsidP="00D34118">
            <w:pPr>
              <w:jc w:val="right"/>
              <w:rPr>
                <w:rFonts w:cs="Arial"/>
                <w:sz w:val="24"/>
                <w:szCs w:val="24"/>
              </w:rPr>
            </w:pPr>
            <w:r w:rsidRPr="00261E99">
              <w:rPr>
                <w:rFonts w:cs="Arial"/>
                <w:sz w:val="24"/>
                <w:szCs w:val="24"/>
              </w:rPr>
              <w:t>18</w:t>
            </w:r>
          </w:p>
        </w:tc>
      </w:tr>
      <w:tr w:rsidR="00280F78" w:rsidRPr="002E6C09" w14:paraId="164F4D4A" w14:textId="77777777" w:rsidTr="00064CA8">
        <w:trPr>
          <w:gridAfter w:val="1"/>
          <w:wAfter w:w="227" w:type="dxa"/>
        </w:trPr>
        <w:tc>
          <w:tcPr>
            <w:tcW w:w="951" w:type="dxa"/>
          </w:tcPr>
          <w:p w14:paraId="2E6941D6" w14:textId="77777777" w:rsidR="00280F78" w:rsidRPr="002E6C09" w:rsidRDefault="00280F78" w:rsidP="00D34118">
            <w:pPr>
              <w:rPr>
                <w:rFonts w:cs="Arial"/>
                <w:sz w:val="24"/>
                <w:szCs w:val="24"/>
              </w:rPr>
            </w:pPr>
            <w:r w:rsidRPr="002E6C09">
              <w:rPr>
                <w:rFonts w:cs="Arial"/>
                <w:sz w:val="24"/>
                <w:szCs w:val="24"/>
              </w:rPr>
              <w:t>4.5</w:t>
            </w:r>
          </w:p>
        </w:tc>
        <w:tc>
          <w:tcPr>
            <w:tcW w:w="7719" w:type="dxa"/>
          </w:tcPr>
          <w:p w14:paraId="170F6B83" w14:textId="77777777" w:rsidR="00280F78" w:rsidRPr="002E6C09" w:rsidRDefault="00280F78" w:rsidP="00D34118">
            <w:pPr>
              <w:rPr>
                <w:rFonts w:cs="Arial"/>
                <w:sz w:val="24"/>
                <w:szCs w:val="24"/>
              </w:rPr>
            </w:pPr>
            <w:r w:rsidRPr="002E6C09">
              <w:rPr>
                <w:rFonts w:cs="Arial"/>
                <w:sz w:val="24"/>
                <w:szCs w:val="24"/>
              </w:rPr>
              <w:t>Capital Expenditure</w:t>
            </w:r>
          </w:p>
        </w:tc>
        <w:tc>
          <w:tcPr>
            <w:tcW w:w="1120" w:type="dxa"/>
          </w:tcPr>
          <w:p w14:paraId="459C3FFB" w14:textId="77777777" w:rsidR="00280F78" w:rsidRPr="00261E99" w:rsidRDefault="00261E99" w:rsidP="00D34118">
            <w:pPr>
              <w:jc w:val="right"/>
              <w:rPr>
                <w:rFonts w:cs="Arial"/>
                <w:sz w:val="24"/>
                <w:szCs w:val="24"/>
              </w:rPr>
            </w:pPr>
            <w:r w:rsidRPr="00261E99">
              <w:rPr>
                <w:rFonts w:cs="Arial"/>
                <w:sz w:val="24"/>
                <w:szCs w:val="24"/>
              </w:rPr>
              <w:t>19</w:t>
            </w:r>
          </w:p>
        </w:tc>
      </w:tr>
      <w:tr w:rsidR="00280F78" w:rsidRPr="002E6C09" w14:paraId="314912D0" w14:textId="77777777" w:rsidTr="00064CA8">
        <w:trPr>
          <w:gridAfter w:val="1"/>
          <w:wAfter w:w="227" w:type="dxa"/>
        </w:trPr>
        <w:tc>
          <w:tcPr>
            <w:tcW w:w="951" w:type="dxa"/>
          </w:tcPr>
          <w:p w14:paraId="7B54BFD5" w14:textId="77777777" w:rsidR="00280F78" w:rsidRPr="002E6C09" w:rsidRDefault="00280F78" w:rsidP="00D34118">
            <w:pPr>
              <w:rPr>
                <w:rFonts w:cs="Arial"/>
                <w:sz w:val="24"/>
                <w:szCs w:val="24"/>
              </w:rPr>
            </w:pPr>
            <w:r w:rsidRPr="002E6C09">
              <w:rPr>
                <w:rFonts w:cs="Arial"/>
                <w:sz w:val="24"/>
                <w:szCs w:val="24"/>
              </w:rPr>
              <w:t>4.6</w:t>
            </w:r>
          </w:p>
        </w:tc>
        <w:tc>
          <w:tcPr>
            <w:tcW w:w="7719" w:type="dxa"/>
          </w:tcPr>
          <w:p w14:paraId="7D50582B" w14:textId="77777777" w:rsidR="00280F78" w:rsidRPr="002E6C09" w:rsidRDefault="00280F78" w:rsidP="00D34118">
            <w:pPr>
              <w:rPr>
                <w:rFonts w:cs="Arial"/>
                <w:bCs/>
                <w:sz w:val="24"/>
                <w:szCs w:val="24"/>
              </w:rPr>
            </w:pPr>
            <w:r w:rsidRPr="002E6C09">
              <w:rPr>
                <w:rFonts w:cs="Arial"/>
                <w:sz w:val="24"/>
                <w:szCs w:val="24"/>
              </w:rPr>
              <w:t xml:space="preserve">Monitoring </w:t>
            </w:r>
            <w:r w:rsidR="004E55B2">
              <w:rPr>
                <w:rFonts w:cs="Arial"/>
                <w:sz w:val="24"/>
                <w:szCs w:val="24"/>
              </w:rPr>
              <w:t>R</w:t>
            </w:r>
            <w:r w:rsidRPr="002E6C09">
              <w:rPr>
                <w:rFonts w:cs="Arial"/>
                <w:sz w:val="24"/>
                <w:szCs w:val="24"/>
              </w:rPr>
              <w:t>eturns</w:t>
            </w:r>
          </w:p>
        </w:tc>
        <w:tc>
          <w:tcPr>
            <w:tcW w:w="1120" w:type="dxa"/>
          </w:tcPr>
          <w:p w14:paraId="0E536B53" w14:textId="77777777" w:rsidR="00280F78" w:rsidRPr="00261E99" w:rsidRDefault="00095C00" w:rsidP="00D34118">
            <w:pPr>
              <w:jc w:val="right"/>
              <w:rPr>
                <w:rFonts w:cs="Arial"/>
                <w:sz w:val="24"/>
                <w:szCs w:val="24"/>
              </w:rPr>
            </w:pPr>
            <w:r>
              <w:rPr>
                <w:rFonts w:cs="Arial"/>
                <w:sz w:val="24"/>
                <w:szCs w:val="24"/>
              </w:rPr>
              <w:t>20</w:t>
            </w:r>
          </w:p>
        </w:tc>
      </w:tr>
      <w:tr w:rsidR="00280F78" w:rsidRPr="002E6C09" w14:paraId="1153F2D8" w14:textId="77777777" w:rsidTr="00064CA8">
        <w:trPr>
          <w:gridAfter w:val="1"/>
          <w:wAfter w:w="227" w:type="dxa"/>
        </w:trPr>
        <w:tc>
          <w:tcPr>
            <w:tcW w:w="951" w:type="dxa"/>
          </w:tcPr>
          <w:p w14:paraId="5B639039" w14:textId="77777777" w:rsidR="00280F78" w:rsidRPr="002E6C09" w:rsidRDefault="00280F78" w:rsidP="00D34118">
            <w:pPr>
              <w:rPr>
                <w:rFonts w:cs="Arial"/>
                <w:sz w:val="24"/>
                <w:szCs w:val="24"/>
              </w:rPr>
            </w:pPr>
          </w:p>
        </w:tc>
        <w:tc>
          <w:tcPr>
            <w:tcW w:w="7719" w:type="dxa"/>
          </w:tcPr>
          <w:p w14:paraId="15A0D2AC" w14:textId="77777777" w:rsidR="00280F78" w:rsidRPr="002E6C09" w:rsidRDefault="00280F78" w:rsidP="00D34118">
            <w:pPr>
              <w:rPr>
                <w:rFonts w:cs="Arial"/>
                <w:bCs/>
                <w:sz w:val="24"/>
                <w:szCs w:val="24"/>
              </w:rPr>
            </w:pPr>
          </w:p>
        </w:tc>
        <w:tc>
          <w:tcPr>
            <w:tcW w:w="1120" w:type="dxa"/>
          </w:tcPr>
          <w:p w14:paraId="55BEBC8B" w14:textId="77777777" w:rsidR="00280F78" w:rsidRPr="00261E99" w:rsidRDefault="00280F78" w:rsidP="00D34118">
            <w:pPr>
              <w:jc w:val="right"/>
              <w:rPr>
                <w:rFonts w:cs="Arial"/>
                <w:sz w:val="24"/>
                <w:szCs w:val="24"/>
              </w:rPr>
            </w:pPr>
          </w:p>
        </w:tc>
      </w:tr>
      <w:tr w:rsidR="00280F78" w:rsidRPr="002E6C09" w14:paraId="7E882801" w14:textId="77777777" w:rsidTr="00064CA8">
        <w:trPr>
          <w:gridAfter w:val="1"/>
          <w:wAfter w:w="227" w:type="dxa"/>
        </w:trPr>
        <w:tc>
          <w:tcPr>
            <w:tcW w:w="951" w:type="dxa"/>
          </w:tcPr>
          <w:p w14:paraId="5C9813D8" w14:textId="77777777" w:rsidR="00280F78" w:rsidRPr="002E6C09" w:rsidRDefault="00280F78" w:rsidP="00D34118">
            <w:pPr>
              <w:numPr>
                <w:ilvl w:val="0"/>
                <w:numId w:val="5"/>
              </w:numPr>
              <w:ind w:hanging="720"/>
              <w:rPr>
                <w:rFonts w:cs="Arial"/>
                <w:b/>
                <w:sz w:val="24"/>
                <w:szCs w:val="24"/>
              </w:rPr>
            </w:pPr>
          </w:p>
        </w:tc>
        <w:tc>
          <w:tcPr>
            <w:tcW w:w="7719" w:type="dxa"/>
          </w:tcPr>
          <w:p w14:paraId="513E3B55" w14:textId="77777777" w:rsidR="00280F78" w:rsidRPr="002E6C09" w:rsidRDefault="00280F78" w:rsidP="00D34118">
            <w:pPr>
              <w:rPr>
                <w:rFonts w:cs="Arial"/>
                <w:b/>
                <w:sz w:val="24"/>
                <w:szCs w:val="24"/>
              </w:rPr>
            </w:pPr>
            <w:r w:rsidRPr="002E6C09">
              <w:rPr>
                <w:rFonts w:cs="Arial"/>
                <w:b/>
                <w:sz w:val="24"/>
                <w:szCs w:val="24"/>
              </w:rPr>
              <w:t>ANNUAL ACCOUNTS AND REPORTS</w:t>
            </w:r>
          </w:p>
        </w:tc>
        <w:tc>
          <w:tcPr>
            <w:tcW w:w="1120" w:type="dxa"/>
          </w:tcPr>
          <w:p w14:paraId="5B76FB00" w14:textId="77777777" w:rsidR="00280F78" w:rsidRPr="00261E99" w:rsidRDefault="00280F78" w:rsidP="00D34118">
            <w:pPr>
              <w:jc w:val="right"/>
              <w:rPr>
                <w:rFonts w:cs="Arial"/>
                <w:sz w:val="24"/>
                <w:szCs w:val="24"/>
              </w:rPr>
            </w:pPr>
          </w:p>
        </w:tc>
      </w:tr>
      <w:tr w:rsidR="00280F78" w:rsidRPr="002E6C09" w14:paraId="793CD481" w14:textId="77777777" w:rsidTr="00064CA8">
        <w:trPr>
          <w:gridAfter w:val="1"/>
          <w:wAfter w:w="227" w:type="dxa"/>
        </w:trPr>
        <w:tc>
          <w:tcPr>
            <w:tcW w:w="951" w:type="dxa"/>
          </w:tcPr>
          <w:p w14:paraId="4873BBFA" w14:textId="77777777" w:rsidR="00280F78" w:rsidRPr="002E6C09" w:rsidRDefault="00280F78" w:rsidP="00D34118">
            <w:pPr>
              <w:rPr>
                <w:rFonts w:cs="Arial"/>
                <w:sz w:val="24"/>
                <w:szCs w:val="24"/>
              </w:rPr>
            </w:pPr>
          </w:p>
        </w:tc>
        <w:tc>
          <w:tcPr>
            <w:tcW w:w="7719" w:type="dxa"/>
          </w:tcPr>
          <w:p w14:paraId="1AFF4B5A" w14:textId="77777777" w:rsidR="00280F78" w:rsidRPr="002E6C09" w:rsidRDefault="00280F78" w:rsidP="00D34118">
            <w:pPr>
              <w:rPr>
                <w:rFonts w:cs="Arial"/>
                <w:bCs/>
                <w:sz w:val="24"/>
                <w:szCs w:val="24"/>
              </w:rPr>
            </w:pPr>
          </w:p>
        </w:tc>
        <w:tc>
          <w:tcPr>
            <w:tcW w:w="1120" w:type="dxa"/>
          </w:tcPr>
          <w:p w14:paraId="4EFA73E4" w14:textId="77777777" w:rsidR="00280F78" w:rsidRPr="00261E99" w:rsidRDefault="00280F78" w:rsidP="00D34118">
            <w:pPr>
              <w:jc w:val="right"/>
              <w:rPr>
                <w:rFonts w:cs="Arial"/>
                <w:sz w:val="24"/>
                <w:szCs w:val="24"/>
              </w:rPr>
            </w:pPr>
          </w:p>
        </w:tc>
      </w:tr>
      <w:tr w:rsidR="00280F78" w:rsidRPr="002E6C09" w14:paraId="71EBA7D8" w14:textId="77777777" w:rsidTr="00064CA8">
        <w:trPr>
          <w:gridAfter w:val="1"/>
          <w:wAfter w:w="227" w:type="dxa"/>
        </w:trPr>
        <w:tc>
          <w:tcPr>
            <w:tcW w:w="951" w:type="dxa"/>
          </w:tcPr>
          <w:p w14:paraId="2DB16189" w14:textId="77777777" w:rsidR="00280F78" w:rsidRPr="002E6C09" w:rsidRDefault="00280F78" w:rsidP="00D34118">
            <w:pPr>
              <w:numPr>
                <w:ilvl w:val="0"/>
                <w:numId w:val="5"/>
              </w:numPr>
              <w:ind w:hanging="720"/>
              <w:rPr>
                <w:rFonts w:cs="Arial"/>
                <w:b/>
                <w:sz w:val="24"/>
                <w:szCs w:val="24"/>
              </w:rPr>
            </w:pPr>
          </w:p>
        </w:tc>
        <w:tc>
          <w:tcPr>
            <w:tcW w:w="7719" w:type="dxa"/>
          </w:tcPr>
          <w:p w14:paraId="08F7843D" w14:textId="77777777" w:rsidR="00280F78" w:rsidRPr="002E6C09" w:rsidRDefault="00280F78" w:rsidP="00D34118">
            <w:pPr>
              <w:rPr>
                <w:rFonts w:cs="Arial"/>
                <w:b/>
                <w:sz w:val="24"/>
                <w:szCs w:val="24"/>
              </w:rPr>
            </w:pPr>
            <w:r w:rsidRPr="002E6C09">
              <w:rPr>
                <w:rFonts w:cs="Arial"/>
                <w:b/>
                <w:sz w:val="24"/>
                <w:szCs w:val="24"/>
              </w:rPr>
              <w:t>BANK ACCOUNTS</w:t>
            </w:r>
          </w:p>
        </w:tc>
        <w:tc>
          <w:tcPr>
            <w:tcW w:w="1120" w:type="dxa"/>
          </w:tcPr>
          <w:p w14:paraId="1A98C5DE" w14:textId="77777777" w:rsidR="00280F78" w:rsidRPr="00261E99" w:rsidRDefault="00280F78" w:rsidP="00D34118">
            <w:pPr>
              <w:jc w:val="right"/>
              <w:rPr>
                <w:rFonts w:cs="Arial"/>
                <w:sz w:val="24"/>
                <w:szCs w:val="24"/>
              </w:rPr>
            </w:pPr>
          </w:p>
        </w:tc>
      </w:tr>
      <w:tr w:rsidR="00280F78" w:rsidRPr="002E6C09" w14:paraId="3766EEFC" w14:textId="77777777" w:rsidTr="00064CA8">
        <w:trPr>
          <w:gridAfter w:val="1"/>
          <w:wAfter w:w="227" w:type="dxa"/>
        </w:trPr>
        <w:tc>
          <w:tcPr>
            <w:tcW w:w="951" w:type="dxa"/>
          </w:tcPr>
          <w:p w14:paraId="7892ED45" w14:textId="77777777" w:rsidR="00280F78" w:rsidRPr="002E6C09" w:rsidRDefault="00280F78" w:rsidP="00D34118">
            <w:pPr>
              <w:rPr>
                <w:rFonts w:cs="Arial"/>
                <w:sz w:val="24"/>
                <w:szCs w:val="24"/>
              </w:rPr>
            </w:pPr>
            <w:r w:rsidRPr="002E6C09">
              <w:rPr>
                <w:rFonts w:cs="Arial"/>
                <w:sz w:val="24"/>
                <w:szCs w:val="24"/>
              </w:rPr>
              <w:t>6.1</w:t>
            </w:r>
          </w:p>
        </w:tc>
        <w:tc>
          <w:tcPr>
            <w:tcW w:w="7719" w:type="dxa"/>
          </w:tcPr>
          <w:p w14:paraId="37A56E2C" w14:textId="77777777" w:rsidR="00280F78" w:rsidRPr="002E6C09" w:rsidRDefault="00280F78" w:rsidP="00D34118">
            <w:pPr>
              <w:rPr>
                <w:rFonts w:cs="Arial"/>
                <w:sz w:val="24"/>
                <w:szCs w:val="24"/>
              </w:rPr>
            </w:pPr>
            <w:r w:rsidRPr="002E6C09">
              <w:rPr>
                <w:rFonts w:cs="Arial"/>
                <w:sz w:val="24"/>
                <w:szCs w:val="24"/>
              </w:rPr>
              <w:t>General</w:t>
            </w:r>
          </w:p>
        </w:tc>
        <w:tc>
          <w:tcPr>
            <w:tcW w:w="1120" w:type="dxa"/>
          </w:tcPr>
          <w:p w14:paraId="60805C6F" w14:textId="77777777" w:rsidR="00280F78" w:rsidRPr="00261E99" w:rsidRDefault="00280F78" w:rsidP="00D34118">
            <w:pPr>
              <w:jc w:val="right"/>
              <w:rPr>
                <w:rFonts w:cs="Arial"/>
                <w:sz w:val="24"/>
                <w:szCs w:val="24"/>
              </w:rPr>
            </w:pPr>
          </w:p>
        </w:tc>
      </w:tr>
      <w:tr w:rsidR="00280F78" w:rsidRPr="002E6C09" w14:paraId="282D6490" w14:textId="77777777" w:rsidTr="00064CA8">
        <w:trPr>
          <w:gridAfter w:val="1"/>
          <w:wAfter w:w="227" w:type="dxa"/>
        </w:trPr>
        <w:tc>
          <w:tcPr>
            <w:tcW w:w="951" w:type="dxa"/>
          </w:tcPr>
          <w:p w14:paraId="02EAF92A" w14:textId="77777777" w:rsidR="00280F78" w:rsidRPr="00261E99" w:rsidRDefault="00280F78" w:rsidP="00D34118">
            <w:pPr>
              <w:rPr>
                <w:rFonts w:cs="Arial"/>
                <w:sz w:val="24"/>
                <w:szCs w:val="24"/>
              </w:rPr>
            </w:pPr>
            <w:r w:rsidRPr="00261E99">
              <w:rPr>
                <w:rFonts w:cs="Arial"/>
                <w:sz w:val="24"/>
                <w:szCs w:val="24"/>
              </w:rPr>
              <w:t>6.2</w:t>
            </w:r>
          </w:p>
        </w:tc>
        <w:tc>
          <w:tcPr>
            <w:tcW w:w="7719" w:type="dxa"/>
          </w:tcPr>
          <w:p w14:paraId="0B657BE7" w14:textId="77777777" w:rsidR="00280F78" w:rsidRPr="00261E99" w:rsidRDefault="00280F78" w:rsidP="00D34118">
            <w:pPr>
              <w:rPr>
                <w:rFonts w:cs="Arial"/>
                <w:sz w:val="24"/>
                <w:szCs w:val="24"/>
              </w:rPr>
            </w:pPr>
            <w:r w:rsidRPr="00261E99">
              <w:rPr>
                <w:rFonts w:cs="Arial"/>
                <w:sz w:val="24"/>
                <w:szCs w:val="24"/>
              </w:rPr>
              <w:t xml:space="preserve">Bank </w:t>
            </w:r>
            <w:r w:rsidR="00261E99" w:rsidRPr="00261E99">
              <w:rPr>
                <w:rFonts w:cs="Arial"/>
                <w:sz w:val="24"/>
                <w:szCs w:val="24"/>
              </w:rPr>
              <w:t>Procedures</w:t>
            </w:r>
          </w:p>
        </w:tc>
        <w:tc>
          <w:tcPr>
            <w:tcW w:w="1120" w:type="dxa"/>
          </w:tcPr>
          <w:p w14:paraId="4F4F16E0" w14:textId="77777777" w:rsidR="00280F78" w:rsidRPr="00261E99" w:rsidRDefault="00280F78" w:rsidP="0087114E">
            <w:pPr>
              <w:jc w:val="right"/>
              <w:rPr>
                <w:rFonts w:cs="Arial"/>
                <w:sz w:val="24"/>
                <w:szCs w:val="24"/>
              </w:rPr>
            </w:pPr>
          </w:p>
        </w:tc>
      </w:tr>
      <w:tr w:rsidR="00280F78" w:rsidRPr="002E6C09" w14:paraId="301A5399" w14:textId="77777777" w:rsidTr="00064CA8">
        <w:trPr>
          <w:gridAfter w:val="1"/>
          <w:wAfter w:w="227" w:type="dxa"/>
        </w:trPr>
        <w:tc>
          <w:tcPr>
            <w:tcW w:w="951" w:type="dxa"/>
          </w:tcPr>
          <w:p w14:paraId="7077A0A8" w14:textId="77777777" w:rsidR="00280F78" w:rsidRPr="00261E99" w:rsidRDefault="00280F78" w:rsidP="00D34118">
            <w:pPr>
              <w:rPr>
                <w:rFonts w:cs="Arial"/>
                <w:sz w:val="24"/>
                <w:szCs w:val="24"/>
              </w:rPr>
            </w:pPr>
            <w:r w:rsidRPr="00261E99">
              <w:rPr>
                <w:rFonts w:cs="Arial"/>
                <w:sz w:val="24"/>
                <w:szCs w:val="24"/>
              </w:rPr>
              <w:t>6.3</w:t>
            </w:r>
          </w:p>
        </w:tc>
        <w:tc>
          <w:tcPr>
            <w:tcW w:w="7719" w:type="dxa"/>
          </w:tcPr>
          <w:p w14:paraId="385B3DA6" w14:textId="77777777" w:rsidR="00280F78" w:rsidRPr="00261E99" w:rsidRDefault="00095C00" w:rsidP="00D34118">
            <w:pPr>
              <w:rPr>
                <w:rFonts w:cs="Arial"/>
                <w:sz w:val="24"/>
                <w:szCs w:val="24"/>
              </w:rPr>
            </w:pPr>
            <w:r>
              <w:rPr>
                <w:rFonts w:cs="Arial"/>
                <w:sz w:val="24"/>
                <w:szCs w:val="24"/>
              </w:rPr>
              <w:t xml:space="preserve">Bank </w:t>
            </w:r>
            <w:r w:rsidR="00261E99" w:rsidRPr="00261E99">
              <w:rPr>
                <w:rFonts w:cs="Arial"/>
                <w:sz w:val="24"/>
                <w:szCs w:val="24"/>
              </w:rPr>
              <w:t>Accounts</w:t>
            </w:r>
          </w:p>
        </w:tc>
        <w:tc>
          <w:tcPr>
            <w:tcW w:w="1120" w:type="dxa"/>
          </w:tcPr>
          <w:p w14:paraId="1F58E372" w14:textId="77777777" w:rsidR="00280F78" w:rsidRPr="00261E99" w:rsidRDefault="0087114E" w:rsidP="00D34118">
            <w:pPr>
              <w:jc w:val="right"/>
              <w:rPr>
                <w:rFonts w:cs="Arial"/>
                <w:sz w:val="24"/>
                <w:szCs w:val="24"/>
              </w:rPr>
            </w:pPr>
            <w:r>
              <w:rPr>
                <w:rFonts w:cs="Arial"/>
                <w:sz w:val="24"/>
                <w:szCs w:val="24"/>
              </w:rPr>
              <w:t>21</w:t>
            </w:r>
          </w:p>
        </w:tc>
      </w:tr>
      <w:tr w:rsidR="00280F78" w:rsidRPr="002E6C09" w14:paraId="133475E3" w14:textId="77777777" w:rsidTr="00064CA8">
        <w:trPr>
          <w:gridAfter w:val="1"/>
          <w:wAfter w:w="227" w:type="dxa"/>
        </w:trPr>
        <w:tc>
          <w:tcPr>
            <w:tcW w:w="951" w:type="dxa"/>
          </w:tcPr>
          <w:p w14:paraId="7D05DD7C" w14:textId="77777777" w:rsidR="00280F78" w:rsidRPr="002E6C09" w:rsidRDefault="00280F78" w:rsidP="00D34118">
            <w:pPr>
              <w:rPr>
                <w:rFonts w:cs="Arial"/>
                <w:sz w:val="24"/>
                <w:szCs w:val="24"/>
              </w:rPr>
            </w:pPr>
            <w:r w:rsidRPr="002E6C09">
              <w:rPr>
                <w:rFonts w:cs="Arial"/>
                <w:sz w:val="24"/>
                <w:szCs w:val="24"/>
              </w:rPr>
              <w:t>6.4</w:t>
            </w:r>
          </w:p>
        </w:tc>
        <w:tc>
          <w:tcPr>
            <w:tcW w:w="7719" w:type="dxa"/>
          </w:tcPr>
          <w:p w14:paraId="650ED422" w14:textId="77777777" w:rsidR="00280F78" w:rsidRPr="002E6C09" w:rsidRDefault="00261E99" w:rsidP="00D34118">
            <w:pPr>
              <w:rPr>
                <w:rFonts w:cs="Arial"/>
                <w:bCs/>
                <w:sz w:val="24"/>
                <w:szCs w:val="24"/>
              </w:rPr>
            </w:pPr>
            <w:r>
              <w:rPr>
                <w:rFonts w:cs="Arial"/>
                <w:sz w:val="24"/>
                <w:szCs w:val="24"/>
              </w:rPr>
              <w:t>T</w:t>
            </w:r>
            <w:r w:rsidR="00280F78" w:rsidRPr="002E6C09">
              <w:rPr>
                <w:rFonts w:cs="Arial"/>
                <w:sz w:val="24"/>
                <w:szCs w:val="24"/>
              </w:rPr>
              <w:t>endering and Review</w:t>
            </w:r>
          </w:p>
        </w:tc>
        <w:tc>
          <w:tcPr>
            <w:tcW w:w="1120" w:type="dxa"/>
          </w:tcPr>
          <w:p w14:paraId="04ED0062" w14:textId="77777777" w:rsidR="00280F78" w:rsidRPr="00261E99" w:rsidRDefault="00280F78" w:rsidP="00D34118">
            <w:pPr>
              <w:jc w:val="right"/>
              <w:rPr>
                <w:rFonts w:cs="Arial"/>
                <w:sz w:val="24"/>
                <w:szCs w:val="24"/>
              </w:rPr>
            </w:pPr>
          </w:p>
        </w:tc>
      </w:tr>
      <w:tr w:rsidR="00280F78" w:rsidRPr="002E6C09" w14:paraId="0579F831" w14:textId="77777777" w:rsidTr="00064CA8">
        <w:trPr>
          <w:gridAfter w:val="1"/>
          <w:wAfter w:w="227" w:type="dxa"/>
        </w:trPr>
        <w:tc>
          <w:tcPr>
            <w:tcW w:w="951" w:type="dxa"/>
          </w:tcPr>
          <w:p w14:paraId="5E9B477A" w14:textId="77777777" w:rsidR="00280F78" w:rsidRPr="002E6C09" w:rsidRDefault="00280F78" w:rsidP="00D34118">
            <w:pPr>
              <w:rPr>
                <w:rFonts w:cs="Arial"/>
                <w:sz w:val="24"/>
                <w:szCs w:val="24"/>
              </w:rPr>
            </w:pPr>
          </w:p>
        </w:tc>
        <w:tc>
          <w:tcPr>
            <w:tcW w:w="7719" w:type="dxa"/>
          </w:tcPr>
          <w:p w14:paraId="0611EE23" w14:textId="77777777" w:rsidR="00280F78" w:rsidRDefault="00280F78" w:rsidP="00D34118">
            <w:pPr>
              <w:rPr>
                <w:rFonts w:cs="Arial"/>
                <w:bCs/>
                <w:sz w:val="24"/>
                <w:szCs w:val="24"/>
              </w:rPr>
            </w:pPr>
          </w:p>
          <w:p w14:paraId="78E96DE2" w14:textId="77777777" w:rsidR="00095C00" w:rsidRPr="002E6C09" w:rsidRDefault="00095C00" w:rsidP="00D34118">
            <w:pPr>
              <w:rPr>
                <w:rFonts w:cs="Arial"/>
                <w:bCs/>
                <w:sz w:val="24"/>
                <w:szCs w:val="24"/>
              </w:rPr>
            </w:pPr>
          </w:p>
        </w:tc>
        <w:tc>
          <w:tcPr>
            <w:tcW w:w="1120" w:type="dxa"/>
          </w:tcPr>
          <w:p w14:paraId="2E2967A5" w14:textId="77777777" w:rsidR="00280F78" w:rsidRPr="00261E99" w:rsidRDefault="00280F78" w:rsidP="00D34118">
            <w:pPr>
              <w:jc w:val="right"/>
              <w:rPr>
                <w:rFonts w:cs="Arial"/>
                <w:sz w:val="24"/>
                <w:szCs w:val="24"/>
              </w:rPr>
            </w:pPr>
          </w:p>
        </w:tc>
      </w:tr>
      <w:tr w:rsidR="00280F78" w:rsidRPr="002E6C09" w14:paraId="6425BF81" w14:textId="77777777" w:rsidTr="00064CA8">
        <w:trPr>
          <w:gridAfter w:val="1"/>
          <w:wAfter w:w="227" w:type="dxa"/>
        </w:trPr>
        <w:tc>
          <w:tcPr>
            <w:tcW w:w="951" w:type="dxa"/>
          </w:tcPr>
          <w:p w14:paraId="33331BB6" w14:textId="77777777" w:rsidR="00280F78" w:rsidRPr="002E6C09" w:rsidRDefault="00280F78" w:rsidP="00D34118">
            <w:pPr>
              <w:numPr>
                <w:ilvl w:val="0"/>
                <w:numId w:val="5"/>
              </w:numPr>
              <w:ind w:hanging="720"/>
              <w:rPr>
                <w:rFonts w:cs="Arial"/>
                <w:b/>
                <w:sz w:val="24"/>
                <w:szCs w:val="24"/>
              </w:rPr>
            </w:pPr>
          </w:p>
        </w:tc>
        <w:tc>
          <w:tcPr>
            <w:tcW w:w="7719" w:type="dxa"/>
          </w:tcPr>
          <w:p w14:paraId="4ABAD987" w14:textId="77777777" w:rsidR="00280F78" w:rsidRPr="002E6C09" w:rsidRDefault="00280F78" w:rsidP="00D34118">
            <w:pPr>
              <w:rPr>
                <w:rFonts w:cs="Arial"/>
                <w:b/>
                <w:sz w:val="24"/>
                <w:szCs w:val="24"/>
              </w:rPr>
            </w:pPr>
            <w:r w:rsidRPr="002E6C09">
              <w:rPr>
                <w:rFonts w:cs="Arial"/>
                <w:b/>
                <w:sz w:val="24"/>
                <w:szCs w:val="24"/>
              </w:rPr>
              <w:t>INCOME, FEES AND CHARGES AND SECURITY OF CASH, CHEQUES AND OTHER NEGOTIABLE INSTRUMENTS</w:t>
            </w:r>
          </w:p>
        </w:tc>
        <w:tc>
          <w:tcPr>
            <w:tcW w:w="1120" w:type="dxa"/>
          </w:tcPr>
          <w:p w14:paraId="7D37E3A9" w14:textId="77777777" w:rsidR="00280F78" w:rsidRPr="00261E99" w:rsidRDefault="00280F78" w:rsidP="00D34118">
            <w:pPr>
              <w:jc w:val="right"/>
              <w:rPr>
                <w:rFonts w:cs="Arial"/>
                <w:sz w:val="24"/>
                <w:szCs w:val="24"/>
              </w:rPr>
            </w:pPr>
          </w:p>
        </w:tc>
      </w:tr>
      <w:tr w:rsidR="00280F78" w:rsidRPr="002E6C09" w14:paraId="3DA21233" w14:textId="77777777" w:rsidTr="00064CA8">
        <w:trPr>
          <w:gridAfter w:val="1"/>
          <w:wAfter w:w="227" w:type="dxa"/>
        </w:trPr>
        <w:tc>
          <w:tcPr>
            <w:tcW w:w="951" w:type="dxa"/>
          </w:tcPr>
          <w:p w14:paraId="1730B479" w14:textId="77777777" w:rsidR="00280F78" w:rsidRPr="002E6C09" w:rsidRDefault="00280F78" w:rsidP="00D34118">
            <w:pPr>
              <w:rPr>
                <w:rFonts w:cs="Arial"/>
                <w:sz w:val="24"/>
                <w:szCs w:val="24"/>
              </w:rPr>
            </w:pPr>
            <w:r w:rsidRPr="002E6C09">
              <w:rPr>
                <w:rFonts w:cs="Arial"/>
                <w:sz w:val="24"/>
                <w:szCs w:val="24"/>
              </w:rPr>
              <w:t>7.1</w:t>
            </w:r>
          </w:p>
        </w:tc>
        <w:tc>
          <w:tcPr>
            <w:tcW w:w="7719" w:type="dxa"/>
          </w:tcPr>
          <w:p w14:paraId="42883C0E" w14:textId="77777777" w:rsidR="00280F78" w:rsidRPr="002E6C09" w:rsidRDefault="00280F78" w:rsidP="00D34118">
            <w:pPr>
              <w:rPr>
                <w:rFonts w:cs="Arial"/>
                <w:sz w:val="24"/>
                <w:szCs w:val="24"/>
              </w:rPr>
            </w:pPr>
            <w:r w:rsidRPr="002E6C09">
              <w:rPr>
                <w:rFonts w:cs="Arial"/>
                <w:sz w:val="24"/>
                <w:szCs w:val="24"/>
              </w:rPr>
              <w:t>Income Systems</w:t>
            </w:r>
          </w:p>
        </w:tc>
        <w:tc>
          <w:tcPr>
            <w:tcW w:w="1120" w:type="dxa"/>
          </w:tcPr>
          <w:p w14:paraId="7F74C477" w14:textId="77777777" w:rsidR="00280F78" w:rsidRPr="00261E99" w:rsidRDefault="00280F78" w:rsidP="00D34118">
            <w:pPr>
              <w:jc w:val="right"/>
              <w:rPr>
                <w:rFonts w:cs="Arial"/>
                <w:sz w:val="24"/>
                <w:szCs w:val="24"/>
              </w:rPr>
            </w:pPr>
          </w:p>
        </w:tc>
      </w:tr>
      <w:tr w:rsidR="00280F78" w:rsidRPr="002E6C09" w14:paraId="784C1990" w14:textId="77777777" w:rsidTr="00064CA8">
        <w:trPr>
          <w:gridAfter w:val="1"/>
          <w:wAfter w:w="227" w:type="dxa"/>
        </w:trPr>
        <w:tc>
          <w:tcPr>
            <w:tcW w:w="951" w:type="dxa"/>
          </w:tcPr>
          <w:p w14:paraId="0DA109DE" w14:textId="77777777" w:rsidR="00280F78" w:rsidRPr="002E6C09" w:rsidRDefault="00280F78" w:rsidP="00D34118">
            <w:pPr>
              <w:rPr>
                <w:rFonts w:cs="Arial"/>
                <w:sz w:val="24"/>
                <w:szCs w:val="24"/>
              </w:rPr>
            </w:pPr>
            <w:r w:rsidRPr="002E6C09">
              <w:rPr>
                <w:rFonts w:cs="Arial"/>
                <w:sz w:val="24"/>
                <w:szCs w:val="24"/>
              </w:rPr>
              <w:t>7.2</w:t>
            </w:r>
          </w:p>
        </w:tc>
        <w:tc>
          <w:tcPr>
            <w:tcW w:w="7719" w:type="dxa"/>
          </w:tcPr>
          <w:p w14:paraId="76044D3B" w14:textId="77777777" w:rsidR="00280F78" w:rsidRPr="002E6C09" w:rsidRDefault="00280F78" w:rsidP="00D34118">
            <w:pPr>
              <w:rPr>
                <w:rFonts w:cs="Arial"/>
                <w:sz w:val="24"/>
                <w:szCs w:val="24"/>
              </w:rPr>
            </w:pPr>
            <w:r w:rsidRPr="002E6C09">
              <w:rPr>
                <w:rFonts w:cs="Arial"/>
                <w:sz w:val="24"/>
                <w:szCs w:val="24"/>
              </w:rPr>
              <w:t>Fees and Charges</w:t>
            </w:r>
          </w:p>
        </w:tc>
        <w:tc>
          <w:tcPr>
            <w:tcW w:w="1120" w:type="dxa"/>
          </w:tcPr>
          <w:p w14:paraId="1E13CA7F" w14:textId="77777777" w:rsidR="00280F78" w:rsidRPr="00261E99" w:rsidRDefault="0087114E" w:rsidP="00D34118">
            <w:pPr>
              <w:jc w:val="right"/>
              <w:rPr>
                <w:rFonts w:cs="Arial"/>
                <w:sz w:val="24"/>
                <w:szCs w:val="24"/>
              </w:rPr>
            </w:pPr>
            <w:r>
              <w:rPr>
                <w:rFonts w:cs="Arial"/>
                <w:sz w:val="24"/>
                <w:szCs w:val="24"/>
              </w:rPr>
              <w:t>22</w:t>
            </w:r>
          </w:p>
        </w:tc>
      </w:tr>
      <w:tr w:rsidR="00280F78" w:rsidRPr="002E6C09" w14:paraId="4A9538F3" w14:textId="77777777" w:rsidTr="00064CA8">
        <w:trPr>
          <w:gridAfter w:val="1"/>
          <w:wAfter w:w="227" w:type="dxa"/>
        </w:trPr>
        <w:tc>
          <w:tcPr>
            <w:tcW w:w="951" w:type="dxa"/>
          </w:tcPr>
          <w:p w14:paraId="1A7DA8B1" w14:textId="77777777" w:rsidR="00280F78" w:rsidRPr="002E6C09" w:rsidRDefault="00280F78" w:rsidP="00D34118">
            <w:pPr>
              <w:rPr>
                <w:rFonts w:cs="Arial"/>
                <w:sz w:val="24"/>
                <w:szCs w:val="24"/>
              </w:rPr>
            </w:pPr>
            <w:r w:rsidRPr="002E6C09">
              <w:rPr>
                <w:rFonts w:cs="Arial"/>
                <w:sz w:val="24"/>
                <w:szCs w:val="24"/>
              </w:rPr>
              <w:t>7.3</w:t>
            </w:r>
          </w:p>
        </w:tc>
        <w:tc>
          <w:tcPr>
            <w:tcW w:w="7719" w:type="dxa"/>
          </w:tcPr>
          <w:p w14:paraId="61BD600C" w14:textId="77777777" w:rsidR="00280F78" w:rsidRPr="002E6C09" w:rsidRDefault="00280F78" w:rsidP="00D34118">
            <w:pPr>
              <w:rPr>
                <w:rFonts w:cs="Arial"/>
                <w:sz w:val="24"/>
                <w:szCs w:val="24"/>
              </w:rPr>
            </w:pPr>
            <w:r w:rsidRPr="002E6C09">
              <w:rPr>
                <w:rFonts w:cs="Arial"/>
                <w:sz w:val="24"/>
                <w:szCs w:val="24"/>
              </w:rPr>
              <w:t>Debt Recovery</w:t>
            </w:r>
          </w:p>
        </w:tc>
        <w:tc>
          <w:tcPr>
            <w:tcW w:w="1120" w:type="dxa"/>
          </w:tcPr>
          <w:p w14:paraId="391A8CB8" w14:textId="77777777" w:rsidR="00280F78" w:rsidRPr="00261E99" w:rsidRDefault="00280F78" w:rsidP="00D34118">
            <w:pPr>
              <w:jc w:val="right"/>
              <w:rPr>
                <w:rFonts w:cs="Arial"/>
                <w:sz w:val="24"/>
                <w:szCs w:val="24"/>
              </w:rPr>
            </w:pPr>
          </w:p>
        </w:tc>
      </w:tr>
      <w:tr w:rsidR="00280F78" w:rsidRPr="002E6C09" w14:paraId="79E26314" w14:textId="77777777" w:rsidTr="00064CA8">
        <w:trPr>
          <w:gridAfter w:val="1"/>
          <w:wAfter w:w="227" w:type="dxa"/>
        </w:trPr>
        <w:tc>
          <w:tcPr>
            <w:tcW w:w="951" w:type="dxa"/>
          </w:tcPr>
          <w:p w14:paraId="59B68E67" w14:textId="77777777" w:rsidR="00280F78" w:rsidRPr="002E6C09" w:rsidRDefault="00280F78" w:rsidP="00D34118">
            <w:pPr>
              <w:rPr>
                <w:rFonts w:cs="Arial"/>
                <w:sz w:val="24"/>
                <w:szCs w:val="24"/>
              </w:rPr>
            </w:pPr>
            <w:r w:rsidRPr="002E6C09">
              <w:rPr>
                <w:rFonts w:cs="Arial"/>
                <w:sz w:val="24"/>
                <w:szCs w:val="24"/>
              </w:rPr>
              <w:lastRenderedPageBreak/>
              <w:t>7.4</w:t>
            </w:r>
          </w:p>
        </w:tc>
        <w:tc>
          <w:tcPr>
            <w:tcW w:w="7719" w:type="dxa"/>
          </w:tcPr>
          <w:p w14:paraId="4B81F43D" w14:textId="77777777" w:rsidR="00280F78" w:rsidRPr="002E6C09" w:rsidRDefault="00280F78" w:rsidP="00D34118">
            <w:pPr>
              <w:rPr>
                <w:rFonts w:cs="Arial"/>
                <w:bCs/>
                <w:sz w:val="24"/>
                <w:szCs w:val="24"/>
              </w:rPr>
            </w:pPr>
            <w:r w:rsidRPr="002E6C09">
              <w:rPr>
                <w:rFonts w:cs="Arial"/>
                <w:sz w:val="24"/>
                <w:szCs w:val="24"/>
              </w:rPr>
              <w:t xml:space="preserve">Security of Cash, Cheques </w:t>
            </w:r>
            <w:r w:rsidR="004E55B2">
              <w:rPr>
                <w:rFonts w:cs="Arial"/>
                <w:sz w:val="24"/>
                <w:szCs w:val="24"/>
              </w:rPr>
              <w:t>a</w:t>
            </w:r>
            <w:r w:rsidRPr="002E6C09">
              <w:rPr>
                <w:rFonts w:cs="Arial"/>
                <w:sz w:val="24"/>
                <w:szCs w:val="24"/>
              </w:rPr>
              <w:t>nd Other Negotiable Instruments</w:t>
            </w:r>
          </w:p>
        </w:tc>
        <w:tc>
          <w:tcPr>
            <w:tcW w:w="1120" w:type="dxa"/>
          </w:tcPr>
          <w:p w14:paraId="53839470" w14:textId="77777777" w:rsidR="00280F78" w:rsidRPr="00261E99" w:rsidRDefault="00280F78" w:rsidP="00D34118">
            <w:pPr>
              <w:jc w:val="right"/>
              <w:rPr>
                <w:rFonts w:cs="Arial"/>
                <w:sz w:val="24"/>
                <w:szCs w:val="24"/>
              </w:rPr>
            </w:pPr>
          </w:p>
        </w:tc>
      </w:tr>
      <w:tr w:rsidR="00280F78" w:rsidRPr="002E6C09" w14:paraId="44E680E2" w14:textId="77777777" w:rsidTr="00064CA8">
        <w:trPr>
          <w:gridAfter w:val="1"/>
          <w:wAfter w:w="227" w:type="dxa"/>
        </w:trPr>
        <w:tc>
          <w:tcPr>
            <w:tcW w:w="951" w:type="dxa"/>
          </w:tcPr>
          <w:p w14:paraId="7CFFE0A9" w14:textId="77777777" w:rsidR="00280F78" w:rsidRPr="002E6C09" w:rsidRDefault="00280F78" w:rsidP="00D34118">
            <w:pPr>
              <w:rPr>
                <w:rFonts w:cs="Arial"/>
                <w:sz w:val="24"/>
                <w:szCs w:val="24"/>
              </w:rPr>
            </w:pPr>
          </w:p>
        </w:tc>
        <w:tc>
          <w:tcPr>
            <w:tcW w:w="7719" w:type="dxa"/>
          </w:tcPr>
          <w:p w14:paraId="7F5AB0E5" w14:textId="77777777" w:rsidR="00280F78" w:rsidRPr="002E6C09" w:rsidRDefault="00280F78" w:rsidP="00D34118">
            <w:pPr>
              <w:rPr>
                <w:rFonts w:cs="Arial"/>
                <w:sz w:val="24"/>
                <w:szCs w:val="24"/>
              </w:rPr>
            </w:pPr>
          </w:p>
        </w:tc>
        <w:tc>
          <w:tcPr>
            <w:tcW w:w="1120" w:type="dxa"/>
          </w:tcPr>
          <w:p w14:paraId="55414AFC" w14:textId="77777777" w:rsidR="00280F78" w:rsidRPr="00261E99" w:rsidRDefault="00280F78" w:rsidP="00D34118">
            <w:pPr>
              <w:jc w:val="right"/>
              <w:rPr>
                <w:rFonts w:cs="Arial"/>
                <w:sz w:val="24"/>
                <w:szCs w:val="24"/>
              </w:rPr>
            </w:pPr>
          </w:p>
        </w:tc>
      </w:tr>
      <w:tr w:rsidR="00280F78" w:rsidRPr="002E6C09" w14:paraId="0833F6E8" w14:textId="77777777" w:rsidTr="00064CA8">
        <w:trPr>
          <w:gridAfter w:val="1"/>
          <w:wAfter w:w="227" w:type="dxa"/>
        </w:trPr>
        <w:tc>
          <w:tcPr>
            <w:tcW w:w="951" w:type="dxa"/>
          </w:tcPr>
          <w:p w14:paraId="59EB480D" w14:textId="77777777" w:rsidR="00280F78" w:rsidRPr="002E6C09" w:rsidRDefault="00280F78" w:rsidP="00D34118">
            <w:pPr>
              <w:numPr>
                <w:ilvl w:val="0"/>
                <w:numId w:val="5"/>
              </w:numPr>
              <w:ind w:hanging="720"/>
              <w:rPr>
                <w:rFonts w:cs="Arial"/>
                <w:b/>
                <w:sz w:val="24"/>
                <w:szCs w:val="24"/>
              </w:rPr>
            </w:pPr>
          </w:p>
        </w:tc>
        <w:tc>
          <w:tcPr>
            <w:tcW w:w="7719" w:type="dxa"/>
          </w:tcPr>
          <w:p w14:paraId="3237EE6B" w14:textId="77777777" w:rsidR="00280F78" w:rsidRPr="002E6C09" w:rsidRDefault="00280F78" w:rsidP="00D34118">
            <w:pPr>
              <w:rPr>
                <w:rFonts w:cs="Arial"/>
                <w:b/>
                <w:sz w:val="24"/>
                <w:szCs w:val="24"/>
              </w:rPr>
            </w:pPr>
            <w:r w:rsidRPr="002E6C09">
              <w:rPr>
                <w:rFonts w:cs="Arial"/>
                <w:b/>
                <w:sz w:val="24"/>
                <w:szCs w:val="24"/>
              </w:rPr>
              <w:t>TENDERING AND CONTRACTING PROCEDURE</w:t>
            </w:r>
          </w:p>
        </w:tc>
        <w:tc>
          <w:tcPr>
            <w:tcW w:w="1120" w:type="dxa"/>
          </w:tcPr>
          <w:p w14:paraId="26C25497" w14:textId="77777777" w:rsidR="00280F78" w:rsidRPr="00261E99" w:rsidRDefault="00CA47D8" w:rsidP="00D34118">
            <w:pPr>
              <w:jc w:val="right"/>
              <w:rPr>
                <w:rFonts w:cs="Arial"/>
                <w:sz w:val="24"/>
                <w:szCs w:val="24"/>
              </w:rPr>
            </w:pPr>
            <w:r>
              <w:rPr>
                <w:rFonts w:cs="Arial"/>
                <w:sz w:val="24"/>
                <w:szCs w:val="24"/>
              </w:rPr>
              <w:t>23</w:t>
            </w:r>
          </w:p>
        </w:tc>
      </w:tr>
      <w:tr w:rsidR="00280F78" w:rsidRPr="002E6C09" w14:paraId="6C295DA4" w14:textId="77777777" w:rsidTr="00064CA8">
        <w:trPr>
          <w:gridAfter w:val="1"/>
          <w:wAfter w:w="227" w:type="dxa"/>
        </w:trPr>
        <w:tc>
          <w:tcPr>
            <w:tcW w:w="951" w:type="dxa"/>
          </w:tcPr>
          <w:p w14:paraId="4C93D1C9" w14:textId="77777777" w:rsidR="00280F78" w:rsidRPr="002E6C09" w:rsidRDefault="00280F78" w:rsidP="00D34118">
            <w:pPr>
              <w:rPr>
                <w:rFonts w:cs="Arial"/>
                <w:sz w:val="24"/>
                <w:szCs w:val="24"/>
              </w:rPr>
            </w:pPr>
            <w:r w:rsidRPr="002E6C09">
              <w:rPr>
                <w:rFonts w:cs="Arial"/>
                <w:sz w:val="24"/>
                <w:szCs w:val="24"/>
              </w:rPr>
              <w:t>8.1</w:t>
            </w:r>
          </w:p>
        </w:tc>
        <w:tc>
          <w:tcPr>
            <w:tcW w:w="7719" w:type="dxa"/>
          </w:tcPr>
          <w:p w14:paraId="5DE3EC00" w14:textId="77777777" w:rsidR="00280F78" w:rsidRPr="002E6C09" w:rsidRDefault="00280F78" w:rsidP="00D34118">
            <w:pPr>
              <w:rPr>
                <w:rFonts w:cs="Arial"/>
                <w:sz w:val="24"/>
                <w:szCs w:val="24"/>
              </w:rPr>
            </w:pPr>
            <w:r w:rsidRPr="002E6C09">
              <w:rPr>
                <w:rFonts w:cs="Arial"/>
                <w:sz w:val="24"/>
                <w:szCs w:val="24"/>
              </w:rPr>
              <w:t>Duty to comply with Standing Orders</w:t>
            </w:r>
            <w:r w:rsidR="00055C6D">
              <w:rPr>
                <w:rFonts w:cs="Arial"/>
                <w:sz w:val="24"/>
                <w:szCs w:val="24"/>
              </w:rPr>
              <w:t xml:space="preserve"> and Standing Financial Instructions</w:t>
            </w:r>
          </w:p>
        </w:tc>
        <w:tc>
          <w:tcPr>
            <w:tcW w:w="1120" w:type="dxa"/>
          </w:tcPr>
          <w:p w14:paraId="0BE1AFFE" w14:textId="77777777" w:rsidR="00280F78" w:rsidRPr="00261E99" w:rsidRDefault="00280F78" w:rsidP="00D34118">
            <w:pPr>
              <w:jc w:val="right"/>
              <w:rPr>
                <w:rFonts w:cs="Arial"/>
                <w:sz w:val="24"/>
                <w:szCs w:val="24"/>
              </w:rPr>
            </w:pPr>
          </w:p>
        </w:tc>
      </w:tr>
      <w:tr w:rsidR="00280F78" w:rsidRPr="002E6C09" w14:paraId="06559B2E" w14:textId="77777777" w:rsidTr="00064CA8">
        <w:trPr>
          <w:gridAfter w:val="1"/>
          <w:wAfter w:w="227" w:type="dxa"/>
        </w:trPr>
        <w:tc>
          <w:tcPr>
            <w:tcW w:w="951" w:type="dxa"/>
          </w:tcPr>
          <w:p w14:paraId="09FA4987" w14:textId="77777777" w:rsidR="00280F78" w:rsidRPr="002E6C09" w:rsidRDefault="00280F78" w:rsidP="00D34118">
            <w:pPr>
              <w:rPr>
                <w:rFonts w:cs="Arial"/>
                <w:sz w:val="24"/>
                <w:szCs w:val="24"/>
              </w:rPr>
            </w:pPr>
            <w:r w:rsidRPr="002E6C09">
              <w:rPr>
                <w:rFonts w:cs="Arial"/>
                <w:sz w:val="24"/>
                <w:szCs w:val="24"/>
              </w:rPr>
              <w:t>8.2</w:t>
            </w:r>
          </w:p>
        </w:tc>
        <w:tc>
          <w:tcPr>
            <w:tcW w:w="7719" w:type="dxa"/>
          </w:tcPr>
          <w:p w14:paraId="61E377B7" w14:textId="77777777" w:rsidR="00280F78" w:rsidRPr="002E6C09" w:rsidRDefault="00280F78" w:rsidP="00D34118">
            <w:pPr>
              <w:rPr>
                <w:rFonts w:cs="Arial"/>
                <w:sz w:val="24"/>
                <w:szCs w:val="24"/>
              </w:rPr>
            </w:pPr>
            <w:r w:rsidRPr="002E6C09">
              <w:rPr>
                <w:rFonts w:cs="Arial"/>
                <w:sz w:val="24"/>
                <w:szCs w:val="24"/>
              </w:rPr>
              <w:t>EU Directives Governing Public Procurement</w:t>
            </w:r>
          </w:p>
        </w:tc>
        <w:tc>
          <w:tcPr>
            <w:tcW w:w="1120" w:type="dxa"/>
          </w:tcPr>
          <w:p w14:paraId="6E747FBE" w14:textId="77777777" w:rsidR="00280F78" w:rsidRPr="00261E99" w:rsidRDefault="00280F78" w:rsidP="00D34118">
            <w:pPr>
              <w:jc w:val="right"/>
              <w:rPr>
                <w:rFonts w:cs="Arial"/>
                <w:sz w:val="24"/>
                <w:szCs w:val="24"/>
              </w:rPr>
            </w:pPr>
          </w:p>
        </w:tc>
      </w:tr>
      <w:tr w:rsidR="00280F78" w:rsidRPr="002E6C09" w14:paraId="78D4B915" w14:textId="77777777" w:rsidTr="00064CA8">
        <w:trPr>
          <w:gridAfter w:val="1"/>
          <w:wAfter w:w="227" w:type="dxa"/>
        </w:trPr>
        <w:tc>
          <w:tcPr>
            <w:tcW w:w="951" w:type="dxa"/>
          </w:tcPr>
          <w:p w14:paraId="1D2EF0A1" w14:textId="77777777" w:rsidR="00280F78" w:rsidRPr="002E6C09" w:rsidRDefault="00280F78" w:rsidP="00D34118">
            <w:pPr>
              <w:rPr>
                <w:rFonts w:cs="Arial"/>
                <w:sz w:val="24"/>
                <w:szCs w:val="24"/>
              </w:rPr>
            </w:pPr>
            <w:r w:rsidRPr="002E6C09">
              <w:rPr>
                <w:rFonts w:cs="Arial"/>
                <w:sz w:val="24"/>
                <w:szCs w:val="24"/>
              </w:rPr>
              <w:t>8.3</w:t>
            </w:r>
          </w:p>
        </w:tc>
        <w:tc>
          <w:tcPr>
            <w:tcW w:w="7719" w:type="dxa"/>
          </w:tcPr>
          <w:p w14:paraId="2CD21DD1" w14:textId="77777777" w:rsidR="00280F78" w:rsidRPr="002E6C09" w:rsidRDefault="00280F78" w:rsidP="00D34118">
            <w:pPr>
              <w:rPr>
                <w:rFonts w:cs="Arial"/>
                <w:sz w:val="24"/>
                <w:szCs w:val="24"/>
              </w:rPr>
            </w:pPr>
            <w:r w:rsidRPr="002E6C09">
              <w:rPr>
                <w:rFonts w:cs="Arial"/>
                <w:sz w:val="24"/>
                <w:szCs w:val="24"/>
              </w:rPr>
              <w:t>Reverse e-Auctions</w:t>
            </w:r>
          </w:p>
        </w:tc>
        <w:tc>
          <w:tcPr>
            <w:tcW w:w="1120" w:type="dxa"/>
          </w:tcPr>
          <w:p w14:paraId="13CE9FCA" w14:textId="77777777" w:rsidR="00280F78" w:rsidRPr="00261E99" w:rsidRDefault="00280F78" w:rsidP="00D34118">
            <w:pPr>
              <w:jc w:val="right"/>
              <w:rPr>
                <w:rFonts w:cs="Arial"/>
                <w:sz w:val="24"/>
                <w:szCs w:val="24"/>
              </w:rPr>
            </w:pPr>
          </w:p>
        </w:tc>
      </w:tr>
      <w:tr w:rsidR="00280F78" w:rsidRPr="002E6C09" w14:paraId="601E7A8B" w14:textId="77777777" w:rsidTr="00064CA8">
        <w:trPr>
          <w:gridAfter w:val="1"/>
          <w:wAfter w:w="227" w:type="dxa"/>
        </w:trPr>
        <w:tc>
          <w:tcPr>
            <w:tcW w:w="951" w:type="dxa"/>
          </w:tcPr>
          <w:p w14:paraId="13CD5D62" w14:textId="77777777" w:rsidR="00280F78" w:rsidRPr="002E6C09" w:rsidRDefault="00280F78" w:rsidP="00D34118">
            <w:pPr>
              <w:rPr>
                <w:rFonts w:cs="Arial"/>
                <w:sz w:val="24"/>
                <w:szCs w:val="24"/>
              </w:rPr>
            </w:pPr>
            <w:r w:rsidRPr="002E6C09">
              <w:rPr>
                <w:rFonts w:cs="Arial"/>
                <w:sz w:val="24"/>
                <w:szCs w:val="24"/>
              </w:rPr>
              <w:t>8.4</w:t>
            </w:r>
          </w:p>
        </w:tc>
        <w:tc>
          <w:tcPr>
            <w:tcW w:w="7719" w:type="dxa"/>
          </w:tcPr>
          <w:p w14:paraId="48842ABA" w14:textId="77777777" w:rsidR="00280F78" w:rsidRPr="002E6C09" w:rsidRDefault="00280F78" w:rsidP="00A825B9">
            <w:pPr>
              <w:rPr>
                <w:rFonts w:cs="Arial"/>
                <w:sz w:val="24"/>
                <w:szCs w:val="24"/>
              </w:rPr>
            </w:pPr>
            <w:r w:rsidRPr="002E6C09">
              <w:rPr>
                <w:rFonts w:cs="Arial"/>
                <w:sz w:val="24"/>
                <w:szCs w:val="24"/>
              </w:rPr>
              <w:t xml:space="preserve">Capital </w:t>
            </w:r>
            <w:r w:rsidR="00603E0D">
              <w:rPr>
                <w:rFonts w:cs="Arial"/>
                <w:sz w:val="24"/>
                <w:szCs w:val="24"/>
              </w:rPr>
              <w:t>Accounting</w:t>
            </w:r>
            <w:r w:rsidRPr="002E6C09">
              <w:rPr>
                <w:rFonts w:cs="Arial"/>
                <w:sz w:val="24"/>
                <w:szCs w:val="24"/>
              </w:rPr>
              <w:t xml:space="preserve"> Manual and other D</w:t>
            </w:r>
            <w:r w:rsidR="00A825B9">
              <w:rPr>
                <w:rFonts w:cs="Arial"/>
                <w:sz w:val="24"/>
                <w:szCs w:val="24"/>
              </w:rPr>
              <w:t>o</w:t>
            </w:r>
            <w:r w:rsidRPr="002E6C09">
              <w:rPr>
                <w:rFonts w:cs="Arial"/>
                <w:sz w:val="24"/>
                <w:szCs w:val="24"/>
              </w:rPr>
              <w:t>H guidance</w:t>
            </w:r>
          </w:p>
        </w:tc>
        <w:tc>
          <w:tcPr>
            <w:tcW w:w="1120" w:type="dxa"/>
          </w:tcPr>
          <w:p w14:paraId="11680F45" w14:textId="77777777" w:rsidR="00280F78" w:rsidRPr="00261E99" w:rsidRDefault="00095C00" w:rsidP="00D34118">
            <w:pPr>
              <w:jc w:val="right"/>
              <w:rPr>
                <w:rFonts w:cs="Arial"/>
                <w:sz w:val="24"/>
                <w:szCs w:val="24"/>
              </w:rPr>
            </w:pPr>
            <w:r>
              <w:rPr>
                <w:rFonts w:cs="Arial"/>
                <w:sz w:val="24"/>
                <w:szCs w:val="24"/>
              </w:rPr>
              <w:t>24</w:t>
            </w:r>
          </w:p>
        </w:tc>
      </w:tr>
      <w:tr w:rsidR="00280F78" w:rsidRPr="002E6C09" w14:paraId="537A136B" w14:textId="77777777" w:rsidTr="00064CA8">
        <w:trPr>
          <w:gridAfter w:val="1"/>
          <w:wAfter w:w="227" w:type="dxa"/>
        </w:trPr>
        <w:tc>
          <w:tcPr>
            <w:tcW w:w="951" w:type="dxa"/>
          </w:tcPr>
          <w:p w14:paraId="0C501458" w14:textId="77777777" w:rsidR="00280F78" w:rsidRPr="002E6C09" w:rsidRDefault="00280F78" w:rsidP="00D34118">
            <w:pPr>
              <w:rPr>
                <w:rFonts w:cs="Arial"/>
                <w:sz w:val="24"/>
                <w:szCs w:val="24"/>
              </w:rPr>
            </w:pPr>
            <w:r w:rsidRPr="002E6C09">
              <w:rPr>
                <w:rFonts w:cs="Arial"/>
                <w:sz w:val="24"/>
                <w:szCs w:val="24"/>
              </w:rPr>
              <w:t>8.5</w:t>
            </w:r>
          </w:p>
        </w:tc>
        <w:tc>
          <w:tcPr>
            <w:tcW w:w="7719" w:type="dxa"/>
          </w:tcPr>
          <w:p w14:paraId="77293262" w14:textId="77777777" w:rsidR="00280F78" w:rsidRPr="002E6C09" w:rsidRDefault="00280F78" w:rsidP="00D34118">
            <w:pPr>
              <w:rPr>
                <w:rFonts w:cs="Arial"/>
                <w:sz w:val="24"/>
                <w:szCs w:val="24"/>
              </w:rPr>
            </w:pPr>
            <w:r w:rsidRPr="002E6C09">
              <w:rPr>
                <w:rFonts w:cs="Arial"/>
                <w:sz w:val="24"/>
                <w:szCs w:val="24"/>
              </w:rPr>
              <w:t>Formal Competitive Tendering</w:t>
            </w:r>
          </w:p>
        </w:tc>
        <w:tc>
          <w:tcPr>
            <w:tcW w:w="1120" w:type="dxa"/>
          </w:tcPr>
          <w:p w14:paraId="027EBF35" w14:textId="77777777" w:rsidR="00280F78" w:rsidRPr="00261E99" w:rsidRDefault="00280F78" w:rsidP="00D34118">
            <w:pPr>
              <w:jc w:val="right"/>
              <w:rPr>
                <w:rFonts w:cs="Arial"/>
                <w:sz w:val="24"/>
                <w:szCs w:val="24"/>
              </w:rPr>
            </w:pPr>
          </w:p>
        </w:tc>
      </w:tr>
      <w:tr w:rsidR="00280F78" w:rsidRPr="002E6C09" w14:paraId="0565155E" w14:textId="77777777" w:rsidTr="00064CA8">
        <w:trPr>
          <w:gridAfter w:val="1"/>
          <w:wAfter w:w="227" w:type="dxa"/>
        </w:trPr>
        <w:tc>
          <w:tcPr>
            <w:tcW w:w="951" w:type="dxa"/>
          </w:tcPr>
          <w:p w14:paraId="0D47CE70" w14:textId="77777777" w:rsidR="00280F78" w:rsidRPr="002E6C09" w:rsidRDefault="00280F78" w:rsidP="00D34118">
            <w:pPr>
              <w:rPr>
                <w:rFonts w:cs="Arial"/>
                <w:sz w:val="24"/>
                <w:szCs w:val="24"/>
              </w:rPr>
            </w:pPr>
            <w:r w:rsidRPr="002E6C09">
              <w:rPr>
                <w:rFonts w:cs="Arial"/>
                <w:sz w:val="24"/>
                <w:szCs w:val="24"/>
              </w:rPr>
              <w:t>8.5.1</w:t>
            </w:r>
          </w:p>
        </w:tc>
        <w:tc>
          <w:tcPr>
            <w:tcW w:w="7719" w:type="dxa"/>
          </w:tcPr>
          <w:p w14:paraId="16C74BA6" w14:textId="77777777" w:rsidR="00280F78" w:rsidRPr="002E6C09" w:rsidRDefault="00280F78" w:rsidP="00D34118">
            <w:pPr>
              <w:rPr>
                <w:rFonts w:cs="Arial"/>
                <w:sz w:val="24"/>
                <w:szCs w:val="24"/>
              </w:rPr>
            </w:pPr>
            <w:r w:rsidRPr="002E6C09">
              <w:rPr>
                <w:rFonts w:cs="Arial"/>
                <w:sz w:val="24"/>
                <w:szCs w:val="24"/>
              </w:rPr>
              <w:t>General Applicability</w:t>
            </w:r>
          </w:p>
        </w:tc>
        <w:tc>
          <w:tcPr>
            <w:tcW w:w="1120" w:type="dxa"/>
          </w:tcPr>
          <w:p w14:paraId="76ADD22E" w14:textId="77777777" w:rsidR="00280F78" w:rsidRPr="00261E99" w:rsidRDefault="00280F78" w:rsidP="00D34118">
            <w:pPr>
              <w:jc w:val="right"/>
              <w:rPr>
                <w:rFonts w:cs="Arial"/>
                <w:sz w:val="24"/>
                <w:szCs w:val="24"/>
              </w:rPr>
            </w:pPr>
          </w:p>
        </w:tc>
      </w:tr>
      <w:tr w:rsidR="00280F78" w:rsidRPr="002E6C09" w14:paraId="32698164" w14:textId="77777777" w:rsidTr="00064CA8">
        <w:trPr>
          <w:gridAfter w:val="1"/>
          <w:wAfter w:w="227" w:type="dxa"/>
        </w:trPr>
        <w:tc>
          <w:tcPr>
            <w:tcW w:w="951" w:type="dxa"/>
          </w:tcPr>
          <w:p w14:paraId="11F164EF" w14:textId="77777777" w:rsidR="00280F78" w:rsidRPr="002E6C09" w:rsidRDefault="00280F78" w:rsidP="00D34118">
            <w:pPr>
              <w:rPr>
                <w:rFonts w:cs="Arial"/>
                <w:sz w:val="24"/>
                <w:szCs w:val="24"/>
              </w:rPr>
            </w:pPr>
            <w:r w:rsidRPr="002E6C09">
              <w:rPr>
                <w:rFonts w:cs="Arial"/>
                <w:sz w:val="24"/>
                <w:szCs w:val="24"/>
              </w:rPr>
              <w:t>8.5.2</w:t>
            </w:r>
          </w:p>
        </w:tc>
        <w:tc>
          <w:tcPr>
            <w:tcW w:w="7719" w:type="dxa"/>
          </w:tcPr>
          <w:p w14:paraId="74B9D79F" w14:textId="77777777" w:rsidR="00280F78" w:rsidRPr="002E6C09" w:rsidRDefault="00280F78" w:rsidP="00D34118">
            <w:pPr>
              <w:rPr>
                <w:rFonts w:cs="Arial"/>
                <w:sz w:val="24"/>
                <w:szCs w:val="24"/>
              </w:rPr>
            </w:pPr>
            <w:r w:rsidRPr="002E6C09">
              <w:rPr>
                <w:rFonts w:cs="Arial"/>
                <w:sz w:val="24"/>
                <w:szCs w:val="24"/>
              </w:rPr>
              <w:t>Health Care Services</w:t>
            </w:r>
          </w:p>
        </w:tc>
        <w:tc>
          <w:tcPr>
            <w:tcW w:w="1120" w:type="dxa"/>
          </w:tcPr>
          <w:p w14:paraId="1891F4D0" w14:textId="77777777" w:rsidR="00280F78" w:rsidRPr="00261E99" w:rsidRDefault="00280F78" w:rsidP="00D34118">
            <w:pPr>
              <w:jc w:val="right"/>
              <w:rPr>
                <w:rFonts w:cs="Arial"/>
                <w:sz w:val="24"/>
                <w:szCs w:val="24"/>
              </w:rPr>
            </w:pPr>
          </w:p>
        </w:tc>
      </w:tr>
      <w:tr w:rsidR="00280F78" w:rsidRPr="002E6C09" w14:paraId="009ECDC0" w14:textId="77777777" w:rsidTr="00064CA8">
        <w:trPr>
          <w:gridAfter w:val="1"/>
          <w:wAfter w:w="227" w:type="dxa"/>
        </w:trPr>
        <w:tc>
          <w:tcPr>
            <w:tcW w:w="951" w:type="dxa"/>
          </w:tcPr>
          <w:p w14:paraId="1495AB27" w14:textId="77777777" w:rsidR="00280F78" w:rsidRPr="002E6C09" w:rsidRDefault="00280F78" w:rsidP="00D34118">
            <w:pPr>
              <w:rPr>
                <w:rFonts w:cs="Arial"/>
                <w:sz w:val="24"/>
                <w:szCs w:val="24"/>
              </w:rPr>
            </w:pPr>
            <w:r w:rsidRPr="002E6C09">
              <w:rPr>
                <w:rFonts w:cs="Arial"/>
                <w:sz w:val="24"/>
                <w:szCs w:val="24"/>
              </w:rPr>
              <w:t>8.5.3</w:t>
            </w:r>
          </w:p>
        </w:tc>
        <w:tc>
          <w:tcPr>
            <w:tcW w:w="7719" w:type="dxa"/>
          </w:tcPr>
          <w:p w14:paraId="4CD3B821" w14:textId="77777777" w:rsidR="00280F78" w:rsidRPr="002E6C09" w:rsidRDefault="00280F78" w:rsidP="00D34118">
            <w:pPr>
              <w:rPr>
                <w:rFonts w:cs="Arial"/>
                <w:sz w:val="24"/>
                <w:szCs w:val="24"/>
              </w:rPr>
            </w:pPr>
            <w:r w:rsidRPr="002E6C09">
              <w:rPr>
                <w:rFonts w:cs="Arial"/>
                <w:sz w:val="24"/>
                <w:szCs w:val="24"/>
              </w:rPr>
              <w:t>Exceptions and instances where formal tendering need not be applied</w:t>
            </w:r>
          </w:p>
        </w:tc>
        <w:tc>
          <w:tcPr>
            <w:tcW w:w="1120" w:type="dxa"/>
          </w:tcPr>
          <w:p w14:paraId="714BB655" w14:textId="77777777" w:rsidR="00280F78" w:rsidRPr="00261E99" w:rsidRDefault="00280F78" w:rsidP="00D34118">
            <w:pPr>
              <w:jc w:val="right"/>
              <w:rPr>
                <w:rFonts w:cs="Arial"/>
                <w:sz w:val="24"/>
                <w:szCs w:val="24"/>
              </w:rPr>
            </w:pPr>
          </w:p>
        </w:tc>
      </w:tr>
      <w:tr w:rsidR="00280F78" w:rsidRPr="002E6C09" w14:paraId="5A78FA93" w14:textId="77777777" w:rsidTr="00064CA8">
        <w:trPr>
          <w:gridAfter w:val="1"/>
          <w:wAfter w:w="227" w:type="dxa"/>
        </w:trPr>
        <w:tc>
          <w:tcPr>
            <w:tcW w:w="951" w:type="dxa"/>
          </w:tcPr>
          <w:p w14:paraId="6747DD65" w14:textId="77777777" w:rsidR="00280F78" w:rsidRPr="002E6C09" w:rsidRDefault="00280F78" w:rsidP="00D34118">
            <w:pPr>
              <w:rPr>
                <w:rFonts w:cs="Arial"/>
                <w:sz w:val="24"/>
                <w:szCs w:val="24"/>
              </w:rPr>
            </w:pPr>
            <w:r w:rsidRPr="002E6C09">
              <w:rPr>
                <w:rFonts w:cs="Arial"/>
                <w:sz w:val="24"/>
                <w:szCs w:val="24"/>
              </w:rPr>
              <w:t>8.5.4</w:t>
            </w:r>
          </w:p>
        </w:tc>
        <w:tc>
          <w:tcPr>
            <w:tcW w:w="7719" w:type="dxa"/>
          </w:tcPr>
          <w:p w14:paraId="4B0550B2" w14:textId="77777777" w:rsidR="00280F78" w:rsidRPr="002E6C09" w:rsidRDefault="004E548C" w:rsidP="004E548C">
            <w:pPr>
              <w:rPr>
                <w:rFonts w:cs="Arial"/>
                <w:sz w:val="24"/>
                <w:szCs w:val="24"/>
              </w:rPr>
            </w:pPr>
            <w:r>
              <w:rPr>
                <w:rFonts w:cs="Arial"/>
                <w:sz w:val="24"/>
                <w:szCs w:val="24"/>
              </w:rPr>
              <w:t>Direct Award Contracts</w:t>
            </w:r>
            <w:r w:rsidR="00DA2018">
              <w:rPr>
                <w:rFonts w:cs="Arial"/>
                <w:sz w:val="24"/>
                <w:szCs w:val="24"/>
              </w:rPr>
              <w:t xml:space="preserve"> / Waiving of Competition</w:t>
            </w:r>
          </w:p>
        </w:tc>
        <w:tc>
          <w:tcPr>
            <w:tcW w:w="1120" w:type="dxa"/>
          </w:tcPr>
          <w:p w14:paraId="25F59C46" w14:textId="77777777" w:rsidR="002172C2" w:rsidRPr="00261E99" w:rsidRDefault="0087114E" w:rsidP="002172C2">
            <w:pPr>
              <w:jc w:val="right"/>
              <w:rPr>
                <w:rFonts w:cs="Arial"/>
                <w:sz w:val="24"/>
                <w:szCs w:val="24"/>
              </w:rPr>
            </w:pPr>
            <w:r>
              <w:rPr>
                <w:rFonts w:cs="Arial"/>
                <w:sz w:val="24"/>
                <w:szCs w:val="24"/>
              </w:rPr>
              <w:t>25</w:t>
            </w:r>
          </w:p>
        </w:tc>
      </w:tr>
      <w:tr w:rsidR="002172C2" w:rsidRPr="002E6C09" w14:paraId="2FB20619" w14:textId="77777777" w:rsidTr="00064CA8">
        <w:trPr>
          <w:gridAfter w:val="1"/>
          <w:wAfter w:w="227" w:type="dxa"/>
        </w:trPr>
        <w:tc>
          <w:tcPr>
            <w:tcW w:w="951" w:type="dxa"/>
          </w:tcPr>
          <w:p w14:paraId="6E31CEBD" w14:textId="77777777" w:rsidR="002172C2" w:rsidRPr="002E6C09" w:rsidRDefault="002172C2" w:rsidP="00D34118">
            <w:pPr>
              <w:rPr>
                <w:rFonts w:cs="Arial"/>
                <w:sz w:val="24"/>
                <w:szCs w:val="24"/>
              </w:rPr>
            </w:pPr>
            <w:r>
              <w:rPr>
                <w:rFonts w:cs="Arial"/>
                <w:sz w:val="24"/>
                <w:szCs w:val="24"/>
              </w:rPr>
              <w:t>8.5.5</w:t>
            </w:r>
          </w:p>
        </w:tc>
        <w:tc>
          <w:tcPr>
            <w:tcW w:w="7719" w:type="dxa"/>
          </w:tcPr>
          <w:p w14:paraId="07D513BD" w14:textId="77777777" w:rsidR="002172C2" w:rsidRPr="002E6C09" w:rsidRDefault="004E548C" w:rsidP="00D34118">
            <w:pPr>
              <w:rPr>
                <w:rFonts w:cs="Arial"/>
                <w:sz w:val="24"/>
                <w:szCs w:val="24"/>
              </w:rPr>
            </w:pPr>
            <w:r>
              <w:rPr>
                <w:rFonts w:cs="Arial"/>
                <w:sz w:val="24"/>
                <w:szCs w:val="24"/>
              </w:rPr>
              <w:t>Direct Award Contract</w:t>
            </w:r>
          </w:p>
        </w:tc>
        <w:tc>
          <w:tcPr>
            <w:tcW w:w="1120" w:type="dxa"/>
          </w:tcPr>
          <w:p w14:paraId="1462DC81" w14:textId="77777777" w:rsidR="002172C2" w:rsidRDefault="002172C2" w:rsidP="00D34118">
            <w:pPr>
              <w:jc w:val="right"/>
              <w:rPr>
                <w:rFonts w:cs="Arial"/>
                <w:sz w:val="24"/>
                <w:szCs w:val="24"/>
              </w:rPr>
            </w:pPr>
          </w:p>
        </w:tc>
      </w:tr>
      <w:tr w:rsidR="002172C2" w:rsidRPr="002E6C09" w14:paraId="2B332D2E" w14:textId="77777777" w:rsidTr="00064CA8">
        <w:trPr>
          <w:gridAfter w:val="1"/>
          <w:wAfter w:w="227" w:type="dxa"/>
        </w:trPr>
        <w:tc>
          <w:tcPr>
            <w:tcW w:w="951" w:type="dxa"/>
          </w:tcPr>
          <w:p w14:paraId="5BA0C0A0" w14:textId="77777777" w:rsidR="002172C2" w:rsidRPr="002E6C09" w:rsidRDefault="002172C2" w:rsidP="00D34118">
            <w:pPr>
              <w:rPr>
                <w:rFonts w:cs="Arial"/>
                <w:sz w:val="24"/>
                <w:szCs w:val="24"/>
              </w:rPr>
            </w:pPr>
            <w:r>
              <w:rPr>
                <w:rFonts w:cs="Arial"/>
                <w:sz w:val="24"/>
                <w:szCs w:val="24"/>
              </w:rPr>
              <w:t>8.5.6</w:t>
            </w:r>
          </w:p>
        </w:tc>
        <w:tc>
          <w:tcPr>
            <w:tcW w:w="7719" w:type="dxa"/>
          </w:tcPr>
          <w:p w14:paraId="410AA845" w14:textId="77777777" w:rsidR="002172C2" w:rsidRPr="002E6C09" w:rsidRDefault="00713483" w:rsidP="00D34118">
            <w:pPr>
              <w:rPr>
                <w:rFonts w:cs="Arial"/>
                <w:sz w:val="24"/>
                <w:szCs w:val="24"/>
              </w:rPr>
            </w:pPr>
            <w:r>
              <w:rPr>
                <w:rFonts w:cs="Arial"/>
                <w:sz w:val="24"/>
                <w:szCs w:val="24"/>
              </w:rPr>
              <w:t>Sole Supplier and Contract Extension</w:t>
            </w:r>
          </w:p>
        </w:tc>
        <w:tc>
          <w:tcPr>
            <w:tcW w:w="1120" w:type="dxa"/>
          </w:tcPr>
          <w:p w14:paraId="50E6395B" w14:textId="77777777" w:rsidR="002172C2" w:rsidRDefault="002172C2" w:rsidP="00D34118">
            <w:pPr>
              <w:jc w:val="right"/>
              <w:rPr>
                <w:rFonts w:cs="Arial"/>
                <w:sz w:val="24"/>
                <w:szCs w:val="24"/>
              </w:rPr>
            </w:pPr>
          </w:p>
        </w:tc>
      </w:tr>
      <w:tr w:rsidR="002172C2" w:rsidRPr="002E6C09" w14:paraId="1C5E953A" w14:textId="77777777" w:rsidTr="00064CA8">
        <w:trPr>
          <w:gridAfter w:val="1"/>
          <w:wAfter w:w="227" w:type="dxa"/>
        </w:trPr>
        <w:tc>
          <w:tcPr>
            <w:tcW w:w="951" w:type="dxa"/>
          </w:tcPr>
          <w:p w14:paraId="6558FE5F" w14:textId="77777777" w:rsidR="002172C2" w:rsidRPr="002E6C09" w:rsidRDefault="002172C2" w:rsidP="00D34118">
            <w:pPr>
              <w:rPr>
                <w:rFonts w:cs="Arial"/>
                <w:sz w:val="24"/>
                <w:szCs w:val="24"/>
              </w:rPr>
            </w:pPr>
            <w:r>
              <w:rPr>
                <w:rFonts w:cs="Arial"/>
                <w:sz w:val="24"/>
                <w:szCs w:val="24"/>
              </w:rPr>
              <w:t>8.5.7</w:t>
            </w:r>
          </w:p>
        </w:tc>
        <w:tc>
          <w:tcPr>
            <w:tcW w:w="7719" w:type="dxa"/>
          </w:tcPr>
          <w:p w14:paraId="2223795A" w14:textId="77777777" w:rsidR="002172C2" w:rsidRPr="002E6C09" w:rsidRDefault="00713483" w:rsidP="00584E35">
            <w:pPr>
              <w:rPr>
                <w:rFonts w:cs="Arial"/>
                <w:sz w:val="24"/>
                <w:szCs w:val="24"/>
              </w:rPr>
            </w:pPr>
            <w:r>
              <w:rPr>
                <w:rFonts w:cs="Arial"/>
                <w:sz w:val="24"/>
                <w:szCs w:val="24"/>
              </w:rPr>
              <w:t>D</w:t>
            </w:r>
            <w:r w:rsidR="00584E35">
              <w:rPr>
                <w:rFonts w:cs="Arial"/>
                <w:sz w:val="24"/>
                <w:szCs w:val="24"/>
              </w:rPr>
              <w:t>o</w:t>
            </w:r>
            <w:r>
              <w:rPr>
                <w:rFonts w:cs="Arial"/>
                <w:sz w:val="24"/>
                <w:szCs w:val="24"/>
              </w:rPr>
              <w:t>F and D</w:t>
            </w:r>
            <w:r w:rsidR="00A825B9">
              <w:rPr>
                <w:rFonts w:cs="Arial"/>
                <w:sz w:val="24"/>
                <w:szCs w:val="24"/>
              </w:rPr>
              <w:t>o</w:t>
            </w:r>
            <w:r>
              <w:rPr>
                <w:rFonts w:cs="Arial"/>
                <w:sz w:val="24"/>
                <w:szCs w:val="24"/>
              </w:rPr>
              <w:t xml:space="preserve">H guidance </w:t>
            </w:r>
          </w:p>
        </w:tc>
        <w:tc>
          <w:tcPr>
            <w:tcW w:w="1120" w:type="dxa"/>
          </w:tcPr>
          <w:p w14:paraId="45F32851" w14:textId="77777777" w:rsidR="002172C2" w:rsidRDefault="002172C2" w:rsidP="00D34118">
            <w:pPr>
              <w:jc w:val="right"/>
              <w:rPr>
                <w:rFonts w:cs="Arial"/>
                <w:sz w:val="24"/>
                <w:szCs w:val="24"/>
              </w:rPr>
            </w:pPr>
          </w:p>
        </w:tc>
      </w:tr>
      <w:tr w:rsidR="002172C2" w:rsidRPr="002E6C09" w14:paraId="7F76688C" w14:textId="77777777" w:rsidTr="00064CA8">
        <w:trPr>
          <w:gridAfter w:val="1"/>
          <w:wAfter w:w="227" w:type="dxa"/>
        </w:trPr>
        <w:tc>
          <w:tcPr>
            <w:tcW w:w="951" w:type="dxa"/>
          </w:tcPr>
          <w:p w14:paraId="738F97D3" w14:textId="77777777" w:rsidR="002172C2" w:rsidRPr="002E6C09" w:rsidRDefault="002172C2" w:rsidP="00D34118">
            <w:pPr>
              <w:rPr>
                <w:rFonts w:cs="Arial"/>
                <w:sz w:val="24"/>
                <w:szCs w:val="24"/>
              </w:rPr>
            </w:pPr>
            <w:r>
              <w:rPr>
                <w:rFonts w:cs="Arial"/>
                <w:sz w:val="24"/>
                <w:szCs w:val="24"/>
              </w:rPr>
              <w:t>8.5.8</w:t>
            </w:r>
          </w:p>
        </w:tc>
        <w:tc>
          <w:tcPr>
            <w:tcW w:w="7719" w:type="dxa"/>
          </w:tcPr>
          <w:p w14:paraId="66C07DF9" w14:textId="77777777" w:rsidR="002172C2" w:rsidRPr="002E6C09" w:rsidRDefault="00713483" w:rsidP="00D34118">
            <w:pPr>
              <w:rPr>
                <w:rFonts w:cs="Arial"/>
                <w:sz w:val="24"/>
                <w:szCs w:val="24"/>
              </w:rPr>
            </w:pPr>
            <w:r>
              <w:rPr>
                <w:rFonts w:cs="Arial"/>
                <w:sz w:val="24"/>
                <w:szCs w:val="24"/>
              </w:rPr>
              <w:t>Retention of Evidence</w:t>
            </w:r>
          </w:p>
        </w:tc>
        <w:tc>
          <w:tcPr>
            <w:tcW w:w="1120" w:type="dxa"/>
          </w:tcPr>
          <w:p w14:paraId="01ADB146" w14:textId="77777777" w:rsidR="002172C2" w:rsidRDefault="002172C2" w:rsidP="00D34118">
            <w:pPr>
              <w:jc w:val="right"/>
              <w:rPr>
                <w:rFonts w:cs="Arial"/>
                <w:sz w:val="24"/>
                <w:szCs w:val="24"/>
              </w:rPr>
            </w:pPr>
          </w:p>
        </w:tc>
      </w:tr>
      <w:tr w:rsidR="002172C2" w:rsidRPr="002E6C09" w14:paraId="2B1D893F" w14:textId="77777777" w:rsidTr="00064CA8">
        <w:trPr>
          <w:gridAfter w:val="1"/>
          <w:wAfter w:w="227" w:type="dxa"/>
        </w:trPr>
        <w:tc>
          <w:tcPr>
            <w:tcW w:w="951" w:type="dxa"/>
          </w:tcPr>
          <w:p w14:paraId="7C95C3CF" w14:textId="77777777" w:rsidR="002172C2" w:rsidRPr="002E6C09" w:rsidRDefault="002172C2" w:rsidP="00D34118">
            <w:pPr>
              <w:rPr>
                <w:rFonts w:cs="Arial"/>
                <w:sz w:val="24"/>
                <w:szCs w:val="24"/>
              </w:rPr>
            </w:pPr>
            <w:r>
              <w:rPr>
                <w:rFonts w:cs="Arial"/>
                <w:sz w:val="24"/>
                <w:szCs w:val="24"/>
              </w:rPr>
              <w:t>8.5.9</w:t>
            </w:r>
          </w:p>
        </w:tc>
        <w:tc>
          <w:tcPr>
            <w:tcW w:w="7719" w:type="dxa"/>
          </w:tcPr>
          <w:p w14:paraId="1885E432" w14:textId="77777777" w:rsidR="002172C2" w:rsidRPr="002E6C09" w:rsidRDefault="00713483" w:rsidP="00713483">
            <w:pPr>
              <w:rPr>
                <w:rFonts w:cs="Arial"/>
                <w:sz w:val="24"/>
                <w:szCs w:val="24"/>
              </w:rPr>
            </w:pPr>
            <w:r>
              <w:rPr>
                <w:rFonts w:cs="Arial"/>
                <w:sz w:val="24"/>
                <w:szCs w:val="24"/>
              </w:rPr>
              <w:t>Regulatory Framework – Public Contracts Regulations</w:t>
            </w:r>
          </w:p>
        </w:tc>
        <w:tc>
          <w:tcPr>
            <w:tcW w:w="1120" w:type="dxa"/>
          </w:tcPr>
          <w:p w14:paraId="63901FB7" w14:textId="77777777" w:rsidR="002172C2" w:rsidRDefault="002172C2" w:rsidP="00D34118">
            <w:pPr>
              <w:jc w:val="right"/>
              <w:rPr>
                <w:rFonts w:cs="Arial"/>
                <w:sz w:val="24"/>
                <w:szCs w:val="24"/>
              </w:rPr>
            </w:pPr>
          </w:p>
        </w:tc>
      </w:tr>
      <w:tr w:rsidR="002172C2" w:rsidRPr="002E6C09" w14:paraId="32509146" w14:textId="77777777" w:rsidTr="00064CA8">
        <w:trPr>
          <w:gridAfter w:val="1"/>
          <w:wAfter w:w="227" w:type="dxa"/>
        </w:trPr>
        <w:tc>
          <w:tcPr>
            <w:tcW w:w="951" w:type="dxa"/>
          </w:tcPr>
          <w:p w14:paraId="27270098" w14:textId="77777777" w:rsidR="002172C2" w:rsidRPr="002E6C09" w:rsidRDefault="002172C2" w:rsidP="00D34118">
            <w:pPr>
              <w:rPr>
                <w:rFonts w:cs="Arial"/>
                <w:sz w:val="24"/>
                <w:szCs w:val="24"/>
              </w:rPr>
            </w:pPr>
            <w:r>
              <w:rPr>
                <w:rFonts w:cs="Arial"/>
                <w:sz w:val="24"/>
                <w:szCs w:val="24"/>
              </w:rPr>
              <w:t>8.5.10</w:t>
            </w:r>
          </w:p>
        </w:tc>
        <w:tc>
          <w:tcPr>
            <w:tcW w:w="7719" w:type="dxa"/>
          </w:tcPr>
          <w:p w14:paraId="1E4E7E5E" w14:textId="77777777" w:rsidR="002172C2" w:rsidRPr="002E6C09" w:rsidRDefault="00713483" w:rsidP="00713483">
            <w:pPr>
              <w:rPr>
                <w:rFonts w:cs="Arial"/>
                <w:sz w:val="24"/>
                <w:szCs w:val="24"/>
              </w:rPr>
            </w:pPr>
            <w:r>
              <w:rPr>
                <w:rFonts w:cs="Arial"/>
                <w:sz w:val="24"/>
                <w:szCs w:val="24"/>
              </w:rPr>
              <w:t xml:space="preserve">Financial Limits and Tendering Requirements </w:t>
            </w:r>
          </w:p>
        </w:tc>
        <w:tc>
          <w:tcPr>
            <w:tcW w:w="1120" w:type="dxa"/>
          </w:tcPr>
          <w:p w14:paraId="4452AA00" w14:textId="77777777" w:rsidR="002172C2" w:rsidRDefault="002172C2" w:rsidP="00D34118">
            <w:pPr>
              <w:jc w:val="right"/>
              <w:rPr>
                <w:rFonts w:cs="Arial"/>
                <w:sz w:val="24"/>
                <w:szCs w:val="24"/>
              </w:rPr>
            </w:pPr>
          </w:p>
        </w:tc>
      </w:tr>
      <w:tr w:rsidR="00280F78" w:rsidRPr="002E6C09" w14:paraId="0AA06B33" w14:textId="77777777" w:rsidTr="00064CA8">
        <w:trPr>
          <w:gridAfter w:val="1"/>
          <w:wAfter w:w="227" w:type="dxa"/>
        </w:trPr>
        <w:tc>
          <w:tcPr>
            <w:tcW w:w="951" w:type="dxa"/>
          </w:tcPr>
          <w:p w14:paraId="57E20B03" w14:textId="77777777" w:rsidR="00280F78" w:rsidRPr="002E6C09" w:rsidRDefault="00280F78" w:rsidP="00D34118">
            <w:pPr>
              <w:rPr>
                <w:rFonts w:cs="Arial"/>
                <w:sz w:val="24"/>
                <w:szCs w:val="24"/>
              </w:rPr>
            </w:pPr>
            <w:r w:rsidRPr="002E6C09">
              <w:rPr>
                <w:rFonts w:cs="Arial"/>
                <w:sz w:val="24"/>
                <w:szCs w:val="24"/>
              </w:rPr>
              <w:t>8.5.</w:t>
            </w:r>
            <w:r w:rsidR="002172C2">
              <w:rPr>
                <w:rFonts w:cs="Arial"/>
                <w:sz w:val="24"/>
                <w:szCs w:val="24"/>
              </w:rPr>
              <w:t>11</w:t>
            </w:r>
          </w:p>
        </w:tc>
        <w:tc>
          <w:tcPr>
            <w:tcW w:w="7719" w:type="dxa"/>
          </w:tcPr>
          <w:p w14:paraId="15CD511A" w14:textId="77777777" w:rsidR="00280F78" w:rsidRPr="002E6C09" w:rsidRDefault="00280F78" w:rsidP="00D34118">
            <w:pPr>
              <w:rPr>
                <w:rFonts w:cs="Arial"/>
                <w:sz w:val="24"/>
                <w:szCs w:val="24"/>
              </w:rPr>
            </w:pPr>
            <w:r w:rsidRPr="002E6C09">
              <w:rPr>
                <w:rFonts w:cs="Arial"/>
                <w:sz w:val="24"/>
                <w:szCs w:val="24"/>
              </w:rPr>
              <w:t>List of Approved Firms</w:t>
            </w:r>
          </w:p>
        </w:tc>
        <w:tc>
          <w:tcPr>
            <w:tcW w:w="1120" w:type="dxa"/>
          </w:tcPr>
          <w:p w14:paraId="00AD1237" w14:textId="77777777" w:rsidR="00280F78" w:rsidRPr="00261E99" w:rsidRDefault="00280F78" w:rsidP="00D34118">
            <w:pPr>
              <w:jc w:val="right"/>
              <w:rPr>
                <w:rFonts w:cs="Arial"/>
                <w:sz w:val="24"/>
                <w:szCs w:val="24"/>
              </w:rPr>
            </w:pPr>
          </w:p>
        </w:tc>
      </w:tr>
      <w:tr w:rsidR="00280F78" w:rsidRPr="002E6C09" w14:paraId="0105AB6E" w14:textId="77777777" w:rsidTr="00064CA8">
        <w:trPr>
          <w:gridAfter w:val="1"/>
          <w:wAfter w:w="227" w:type="dxa"/>
        </w:trPr>
        <w:tc>
          <w:tcPr>
            <w:tcW w:w="951" w:type="dxa"/>
          </w:tcPr>
          <w:p w14:paraId="473D453E" w14:textId="77777777" w:rsidR="0040246C" w:rsidRPr="002E6C09" w:rsidRDefault="00280F78" w:rsidP="00D34118">
            <w:pPr>
              <w:rPr>
                <w:rFonts w:cs="Arial"/>
                <w:sz w:val="24"/>
                <w:szCs w:val="24"/>
              </w:rPr>
            </w:pPr>
            <w:r w:rsidRPr="002E6C09">
              <w:rPr>
                <w:rFonts w:cs="Arial"/>
                <w:sz w:val="24"/>
                <w:szCs w:val="24"/>
              </w:rPr>
              <w:t>8.5.</w:t>
            </w:r>
            <w:r w:rsidR="002172C2">
              <w:rPr>
                <w:rFonts w:cs="Arial"/>
                <w:sz w:val="24"/>
                <w:szCs w:val="24"/>
              </w:rPr>
              <w:t>12</w:t>
            </w:r>
          </w:p>
        </w:tc>
        <w:tc>
          <w:tcPr>
            <w:tcW w:w="7719" w:type="dxa"/>
          </w:tcPr>
          <w:p w14:paraId="149625F8" w14:textId="77777777" w:rsidR="00280F78" w:rsidRPr="002E6C09" w:rsidRDefault="00280F78" w:rsidP="00D34118">
            <w:pPr>
              <w:rPr>
                <w:rFonts w:cs="Arial"/>
                <w:sz w:val="24"/>
                <w:szCs w:val="24"/>
              </w:rPr>
            </w:pPr>
            <w:r w:rsidRPr="002E6C09">
              <w:rPr>
                <w:rFonts w:cs="Arial"/>
                <w:sz w:val="24"/>
                <w:szCs w:val="24"/>
              </w:rPr>
              <w:t>Building and Engineering Construction Works</w:t>
            </w:r>
          </w:p>
        </w:tc>
        <w:tc>
          <w:tcPr>
            <w:tcW w:w="1120" w:type="dxa"/>
          </w:tcPr>
          <w:p w14:paraId="5F3B4CFF" w14:textId="77777777" w:rsidR="00280F78" w:rsidRPr="00261E99" w:rsidRDefault="00095C00" w:rsidP="00D34118">
            <w:pPr>
              <w:jc w:val="right"/>
              <w:rPr>
                <w:rFonts w:cs="Arial"/>
                <w:sz w:val="24"/>
                <w:szCs w:val="24"/>
              </w:rPr>
            </w:pPr>
            <w:r>
              <w:rPr>
                <w:rFonts w:cs="Arial"/>
                <w:sz w:val="24"/>
                <w:szCs w:val="24"/>
              </w:rPr>
              <w:t>26</w:t>
            </w:r>
          </w:p>
        </w:tc>
      </w:tr>
      <w:tr w:rsidR="00280F78" w:rsidRPr="002E6C09" w14:paraId="1F873959" w14:textId="77777777" w:rsidTr="00064CA8">
        <w:trPr>
          <w:gridAfter w:val="1"/>
          <w:wAfter w:w="227" w:type="dxa"/>
        </w:trPr>
        <w:tc>
          <w:tcPr>
            <w:tcW w:w="951" w:type="dxa"/>
          </w:tcPr>
          <w:p w14:paraId="518E57CD" w14:textId="77777777" w:rsidR="00280F78" w:rsidRPr="002E6C09" w:rsidRDefault="00280F78" w:rsidP="00D34118">
            <w:pPr>
              <w:rPr>
                <w:rFonts w:cs="Arial"/>
                <w:sz w:val="24"/>
                <w:szCs w:val="24"/>
              </w:rPr>
            </w:pPr>
            <w:r w:rsidRPr="002E6C09">
              <w:rPr>
                <w:rFonts w:cs="Arial"/>
                <w:sz w:val="24"/>
                <w:szCs w:val="24"/>
              </w:rPr>
              <w:t>8.5.</w:t>
            </w:r>
            <w:r w:rsidR="0040246C">
              <w:rPr>
                <w:rFonts w:cs="Arial"/>
                <w:sz w:val="24"/>
                <w:szCs w:val="24"/>
              </w:rPr>
              <w:t>13</w:t>
            </w:r>
          </w:p>
        </w:tc>
        <w:tc>
          <w:tcPr>
            <w:tcW w:w="7719" w:type="dxa"/>
          </w:tcPr>
          <w:p w14:paraId="5CCB4031" w14:textId="77777777" w:rsidR="00280F78" w:rsidRPr="002E6C09" w:rsidRDefault="00280F78" w:rsidP="00D34118">
            <w:pPr>
              <w:rPr>
                <w:rFonts w:cs="Arial"/>
                <w:sz w:val="24"/>
                <w:szCs w:val="24"/>
              </w:rPr>
            </w:pPr>
            <w:r w:rsidRPr="002E6C09">
              <w:rPr>
                <w:rFonts w:cs="Arial"/>
                <w:sz w:val="24"/>
                <w:szCs w:val="24"/>
              </w:rPr>
              <w:t>Items which subsequently breach thresholds after original approval</w:t>
            </w:r>
          </w:p>
        </w:tc>
        <w:tc>
          <w:tcPr>
            <w:tcW w:w="1120" w:type="dxa"/>
          </w:tcPr>
          <w:p w14:paraId="7C6A929B" w14:textId="77777777" w:rsidR="00280F78" w:rsidRPr="00261E99" w:rsidRDefault="00280F78" w:rsidP="00D34118">
            <w:pPr>
              <w:jc w:val="right"/>
              <w:rPr>
                <w:rFonts w:cs="Arial"/>
                <w:sz w:val="24"/>
                <w:szCs w:val="24"/>
              </w:rPr>
            </w:pPr>
          </w:p>
        </w:tc>
      </w:tr>
      <w:tr w:rsidR="00280F78" w:rsidRPr="002E6C09" w14:paraId="0F2F3927" w14:textId="77777777" w:rsidTr="00064CA8">
        <w:trPr>
          <w:gridAfter w:val="1"/>
          <w:wAfter w:w="227" w:type="dxa"/>
        </w:trPr>
        <w:tc>
          <w:tcPr>
            <w:tcW w:w="951" w:type="dxa"/>
          </w:tcPr>
          <w:p w14:paraId="21AFDAAF" w14:textId="77777777" w:rsidR="00280F78" w:rsidRPr="002E6C09" w:rsidRDefault="00280F78" w:rsidP="00D34118">
            <w:pPr>
              <w:rPr>
                <w:rFonts w:cs="Arial"/>
                <w:sz w:val="24"/>
                <w:szCs w:val="24"/>
              </w:rPr>
            </w:pPr>
            <w:r w:rsidRPr="002E6C09">
              <w:rPr>
                <w:rFonts w:cs="Arial"/>
                <w:sz w:val="24"/>
                <w:szCs w:val="24"/>
              </w:rPr>
              <w:t>8.6</w:t>
            </w:r>
          </w:p>
        </w:tc>
        <w:tc>
          <w:tcPr>
            <w:tcW w:w="7719" w:type="dxa"/>
          </w:tcPr>
          <w:p w14:paraId="72652CC2" w14:textId="77777777" w:rsidR="00280F78" w:rsidRPr="002E6C09" w:rsidRDefault="00280F78" w:rsidP="00D34118">
            <w:pPr>
              <w:rPr>
                <w:rFonts w:cs="Arial"/>
                <w:sz w:val="24"/>
                <w:szCs w:val="24"/>
              </w:rPr>
            </w:pPr>
            <w:r w:rsidRPr="002E6C09">
              <w:rPr>
                <w:rFonts w:cs="Arial"/>
                <w:sz w:val="24"/>
                <w:szCs w:val="24"/>
              </w:rPr>
              <w:t>Contracting/Tendering Procedure</w:t>
            </w:r>
          </w:p>
        </w:tc>
        <w:tc>
          <w:tcPr>
            <w:tcW w:w="1120" w:type="dxa"/>
          </w:tcPr>
          <w:p w14:paraId="2E730FBB" w14:textId="77777777" w:rsidR="00280F78" w:rsidRPr="00261E99" w:rsidRDefault="00280F78" w:rsidP="00D34118">
            <w:pPr>
              <w:jc w:val="right"/>
              <w:rPr>
                <w:rFonts w:cs="Arial"/>
                <w:sz w:val="24"/>
                <w:szCs w:val="24"/>
              </w:rPr>
            </w:pPr>
          </w:p>
        </w:tc>
      </w:tr>
      <w:tr w:rsidR="00280F78" w:rsidRPr="002E6C09" w14:paraId="0124D44E" w14:textId="77777777" w:rsidTr="00064CA8">
        <w:trPr>
          <w:gridAfter w:val="1"/>
          <w:wAfter w:w="227" w:type="dxa"/>
        </w:trPr>
        <w:tc>
          <w:tcPr>
            <w:tcW w:w="951" w:type="dxa"/>
          </w:tcPr>
          <w:p w14:paraId="21B033D5" w14:textId="77777777" w:rsidR="00280F78" w:rsidRPr="002E6C09" w:rsidRDefault="00280F78" w:rsidP="00D34118">
            <w:pPr>
              <w:rPr>
                <w:rFonts w:cs="Arial"/>
                <w:sz w:val="24"/>
                <w:szCs w:val="24"/>
              </w:rPr>
            </w:pPr>
            <w:r w:rsidRPr="002E6C09">
              <w:rPr>
                <w:rFonts w:cs="Arial"/>
                <w:sz w:val="24"/>
                <w:szCs w:val="24"/>
              </w:rPr>
              <w:t>8.6.1</w:t>
            </w:r>
          </w:p>
        </w:tc>
        <w:tc>
          <w:tcPr>
            <w:tcW w:w="7719" w:type="dxa"/>
          </w:tcPr>
          <w:p w14:paraId="7FC141B9" w14:textId="77777777" w:rsidR="00280F78" w:rsidRPr="002E6C09" w:rsidRDefault="00280F78" w:rsidP="00D34118">
            <w:pPr>
              <w:rPr>
                <w:rFonts w:cs="Arial"/>
                <w:sz w:val="24"/>
                <w:szCs w:val="24"/>
              </w:rPr>
            </w:pPr>
            <w:r w:rsidRPr="002E6C09">
              <w:rPr>
                <w:rFonts w:cs="Arial"/>
                <w:sz w:val="24"/>
                <w:szCs w:val="24"/>
              </w:rPr>
              <w:t xml:space="preserve">Invitation to </w:t>
            </w:r>
            <w:r w:rsidR="00055C6D">
              <w:rPr>
                <w:rFonts w:cs="Arial"/>
                <w:sz w:val="24"/>
                <w:szCs w:val="24"/>
              </w:rPr>
              <w:t>T</w:t>
            </w:r>
            <w:r w:rsidRPr="002E6C09">
              <w:rPr>
                <w:rFonts w:cs="Arial"/>
                <w:sz w:val="24"/>
                <w:szCs w:val="24"/>
              </w:rPr>
              <w:t>ender</w:t>
            </w:r>
          </w:p>
        </w:tc>
        <w:tc>
          <w:tcPr>
            <w:tcW w:w="1120" w:type="dxa"/>
          </w:tcPr>
          <w:p w14:paraId="3403641F" w14:textId="77777777" w:rsidR="00280F78" w:rsidRPr="00261E99" w:rsidRDefault="00280F78" w:rsidP="00D34118">
            <w:pPr>
              <w:jc w:val="right"/>
              <w:rPr>
                <w:rFonts w:cs="Arial"/>
                <w:sz w:val="24"/>
                <w:szCs w:val="24"/>
              </w:rPr>
            </w:pPr>
          </w:p>
        </w:tc>
      </w:tr>
      <w:tr w:rsidR="00280F78" w:rsidRPr="002E6C09" w14:paraId="2C5F1EC9" w14:textId="77777777" w:rsidTr="00064CA8">
        <w:trPr>
          <w:gridAfter w:val="1"/>
          <w:wAfter w:w="227" w:type="dxa"/>
        </w:trPr>
        <w:tc>
          <w:tcPr>
            <w:tcW w:w="951" w:type="dxa"/>
          </w:tcPr>
          <w:p w14:paraId="7CF15C0B" w14:textId="77777777" w:rsidR="00280F78" w:rsidRPr="002E6C09" w:rsidRDefault="00280F78" w:rsidP="00D34118">
            <w:pPr>
              <w:rPr>
                <w:rFonts w:cs="Arial"/>
                <w:sz w:val="24"/>
                <w:szCs w:val="24"/>
              </w:rPr>
            </w:pPr>
            <w:r w:rsidRPr="002E6C09">
              <w:rPr>
                <w:rFonts w:cs="Arial"/>
                <w:sz w:val="24"/>
                <w:szCs w:val="24"/>
              </w:rPr>
              <w:t>8.6.2</w:t>
            </w:r>
          </w:p>
        </w:tc>
        <w:tc>
          <w:tcPr>
            <w:tcW w:w="7719" w:type="dxa"/>
          </w:tcPr>
          <w:p w14:paraId="52651C8A" w14:textId="77777777" w:rsidR="00280F78" w:rsidRPr="002E6C09" w:rsidRDefault="00280F78" w:rsidP="00D34118">
            <w:pPr>
              <w:rPr>
                <w:rFonts w:cs="Arial"/>
                <w:sz w:val="24"/>
                <w:szCs w:val="24"/>
              </w:rPr>
            </w:pPr>
            <w:r w:rsidRPr="002E6C09">
              <w:rPr>
                <w:rFonts w:cs="Arial"/>
                <w:sz w:val="24"/>
                <w:szCs w:val="24"/>
              </w:rPr>
              <w:t>Receipt and safe custody of tenders</w:t>
            </w:r>
          </w:p>
        </w:tc>
        <w:tc>
          <w:tcPr>
            <w:tcW w:w="1120" w:type="dxa"/>
          </w:tcPr>
          <w:p w14:paraId="0C04B9F8" w14:textId="77777777" w:rsidR="00280F78" w:rsidRPr="00261E99" w:rsidRDefault="0087114E" w:rsidP="00D34118">
            <w:pPr>
              <w:jc w:val="right"/>
              <w:rPr>
                <w:rFonts w:cs="Arial"/>
                <w:sz w:val="24"/>
                <w:szCs w:val="24"/>
              </w:rPr>
            </w:pPr>
            <w:r>
              <w:rPr>
                <w:rFonts w:cs="Arial"/>
                <w:sz w:val="24"/>
                <w:szCs w:val="24"/>
              </w:rPr>
              <w:t>27</w:t>
            </w:r>
          </w:p>
        </w:tc>
      </w:tr>
      <w:tr w:rsidR="00280F78" w:rsidRPr="002E6C09" w14:paraId="1E14570B" w14:textId="77777777" w:rsidTr="00064CA8">
        <w:trPr>
          <w:gridAfter w:val="1"/>
          <w:wAfter w:w="227" w:type="dxa"/>
        </w:trPr>
        <w:tc>
          <w:tcPr>
            <w:tcW w:w="951" w:type="dxa"/>
          </w:tcPr>
          <w:p w14:paraId="582CC7A1" w14:textId="77777777" w:rsidR="00280F78" w:rsidRPr="002E6C09" w:rsidRDefault="00F45ED3" w:rsidP="00D34118">
            <w:pPr>
              <w:rPr>
                <w:rFonts w:cs="Arial"/>
                <w:sz w:val="24"/>
                <w:szCs w:val="24"/>
              </w:rPr>
            </w:pPr>
            <w:r w:rsidRPr="002E6C09">
              <w:rPr>
                <w:rFonts w:cs="Arial"/>
                <w:sz w:val="24"/>
                <w:szCs w:val="24"/>
              </w:rPr>
              <w:t>8.6.3</w:t>
            </w:r>
          </w:p>
        </w:tc>
        <w:tc>
          <w:tcPr>
            <w:tcW w:w="7719" w:type="dxa"/>
          </w:tcPr>
          <w:p w14:paraId="48F357AF" w14:textId="77777777" w:rsidR="00280F78" w:rsidRPr="002E6C09" w:rsidRDefault="00F45ED3" w:rsidP="00D34118">
            <w:pPr>
              <w:rPr>
                <w:rFonts w:cs="Arial"/>
                <w:sz w:val="24"/>
                <w:szCs w:val="24"/>
              </w:rPr>
            </w:pPr>
            <w:r w:rsidRPr="002E6C09">
              <w:rPr>
                <w:rFonts w:cs="Arial"/>
                <w:sz w:val="24"/>
                <w:szCs w:val="24"/>
              </w:rPr>
              <w:t>Opening tenders and Register of tenders</w:t>
            </w:r>
          </w:p>
        </w:tc>
        <w:tc>
          <w:tcPr>
            <w:tcW w:w="1120" w:type="dxa"/>
          </w:tcPr>
          <w:p w14:paraId="3A77B981" w14:textId="77777777" w:rsidR="00280F78" w:rsidRPr="00261E99" w:rsidRDefault="00280F78" w:rsidP="00D34118">
            <w:pPr>
              <w:jc w:val="right"/>
              <w:rPr>
                <w:rFonts w:cs="Arial"/>
                <w:sz w:val="24"/>
                <w:szCs w:val="24"/>
              </w:rPr>
            </w:pPr>
          </w:p>
        </w:tc>
      </w:tr>
      <w:tr w:rsidR="00F45ED3" w:rsidRPr="002E6C09" w14:paraId="3368F34B" w14:textId="77777777" w:rsidTr="00064CA8">
        <w:trPr>
          <w:gridAfter w:val="1"/>
          <w:wAfter w:w="227" w:type="dxa"/>
        </w:trPr>
        <w:tc>
          <w:tcPr>
            <w:tcW w:w="951" w:type="dxa"/>
          </w:tcPr>
          <w:p w14:paraId="0D5BF7EC" w14:textId="77777777" w:rsidR="00F45ED3" w:rsidRPr="002E6C09" w:rsidRDefault="00F45ED3" w:rsidP="00D34118">
            <w:pPr>
              <w:rPr>
                <w:rFonts w:cs="Arial"/>
                <w:sz w:val="24"/>
                <w:szCs w:val="24"/>
              </w:rPr>
            </w:pPr>
            <w:r w:rsidRPr="002E6C09">
              <w:rPr>
                <w:rFonts w:cs="Arial"/>
                <w:sz w:val="24"/>
                <w:szCs w:val="24"/>
              </w:rPr>
              <w:t>8.6.4</w:t>
            </w:r>
          </w:p>
        </w:tc>
        <w:tc>
          <w:tcPr>
            <w:tcW w:w="7719" w:type="dxa"/>
          </w:tcPr>
          <w:p w14:paraId="1C42D1AF" w14:textId="77777777" w:rsidR="00F45ED3" w:rsidRPr="002E6C09" w:rsidRDefault="00F45ED3" w:rsidP="00D34118">
            <w:pPr>
              <w:rPr>
                <w:rFonts w:cs="Arial"/>
                <w:sz w:val="24"/>
                <w:szCs w:val="24"/>
              </w:rPr>
            </w:pPr>
            <w:r w:rsidRPr="002E6C09">
              <w:rPr>
                <w:rFonts w:cs="Arial"/>
                <w:sz w:val="24"/>
                <w:szCs w:val="24"/>
              </w:rPr>
              <w:t>Admissibility</w:t>
            </w:r>
          </w:p>
        </w:tc>
        <w:tc>
          <w:tcPr>
            <w:tcW w:w="1120" w:type="dxa"/>
          </w:tcPr>
          <w:p w14:paraId="4A72DBD9" w14:textId="77777777" w:rsidR="00F45ED3" w:rsidRPr="00261E99" w:rsidRDefault="00095C00" w:rsidP="00D34118">
            <w:pPr>
              <w:jc w:val="right"/>
              <w:rPr>
                <w:rFonts w:cs="Arial"/>
                <w:sz w:val="24"/>
                <w:szCs w:val="24"/>
              </w:rPr>
            </w:pPr>
            <w:r>
              <w:rPr>
                <w:rFonts w:cs="Arial"/>
                <w:sz w:val="24"/>
                <w:szCs w:val="24"/>
              </w:rPr>
              <w:t>29</w:t>
            </w:r>
          </w:p>
        </w:tc>
      </w:tr>
      <w:tr w:rsidR="00F45ED3" w:rsidRPr="002E6C09" w14:paraId="6D3DA4CB" w14:textId="77777777" w:rsidTr="00064CA8">
        <w:trPr>
          <w:gridAfter w:val="1"/>
          <w:wAfter w:w="227" w:type="dxa"/>
        </w:trPr>
        <w:tc>
          <w:tcPr>
            <w:tcW w:w="951" w:type="dxa"/>
          </w:tcPr>
          <w:p w14:paraId="5C4A4775" w14:textId="77777777" w:rsidR="00F45ED3" w:rsidRPr="002E6C09" w:rsidRDefault="00F45ED3" w:rsidP="00D34118">
            <w:pPr>
              <w:rPr>
                <w:rFonts w:cs="Arial"/>
                <w:sz w:val="24"/>
                <w:szCs w:val="24"/>
              </w:rPr>
            </w:pPr>
            <w:r w:rsidRPr="002E6C09">
              <w:rPr>
                <w:rFonts w:cs="Arial"/>
                <w:sz w:val="24"/>
                <w:szCs w:val="24"/>
              </w:rPr>
              <w:t>8.6.5</w:t>
            </w:r>
          </w:p>
        </w:tc>
        <w:tc>
          <w:tcPr>
            <w:tcW w:w="7719" w:type="dxa"/>
          </w:tcPr>
          <w:p w14:paraId="28A42AB9" w14:textId="77777777" w:rsidR="00F45ED3" w:rsidRPr="002E6C09" w:rsidRDefault="00F45ED3" w:rsidP="00D34118">
            <w:pPr>
              <w:rPr>
                <w:rFonts w:cs="Arial"/>
                <w:sz w:val="24"/>
                <w:szCs w:val="24"/>
              </w:rPr>
            </w:pPr>
            <w:r w:rsidRPr="002E6C09">
              <w:rPr>
                <w:rFonts w:cs="Arial"/>
                <w:sz w:val="24"/>
                <w:szCs w:val="24"/>
              </w:rPr>
              <w:t xml:space="preserve">Late </w:t>
            </w:r>
            <w:r w:rsidR="00055C6D">
              <w:rPr>
                <w:rFonts w:cs="Arial"/>
                <w:sz w:val="24"/>
                <w:szCs w:val="24"/>
              </w:rPr>
              <w:t>T</w:t>
            </w:r>
            <w:r w:rsidRPr="002E6C09">
              <w:rPr>
                <w:rFonts w:cs="Arial"/>
                <w:sz w:val="24"/>
                <w:szCs w:val="24"/>
              </w:rPr>
              <w:t>enders</w:t>
            </w:r>
          </w:p>
        </w:tc>
        <w:tc>
          <w:tcPr>
            <w:tcW w:w="1120" w:type="dxa"/>
          </w:tcPr>
          <w:p w14:paraId="3D07BF2B" w14:textId="77777777" w:rsidR="00F45ED3" w:rsidRPr="00261E99" w:rsidRDefault="00F45ED3" w:rsidP="00D34118">
            <w:pPr>
              <w:jc w:val="right"/>
              <w:rPr>
                <w:rFonts w:cs="Arial"/>
                <w:sz w:val="24"/>
                <w:szCs w:val="24"/>
              </w:rPr>
            </w:pPr>
          </w:p>
        </w:tc>
      </w:tr>
      <w:tr w:rsidR="00F45ED3" w:rsidRPr="002E6C09" w14:paraId="51DDFA32" w14:textId="77777777" w:rsidTr="00064CA8">
        <w:trPr>
          <w:gridAfter w:val="1"/>
          <w:wAfter w:w="227" w:type="dxa"/>
        </w:trPr>
        <w:tc>
          <w:tcPr>
            <w:tcW w:w="951" w:type="dxa"/>
          </w:tcPr>
          <w:p w14:paraId="70E7E738" w14:textId="77777777" w:rsidR="00F45ED3" w:rsidRPr="002E6C09" w:rsidRDefault="00F45ED3" w:rsidP="00D34118">
            <w:pPr>
              <w:rPr>
                <w:rFonts w:cs="Arial"/>
                <w:sz w:val="24"/>
                <w:szCs w:val="24"/>
              </w:rPr>
            </w:pPr>
            <w:r w:rsidRPr="002E6C09">
              <w:rPr>
                <w:rFonts w:cs="Arial"/>
                <w:sz w:val="24"/>
                <w:szCs w:val="24"/>
              </w:rPr>
              <w:t>8.6.6</w:t>
            </w:r>
          </w:p>
        </w:tc>
        <w:tc>
          <w:tcPr>
            <w:tcW w:w="7719" w:type="dxa"/>
          </w:tcPr>
          <w:p w14:paraId="0B9E49B5" w14:textId="77777777" w:rsidR="00F45ED3" w:rsidRPr="002E6C09" w:rsidRDefault="00F45ED3" w:rsidP="00D34118">
            <w:pPr>
              <w:rPr>
                <w:rFonts w:cs="Arial"/>
                <w:sz w:val="24"/>
                <w:szCs w:val="24"/>
              </w:rPr>
            </w:pPr>
            <w:r w:rsidRPr="002E6C09">
              <w:rPr>
                <w:rFonts w:cs="Arial"/>
                <w:sz w:val="24"/>
                <w:szCs w:val="24"/>
              </w:rPr>
              <w:t>Acceptance of formal tenders (See overlap with SFI No. 8.7)</w:t>
            </w:r>
          </w:p>
        </w:tc>
        <w:tc>
          <w:tcPr>
            <w:tcW w:w="1120" w:type="dxa"/>
          </w:tcPr>
          <w:p w14:paraId="527E49B1" w14:textId="77777777" w:rsidR="00F45ED3" w:rsidRPr="00261E99" w:rsidRDefault="00F45ED3" w:rsidP="00D34118">
            <w:pPr>
              <w:jc w:val="right"/>
              <w:rPr>
                <w:rFonts w:cs="Arial"/>
                <w:sz w:val="24"/>
                <w:szCs w:val="24"/>
              </w:rPr>
            </w:pPr>
          </w:p>
        </w:tc>
      </w:tr>
      <w:tr w:rsidR="00F45ED3" w:rsidRPr="002E6C09" w14:paraId="1ABA43C7" w14:textId="77777777" w:rsidTr="00064CA8">
        <w:trPr>
          <w:gridAfter w:val="1"/>
          <w:wAfter w:w="227" w:type="dxa"/>
        </w:trPr>
        <w:tc>
          <w:tcPr>
            <w:tcW w:w="951" w:type="dxa"/>
          </w:tcPr>
          <w:p w14:paraId="4BD42369" w14:textId="77777777" w:rsidR="00F45ED3" w:rsidRPr="002E6C09" w:rsidRDefault="00F45ED3" w:rsidP="00D34118">
            <w:pPr>
              <w:rPr>
                <w:rFonts w:cs="Arial"/>
                <w:sz w:val="24"/>
                <w:szCs w:val="24"/>
              </w:rPr>
            </w:pPr>
            <w:r w:rsidRPr="002E6C09">
              <w:rPr>
                <w:rFonts w:cs="Arial"/>
                <w:sz w:val="24"/>
                <w:szCs w:val="24"/>
              </w:rPr>
              <w:t>8.6.7</w:t>
            </w:r>
          </w:p>
        </w:tc>
        <w:tc>
          <w:tcPr>
            <w:tcW w:w="7719" w:type="dxa"/>
          </w:tcPr>
          <w:p w14:paraId="245F456B" w14:textId="77777777" w:rsidR="00F45ED3" w:rsidRPr="002E6C09" w:rsidRDefault="00F45ED3" w:rsidP="00D34118">
            <w:pPr>
              <w:rPr>
                <w:rFonts w:cs="Arial"/>
                <w:sz w:val="24"/>
                <w:szCs w:val="24"/>
              </w:rPr>
            </w:pPr>
            <w:r w:rsidRPr="002E6C09">
              <w:rPr>
                <w:rFonts w:cs="Arial"/>
                <w:sz w:val="24"/>
                <w:szCs w:val="24"/>
              </w:rPr>
              <w:t>Tender reports to the board of the Public Health Agency</w:t>
            </w:r>
          </w:p>
        </w:tc>
        <w:tc>
          <w:tcPr>
            <w:tcW w:w="1120" w:type="dxa"/>
          </w:tcPr>
          <w:p w14:paraId="75F6DE47" w14:textId="77777777" w:rsidR="00F45ED3" w:rsidRPr="00261E99" w:rsidRDefault="00CA47D8" w:rsidP="00095C00">
            <w:pPr>
              <w:jc w:val="right"/>
              <w:rPr>
                <w:rFonts w:cs="Arial"/>
                <w:sz w:val="24"/>
                <w:szCs w:val="24"/>
              </w:rPr>
            </w:pPr>
            <w:r>
              <w:rPr>
                <w:rFonts w:cs="Arial"/>
                <w:sz w:val="24"/>
                <w:szCs w:val="24"/>
              </w:rPr>
              <w:t>3</w:t>
            </w:r>
            <w:r w:rsidR="00095C00">
              <w:rPr>
                <w:rFonts w:cs="Arial"/>
                <w:sz w:val="24"/>
                <w:szCs w:val="24"/>
              </w:rPr>
              <w:t>1</w:t>
            </w:r>
          </w:p>
        </w:tc>
      </w:tr>
      <w:tr w:rsidR="00F45ED3" w:rsidRPr="002E6C09" w14:paraId="67703CFE" w14:textId="77777777" w:rsidTr="00064CA8">
        <w:trPr>
          <w:gridAfter w:val="1"/>
          <w:wAfter w:w="227" w:type="dxa"/>
        </w:trPr>
        <w:tc>
          <w:tcPr>
            <w:tcW w:w="951" w:type="dxa"/>
          </w:tcPr>
          <w:p w14:paraId="76C6F80A" w14:textId="77777777" w:rsidR="00F45ED3" w:rsidRPr="002E6C09" w:rsidRDefault="00F45ED3" w:rsidP="00D34118">
            <w:pPr>
              <w:rPr>
                <w:rFonts w:cs="Arial"/>
                <w:sz w:val="24"/>
                <w:szCs w:val="24"/>
              </w:rPr>
            </w:pPr>
            <w:r w:rsidRPr="002E6C09">
              <w:rPr>
                <w:rFonts w:cs="Arial"/>
                <w:sz w:val="24"/>
                <w:szCs w:val="24"/>
              </w:rPr>
              <w:t>8.6.8</w:t>
            </w:r>
          </w:p>
        </w:tc>
        <w:tc>
          <w:tcPr>
            <w:tcW w:w="7719" w:type="dxa"/>
          </w:tcPr>
          <w:p w14:paraId="4A26942A" w14:textId="77777777" w:rsidR="00F45ED3" w:rsidRPr="002E6C09" w:rsidRDefault="00F45ED3" w:rsidP="00D34118">
            <w:pPr>
              <w:rPr>
                <w:rFonts w:cs="Arial"/>
                <w:sz w:val="24"/>
                <w:szCs w:val="24"/>
              </w:rPr>
            </w:pPr>
            <w:r w:rsidRPr="002E6C09">
              <w:rPr>
                <w:rFonts w:cs="Arial"/>
                <w:sz w:val="24"/>
                <w:szCs w:val="24"/>
              </w:rPr>
              <w:t>List of approved firms (see SFI No. 8.5.5)</w:t>
            </w:r>
          </w:p>
        </w:tc>
        <w:tc>
          <w:tcPr>
            <w:tcW w:w="1120" w:type="dxa"/>
          </w:tcPr>
          <w:p w14:paraId="450EE4E7" w14:textId="77777777" w:rsidR="00F45ED3" w:rsidRPr="00261E99" w:rsidRDefault="00F45ED3" w:rsidP="00D34118">
            <w:pPr>
              <w:jc w:val="right"/>
              <w:rPr>
                <w:rFonts w:cs="Arial"/>
                <w:sz w:val="24"/>
                <w:szCs w:val="24"/>
              </w:rPr>
            </w:pPr>
          </w:p>
        </w:tc>
      </w:tr>
      <w:tr w:rsidR="00F45ED3" w:rsidRPr="002E6C09" w14:paraId="30F77A64" w14:textId="77777777" w:rsidTr="00064CA8">
        <w:trPr>
          <w:gridAfter w:val="1"/>
          <w:wAfter w:w="227" w:type="dxa"/>
        </w:trPr>
        <w:tc>
          <w:tcPr>
            <w:tcW w:w="951" w:type="dxa"/>
          </w:tcPr>
          <w:p w14:paraId="57E0DCA0" w14:textId="77777777" w:rsidR="00F45ED3" w:rsidRPr="002E6C09" w:rsidRDefault="00F45ED3" w:rsidP="00D34118">
            <w:pPr>
              <w:rPr>
                <w:rFonts w:cs="Arial"/>
                <w:sz w:val="24"/>
                <w:szCs w:val="24"/>
              </w:rPr>
            </w:pPr>
            <w:r w:rsidRPr="002E6C09">
              <w:rPr>
                <w:rFonts w:cs="Arial"/>
                <w:sz w:val="24"/>
                <w:szCs w:val="24"/>
              </w:rPr>
              <w:t>8.6.9</w:t>
            </w:r>
          </w:p>
        </w:tc>
        <w:tc>
          <w:tcPr>
            <w:tcW w:w="7719" w:type="dxa"/>
          </w:tcPr>
          <w:p w14:paraId="687CC5BB" w14:textId="77777777" w:rsidR="00F45ED3" w:rsidRPr="002E6C09" w:rsidRDefault="00F45ED3" w:rsidP="00D34118">
            <w:pPr>
              <w:rPr>
                <w:rFonts w:cs="Arial"/>
                <w:sz w:val="24"/>
                <w:szCs w:val="24"/>
              </w:rPr>
            </w:pPr>
            <w:r w:rsidRPr="002E6C09">
              <w:rPr>
                <w:rFonts w:cs="Arial"/>
                <w:sz w:val="24"/>
                <w:szCs w:val="24"/>
              </w:rPr>
              <w:t>Exceptions to using approved contractors</w:t>
            </w:r>
          </w:p>
        </w:tc>
        <w:tc>
          <w:tcPr>
            <w:tcW w:w="1120" w:type="dxa"/>
          </w:tcPr>
          <w:p w14:paraId="15BA8E72" w14:textId="77777777" w:rsidR="00F45ED3" w:rsidRPr="00261E99" w:rsidRDefault="00095C00" w:rsidP="00D34118">
            <w:pPr>
              <w:jc w:val="right"/>
              <w:rPr>
                <w:rFonts w:cs="Arial"/>
                <w:sz w:val="24"/>
                <w:szCs w:val="24"/>
              </w:rPr>
            </w:pPr>
            <w:r>
              <w:rPr>
                <w:rFonts w:cs="Arial"/>
                <w:sz w:val="24"/>
                <w:szCs w:val="24"/>
              </w:rPr>
              <w:t>32</w:t>
            </w:r>
          </w:p>
        </w:tc>
      </w:tr>
      <w:tr w:rsidR="00F45ED3" w:rsidRPr="002E6C09" w14:paraId="508B4342" w14:textId="77777777" w:rsidTr="00064CA8">
        <w:trPr>
          <w:gridAfter w:val="1"/>
          <w:wAfter w:w="227" w:type="dxa"/>
        </w:trPr>
        <w:tc>
          <w:tcPr>
            <w:tcW w:w="951" w:type="dxa"/>
          </w:tcPr>
          <w:p w14:paraId="211F130A" w14:textId="77777777" w:rsidR="00F45ED3" w:rsidRPr="002E6C09" w:rsidRDefault="00F45ED3" w:rsidP="00D34118">
            <w:pPr>
              <w:rPr>
                <w:rFonts w:cs="Arial"/>
                <w:sz w:val="24"/>
                <w:szCs w:val="24"/>
              </w:rPr>
            </w:pPr>
            <w:r w:rsidRPr="002E6C09">
              <w:rPr>
                <w:rFonts w:cs="Arial"/>
                <w:sz w:val="24"/>
                <w:szCs w:val="24"/>
              </w:rPr>
              <w:t>8.7</w:t>
            </w:r>
          </w:p>
        </w:tc>
        <w:tc>
          <w:tcPr>
            <w:tcW w:w="7719" w:type="dxa"/>
          </w:tcPr>
          <w:p w14:paraId="402A2FC3" w14:textId="77777777" w:rsidR="00F45ED3" w:rsidRPr="002E6C09" w:rsidRDefault="00F45ED3" w:rsidP="00D34118">
            <w:pPr>
              <w:rPr>
                <w:rFonts w:cs="Arial"/>
                <w:sz w:val="24"/>
                <w:szCs w:val="24"/>
              </w:rPr>
            </w:pPr>
            <w:r w:rsidRPr="002E6C09">
              <w:rPr>
                <w:rFonts w:cs="Arial"/>
                <w:sz w:val="24"/>
                <w:szCs w:val="24"/>
              </w:rPr>
              <w:t>Quotations: Competitive and Non-Competitive</w:t>
            </w:r>
          </w:p>
        </w:tc>
        <w:tc>
          <w:tcPr>
            <w:tcW w:w="1120" w:type="dxa"/>
          </w:tcPr>
          <w:p w14:paraId="2D773078" w14:textId="77777777" w:rsidR="00F45ED3" w:rsidRPr="00261E99" w:rsidRDefault="00F45ED3" w:rsidP="00D34118">
            <w:pPr>
              <w:jc w:val="right"/>
              <w:rPr>
                <w:rFonts w:cs="Arial"/>
                <w:sz w:val="24"/>
                <w:szCs w:val="24"/>
              </w:rPr>
            </w:pPr>
          </w:p>
        </w:tc>
      </w:tr>
      <w:tr w:rsidR="00F45ED3" w:rsidRPr="002E6C09" w14:paraId="781F419D" w14:textId="77777777" w:rsidTr="00064CA8">
        <w:trPr>
          <w:gridAfter w:val="1"/>
          <w:wAfter w:w="227" w:type="dxa"/>
        </w:trPr>
        <w:tc>
          <w:tcPr>
            <w:tcW w:w="951" w:type="dxa"/>
          </w:tcPr>
          <w:p w14:paraId="09A028C0" w14:textId="77777777" w:rsidR="00F45ED3" w:rsidRPr="002E6C09" w:rsidRDefault="00F45ED3" w:rsidP="00D34118">
            <w:pPr>
              <w:rPr>
                <w:rFonts w:cs="Arial"/>
                <w:sz w:val="24"/>
                <w:szCs w:val="24"/>
              </w:rPr>
            </w:pPr>
            <w:r w:rsidRPr="002E6C09">
              <w:rPr>
                <w:rFonts w:cs="Arial"/>
                <w:sz w:val="24"/>
                <w:szCs w:val="24"/>
              </w:rPr>
              <w:t>8.7.1</w:t>
            </w:r>
          </w:p>
        </w:tc>
        <w:tc>
          <w:tcPr>
            <w:tcW w:w="7719" w:type="dxa"/>
          </w:tcPr>
          <w:p w14:paraId="60480532" w14:textId="77777777" w:rsidR="00F45ED3" w:rsidRPr="002E6C09" w:rsidRDefault="00F45ED3" w:rsidP="00D34118">
            <w:pPr>
              <w:rPr>
                <w:rFonts w:cs="Arial"/>
                <w:sz w:val="24"/>
                <w:szCs w:val="24"/>
              </w:rPr>
            </w:pPr>
            <w:r w:rsidRPr="002E6C09">
              <w:rPr>
                <w:rFonts w:cs="Arial"/>
                <w:sz w:val="24"/>
                <w:szCs w:val="24"/>
              </w:rPr>
              <w:t xml:space="preserve">General Position on </w:t>
            </w:r>
            <w:r w:rsidR="004E55B2">
              <w:rPr>
                <w:rFonts w:cs="Arial"/>
                <w:sz w:val="24"/>
                <w:szCs w:val="24"/>
              </w:rPr>
              <w:t>Q</w:t>
            </w:r>
            <w:r w:rsidRPr="002E6C09">
              <w:rPr>
                <w:rFonts w:cs="Arial"/>
                <w:sz w:val="24"/>
                <w:szCs w:val="24"/>
              </w:rPr>
              <w:t>uotations</w:t>
            </w:r>
          </w:p>
        </w:tc>
        <w:tc>
          <w:tcPr>
            <w:tcW w:w="1120" w:type="dxa"/>
          </w:tcPr>
          <w:p w14:paraId="45FC38E3" w14:textId="77777777" w:rsidR="00F45ED3" w:rsidRPr="00261E99" w:rsidRDefault="00F45ED3" w:rsidP="00D34118">
            <w:pPr>
              <w:jc w:val="right"/>
              <w:rPr>
                <w:rFonts w:cs="Arial"/>
                <w:sz w:val="24"/>
                <w:szCs w:val="24"/>
              </w:rPr>
            </w:pPr>
          </w:p>
        </w:tc>
      </w:tr>
      <w:tr w:rsidR="00F45ED3" w:rsidRPr="002E6C09" w14:paraId="588E78FC" w14:textId="77777777" w:rsidTr="00064CA8">
        <w:trPr>
          <w:gridAfter w:val="1"/>
          <w:wAfter w:w="227" w:type="dxa"/>
        </w:trPr>
        <w:tc>
          <w:tcPr>
            <w:tcW w:w="951" w:type="dxa"/>
          </w:tcPr>
          <w:p w14:paraId="62252C7A" w14:textId="77777777" w:rsidR="00F45ED3" w:rsidRPr="002E6C09" w:rsidRDefault="00F45ED3" w:rsidP="00D34118">
            <w:pPr>
              <w:rPr>
                <w:rFonts w:cs="Arial"/>
                <w:sz w:val="24"/>
                <w:szCs w:val="24"/>
              </w:rPr>
            </w:pPr>
            <w:r w:rsidRPr="002E6C09">
              <w:rPr>
                <w:rFonts w:cs="Arial"/>
                <w:sz w:val="24"/>
                <w:szCs w:val="24"/>
              </w:rPr>
              <w:t>8.7.2</w:t>
            </w:r>
          </w:p>
        </w:tc>
        <w:tc>
          <w:tcPr>
            <w:tcW w:w="7719" w:type="dxa"/>
          </w:tcPr>
          <w:p w14:paraId="47283BAE" w14:textId="77777777" w:rsidR="00F45ED3" w:rsidRPr="002E6C09" w:rsidRDefault="00F45ED3" w:rsidP="00D34118">
            <w:pPr>
              <w:rPr>
                <w:rFonts w:cs="Arial"/>
                <w:sz w:val="24"/>
                <w:szCs w:val="24"/>
              </w:rPr>
            </w:pPr>
            <w:r w:rsidRPr="002E6C09">
              <w:rPr>
                <w:rFonts w:cs="Arial"/>
                <w:sz w:val="24"/>
                <w:szCs w:val="24"/>
              </w:rPr>
              <w:t>Competitive Quotations</w:t>
            </w:r>
          </w:p>
        </w:tc>
        <w:tc>
          <w:tcPr>
            <w:tcW w:w="1120" w:type="dxa"/>
          </w:tcPr>
          <w:p w14:paraId="6D86699C" w14:textId="77777777" w:rsidR="00F45ED3" w:rsidRPr="00261E99" w:rsidRDefault="00F45ED3" w:rsidP="00D34118">
            <w:pPr>
              <w:jc w:val="right"/>
              <w:rPr>
                <w:rFonts w:cs="Arial"/>
                <w:sz w:val="24"/>
                <w:szCs w:val="24"/>
              </w:rPr>
            </w:pPr>
          </w:p>
        </w:tc>
      </w:tr>
      <w:tr w:rsidR="00F45ED3" w:rsidRPr="002E6C09" w14:paraId="7FCE170C" w14:textId="77777777" w:rsidTr="00064CA8">
        <w:trPr>
          <w:gridAfter w:val="1"/>
          <w:wAfter w:w="227" w:type="dxa"/>
        </w:trPr>
        <w:tc>
          <w:tcPr>
            <w:tcW w:w="951" w:type="dxa"/>
          </w:tcPr>
          <w:p w14:paraId="6CC44A5D" w14:textId="77777777" w:rsidR="00F45ED3" w:rsidRPr="002E6C09" w:rsidRDefault="00F45ED3" w:rsidP="00D34118">
            <w:pPr>
              <w:rPr>
                <w:rFonts w:cs="Arial"/>
                <w:sz w:val="24"/>
                <w:szCs w:val="24"/>
              </w:rPr>
            </w:pPr>
            <w:r w:rsidRPr="002E6C09">
              <w:rPr>
                <w:rFonts w:cs="Arial"/>
                <w:sz w:val="24"/>
                <w:szCs w:val="24"/>
              </w:rPr>
              <w:t>8.7.</w:t>
            </w:r>
            <w:r w:rsidR="00574FD8">
              <w:rPr>
                <w:rFonts w:cs="Arial"/>
                <w:sz w:val="24"/>
                <w:szCs w:val="24"/>
              </w:rPr>
              <w:t>3</w:t>
            </w:r>
          </w:p>
        </w:tc>
        <w:tc>
          <w:tcPr>
            <w:tcW w:w="7719" w:type="dxa"/>
          </w:tcPr>
          <w:p w14:paraId="4165C46D" w14:textId="77777777" w:rsidR="00F45ED3" w:rsidRPr="002E6C09" w:rsidRDefault="00F45ED3" w:rsidP="00D34118">
            <w:pPr>
              <w:rPr>
                <w:rFonts w:cs="Arial"/>
                <w:sz w:val="24"/>
                <w:szCs w:val="24"/>
              </w:rPr>
            </w:pPr>
            <w:r w:rsidRPr="002E6C09">
              <w:rPr>
                <w:rFonts w:cs="Arial"/>
                <w:sz w:val="24"/>
                <w:szCs w:val="24"/>
              </w:rPr>
              <w:t>Quotations to be within Financial Limits</w:t>
            </w:r>
          </w:p>
        </w:tc>
        <w:tc>
          <w:tcPr>
            <w:tcW w:w="1120" w:type="dxa"/>
          </w:tcPr>
          <w:p w14:paraId="782D6023" w14:textId="77777777" w:rsidR="00F45ED3" w:rsidRPr="00261E99" w:rsidRDefault="0061233A" w:rsidP="00D34118">
            <w:pPr>
              <w:jc w:val="right"/>
              <w:rPr>
                <w:rFonts w:cs="Arial"/>
                <w:sz w:val="24"/>
                <w:szCs w:val="24"/>
              </w:rPr>
            </w:pPr>
            <w:r>
              <w:rPr>
                <w:rFonts w:cs="Arial"/>
                <w:sz w:val="24"/>
                <w:szCs w:val="24"/>
              </w:rPr>
              <w:t>3</w:t>
            </w:r>
            <w:r w:rsidR="00095C00">
              <w:rPr>
                <w:rFonts w:cs="Arial"/>
                <w:sz w:val="24"/>
                <w:szCs w:val="24"/>
              </w:rPr>
              <w:t>3</w:t>
            </w:r>
          </w:p>
        </w:tc>
      </w:tr>
      <w:tr w:rsidR="00F45ED3" w:rsidRPr="002E6C09" w14:paraId="7DD2CE1A" w14:textId="77777777" w:rsidTr="00064CA8">
        <w:trPr>
          <w:gridAfter w:val="1"/>
          <w:wAfter w:w="227" w:type="dxa"/>
        </w:trPr>
        <w:tc>
          <w:tcPr>
            <w:tcW w:w="951" w:type="dxa"/>
          </w:tcPr>
          <w:p w14:paraId="20571CC6" w14:textId="77777777" w:rsidR="00F45ED3" w:rsidRPr="002E6C09" w:rsidRDefault="00F45ED3" w:rsidP="00D34118">
            <w:pPr>
              <w:rPr>
                <w:rFonts w:cs="Arial"/>
                <w:sz w:val="24"/>
                <w:szCs w:val="24"/>
              </w:rPr>
            </w:pPr>
            <w:r w:rsidRPr="002E6C09">
              <w:rPr>
                <w:rFonts w:cs="Arial"/>
                <w:sz w:val="24"/>
                <w:szCs w:val="24"/>
              </w:rPr>
              <w:t>8.8</w:t>
            </w:r>
          </w:p>
        </w:tc>
        <w:tc>
          <w:tcPr>
            <w:tcW w:w="7719" w:type="dxa"/>
          </w:tcPr>
          <w:p w14:paraId="48F7A3AF" w14:textId="77777777" w:rsidR="00F45ED3" w:rsidRPr="002E6C09" w:rsidRDefault="00F45ED3" w:rsidP="00D34118">
            <w:pPr>
              <w:rPr>
                <w:rFonts w:cs="Arial"/>
                <w:sz w:val="24"/>
                <w:szCs w:val="24"/>
              </w:rPr>
            </w:pPr>
            <w:proofErr w:type="spellStart"/>
            <w:r w:rsidRPr="002E6C09">
              <w:rPr>
                <w:rFonts w:cs="Arial"/>
                <w:sz w:val="24"/>
                <w:szCs w:val="24"/>
              </w:rPr>
              <w:t>Authorisation</w:t>
            </w:r>
            <w:proofErr w:type="spellEnd"/>
            <w:r w:rsidRPr="002E6C09">
              <w:rPr>
                <w:rFonts w:cs="Arial"/>
                <w:sz w:val="24"/>
                <w:szCs w:val="24"/>
              </w:rPr>
              <w:t xml:space="preserve"> of Tenders and Competitive quotations</w:t>
            </w:r>
          </w:p>
        </w:tc>
        <w:tc>
          <w:tcPr>
            <w:tcW w:w="1120" w:type="dxa"/>
          </w:tcPr>
          <w:p w14:paraId="5F4F3C8D" w14:textId="77777777" w:rsidR="00F45ED3" w:rsidRPr="00261E99" w:rsidRDefault="00F45ED3" w:rsidP="00D34118">
            <w:pPr>
              <w:jc w:val="right"/>
              <w:rPr>
                <w:rFonts w:cs="Arial"/>
                <w:sz w:val="24"/>
                <w:szCs w:val="24"/>
              </w:rPr>
            </w:pPr>
          </w:p>
        </w:tc>
      </w:tr>
      <w:tr w:rsidR="00F45ED3" w:rsidRPr="002E6C09" w14:paraId="008F5773" w14:textId="77777777" w:rsidTr="00064CA8">
        <w:trPr>
          <w:gridAfter w:val="1"/>
          <w:wAfter w:w="227" w:type="dxa"/>
        </w:trPr>
        <w:tc>
          <w:tcPr>
            <w:tcW w:w="951" w:type="dxa"/>
          </w:tcPr>
          <w:p w14:paraId="1B39B655" w14:textId="77777777" w:rsidR="00F45ED3" w:rsidRPr="002E6C09" w:rsidRDefault="00F45ED3" w:rsidP="00D34118">
            <w:pPr>
              <w:rPr>
                <w:rFonts w:cs="Arial"/>
                <w:sz w:val="24"/>
                <w:szCs w:val="24"/>
              </w:rPr>
            </w:pPr>
            <w:r w:rsidRPr="002E6C09">
              <w:rPr>
                <w:rFonts w:cs="Arial"/>
                <w:sz w:val="24"/>
                <w:szCs w:val="24"/>
              </w:rPr>
              <w:t>8.9</w:t>
            </w:r>
          </w:p>
        </w:tc>
        <w:tc>
          <w:tcPr>
            <w:tcW w:w="7719" w:type="dxa"/>
          </w:tcPr>
          <w:p w14:paraId="10148A29" w14:textId="77777777" w:rsidR="00F45ED3" w:rsidRPr="002E6C09" w:rsidRDefault="00F45ED3" w:rsidP="00D34118">
            <w:pPr>
              <w:rPr>
                <w:rFonts w:cs="Arial"/>
                <w:sz w:val="24"/>
                <w:szCs w:val="24"/>
              </w:rPr>
            </w:pPr>
            <w:r w:rsidRPr="002E6C09">
              <w:rPr>
                <w:rFonts w:cs="Arial"/>
                <w:sz w:val="24"/>
                <w:szCs w:val="24"/>
              </w:rPr>
              <w:t>Instances where formal competitive tendering or competitive quotation is not required</w:t>
            </w:r>
          </w:p>
        </w:tc>
        <w:tc>
          <w:tcPr>
            <w:tcW w:w="1120" w:type="dxa"/>
          </w:tcPr>
          <w:p w14:paraId="7F0511F8" w14:textId="77777777" w:rsidR="00F45ED3" w:rsidRPr="00261E99" w:rsidRDefault="00CA47D8" w:rsidP="00D34118">
            <w:pPr>
              <w:jc w:val="right"/>
              <w:rPr>
                <w:rFonts w:cs="Arial"/>
                <w:sz w:val="24"/>
                <w:szCs w:val="24"/>
              </w:rPr>
            </w:pPr>
            <w:r>
              <w:rPr>
                <w:rFonts w:cs="Arial"/>
                <w:sz w:val="24"/>
                <w:szCs w:val="24"/>
              </w:rPr>
              <w:t>3</w:t>
            </w:r>
            <w:r w:rsidR="0061233A">
              <w:rPr>
                <w:rFonts w:cs="Arial"/>
                <w:sz w:val="24"/>
                <w:szCs w:val="24"/>
              </w:rPr>
              <w:t>3</w:t>
            </w:r>
          </w:p>
        </w:tc>
      </w:tr>
      <w:tr w:rsidR="00F45ED3" w:rsidRPr="002E6C09" w14:paraId="034162D7" w14:textId="77777777" w:rsidTr="00064CA8">
        <w:trPr>
          <w:gridAfter w:val="1"/>
          <w:wAfter w:w="227" w:type="dxa"/>
        </w:trPr>
        <w:tc>
          <w:tcPr>
            <w:tcW w:w="951" w:type="dxa"/>
          </w:tcPr>
          <w:p w14:paraId="161A901A" w14:textId="77777777" w:rsidR="00F45ED3" w:rsidRPr="002E6C09" w:rsidRDefault="00F45ED3" w:rsidP="00D34118">
            <w:pPr>
              <w:rPr>
                <w:rFonts w:cs="Arial"/>
                <w:sz w:val="24"/>
                <w:szCs w:val="24"/>
              </w:rPr>
            </w:pPr>
            <w:r w:rsidRPr="002E6C09">
              <w:rPr>
                <w:rFonts w:cs="Arial"/>
                <w:sz w:val="24"/>
                <w:szCs w:val="24"/>
              </w:rPr>
              <w:t>8.10</w:t>
            </w:r>
          </w:p>
        </w:tc>
        <w:tc>
          <w:tcPr>
            <w:tcW w:w="7719" w:type="dxa"/>
          </w:tcPr>
          <w:p w14:paraId="1416E734" w14:textId="77777777" w:rsidR="00F45ED3" w:rsidRPr="002E6C09" w:rsidRDefault="00F45ED3" w:rsidP="00D34118">
            <w:pPr>
              <w:rPr>
                <w:rFonts w:cs="Arial"/>
                <w:sz w:val="24"/>
                <w:szCs w:val="24"/>
              </w:rPr>
            </w:pPr>
            <w:r w:rsidRPr="002E6C09">
              <w:rPr>
                <w:rFonts w:cs="Arial"/>
                <w:sz w:val="24"/>
                <w:szCs w:val="24"/>
              </w:rPr>
              <w:t>Private finance for capital procurement (</w:t>
            </w:r>
            <w:proofErr w:type="gramStart"/>
            <w:r w:rsidRPr="002E6C09">
              <w:rPr>
                <w:rFonts w:cs="Arial"/>
                <w:sz w:val="24"/>
                <w:szCs w:val="24"/>
              </w:rPr>
              <w:t>see</w:t>
            </w:r>
            <w:proofErr w:type="gramEnd"/>
            <w:r w:rsidRPr="002E6C09">
              <w:rPr>
                <w:rFonts w:cs="Arial"/>
                <w:sz w:val="24"/>
                <w:szCs w:val="24"/>
              </w:rPr>
              <w:t xml:space="preserve"> overlap with SFI No.1</w:t>
            </w:r>
            <w:r w:rsidR="0040246C">
              <w:rPr>
                <w:rFonts w:cs="Arial"/>
                <w:sz w:val="24"/>
                <w:szCs w:val="24"/>
              </w:rPr>
              <w:t>4.2</w:t>
            </w:r>
            <w:r w:rsidRPr="002E6C09">
              <w:rPr>
                <w:rFonts w:cs="Arial"/>
                <w:sz w:val="24"/>
                <w:szCs w:val="24"/>
              </w:rPr>
              <w:t>)</w:t>
            </w:r>
          </w:p>
        </w:tc>
        <w:tc>
          <w:tcPr>
            <w:tcW w:w="1120" w:type="dxa"/>
          </w:tcPr>
          <w:p w14:paraId="4DB065E2" w14:textId="77777777" w:rsidR="00F45ED3" w:rsidRPr="00261E99" w:rsidRDefault="00095C00" w:rsidP="00D34118">
            <w:pPr>
              <w:jc w:val="right"/>
              <w:rPr>
                <w:rFonts w:cs="Arial"/>
                <w:sz w:val="24"/>
                <w:szCs w:val="24"/>
              </w:rPr>
            </w:pPr>
            <w:r>
              <w:rPr>
                <w:rFonts w:cs="Arial"/>
                <w:sz w:val="24"/>
                <w:szCs w:val="24"/>
              </w:rPr>
              <w:t>34</w:t>
            </w:r>
          </w:p>
        </w:tc>
      </w:tr>
      <w:tr w:rsidR="00F45ED3" w:rsidRPr="002E6C09" w14:paraId="6E2BB212" w14:textId="77777777" w:rsidTr="00064CA8">
        <w:trPr>
          <w:gridAfter w:val="1"/>
          <w:wAfter w:w="227" w:type="dxa"/>
        </w:trPr>
        <w:tc>
          <w:tcPr>
            <w:tcW w:w="951" w:type="dxa"/>
          </w:tcPr>
          <w:p w14:paraId="7E7971B9" w14:textId="77777777" w:rsidR="00F45ED3" w:rsidRPr="002E6C09" w:rsidRDefault="00F45ED3" w:rsidP="00D34118">
            <w:pPr>
              <w:rPr>
                <w:rFonts w:cs="Arial"/>
                <w:sz w:val="24"/>
                <w:szCs w:val="24"/>
              </w:rPr>
            </w:pPr>
            <w:r w:rsidRPr="002E6C09">
              <w:rPr>
                <w:rFonts w:cs="Arial"/>
                <w:sz w:val="24"/>
                <w:szCs w:val="24"/>
              </w:rPr>
              <w:t>8.11</w:t>
            </w:r>
          </w:p>
        </w:tc>
        <w:tc>
          <w:tcPr>
            <w:tcW w:w="7719" w:type="dxa"/>
          </w:tcPr>
          <w:p w14:paraId="140CB914" w14:textId="77777777" w:rsidR="00F45ED3" w:rsidRPr="002E6C09" w:rsidRDefault="00F45ED3" w:rsidP="00D34118">
            <w:pPr>
              <w:rPr>
                <w:rFonts w:cs="Arial"/>
                <w:sz w:val="24"/>
                <w:szCs w:val="24"/>
              </w:rPr>
            </w:pPr>
            <w:r w:rsidRPr="002E6C09">
              <w:rPr>
                <w:rFonts w:cs="Arial"/>
                <w:sz w:val="24"/>
                <w:szCs w:val="24"/>
              </w:rPr>
              <w:t>Compliance requirements for all contracts</w:t>
            </w:r>
          </w:p>
        </w:tc>
        <w:tc>
          <w:tcPr>
            <w:tcW w:w="1120" w:type="dxa"/>
          </w:tcPr>
          <w:p w14:paraId="4724E9D7" w14:textId="77777777" w:rsidR="00F45ED3" w:rsidRPr="00261E99" w:rsidRDefault="00F45ED3" w:rsidP="00D34118">
            <w:pPr>
              <w:jc w:val="right"/>
              <w:rPr>
                <w:rFonts w:cs="Arial"/>
                <w:sz w:val="24"/>
                <w:szCs w:val="24"/>
              </w:rPr>
            </w:pPr>
          </w:p>
        </w:tc>
      </w:tr>
      <w:tr w:rsidR="00F45ED3" w:rsidRPr="002E6C09" w14:paraId="6F4FC32C" w14:textId="77777777" w:rsidTr="00064CA8">
        <w:trPr>
          <w:gridAfter w:val="1"/>
          <w:wAfter w:w="227" w:type="dxa"/>
        </w:trPr>
        <w:tc>
          <w:tcPr>
            <w:tcW w:w="951" w:type="dxa"/>
          </w:tcPr>
          <w:p w14:paraId="1D5B5BFF" w14:textId="77777777" w:rsidR="00F45ED3" w:rsidRPr="002E6C09" w:rsidRDefault="00F45ED3" w:rsidP="00D34118">
            <w:pPr>
              <w:rPr>
                <w:rFonts w:cs="Arial"/>
                <w:sz w:val="24"/>
                <w:szCs w:val="24"/>
              </w:rPr>
            </w:pPr>
            <w:r w:rsidRPr="002E6C09">
              <w:rPr>
                <w:rFonts w:cs="Arial"/>
                <w:sz w:val="24"/>
                <w:szCs w:val="24"/>
              </w:rPr>
              <w:t>8.12</w:t>
            </w:r>
          </w:p>
        </w:tc>
        <w:tc>
          <w:tcPr>
            <w:tcW w:w="7719" w:type="dxa"/>
          </w:tcPr>
          <w:p w14:paraId="54E4F810" w14:textId="77777777" w:rsidR="00F45ED3" w:rsidRPr="002E6C09" w:rsidRDefault="00F45ED3" w:rsidP="00CA47D8">
            <w:pPr>
              <w:rPr>
                <w:rFonts w:cs="Arial"/>
                <w:sz w:val="24"/>
                <w:szCs w:val="24"/>
              </w:rPr>
            </w:pPr>
            <w:r w:rsidRPr="002E6C09">
              <w:rPr>
                <w:rFonts w:cs="Arial"/>
                <w:sz w:val="24"/>
                <w:szCs w:val="24"/>
              </w:rPr>
              <w:t xml:space="preserve">Personnel and Agency or </w:t>
            </w:r>
            <w:r w:rsidR="00CA47D8">
              <w:rPr>
                <w:rFonts w:cs="Arial"/>
                <w:sz w:val="24"/>
                <w:szCs w:val="24"/>
              </w:rPr>
              <w:t>T</w:t>
            </w:r>
            <w:r w:rsidRPr="002E6C09">
              <w:rPr>
                <w:rFonts w:cs="Arial"/>
                <w:sz w:val="24"/>
                <w:szCs w:val="24"/>
              </w:rPr>
              <w:t xml:space="preserve">emporary </w:t>
            </w:r>
            <w:r w:rsidR="00CA47D8">
              <w:rPr>
                <w:rFonts w:cs="Arial"/>
                <w:sz w:val="24"/>
                <w:szCs w:val="24"/>
              </w:rPr>
              <w:t>S</w:t>
            </w:r>
            <w:r w:rsidRPr="002E6C09">
              <w:rPr>
                <w:rFonts w:cs="Arial"/>
                <w:sz w:val="24"/>
                <w:szCs w:val="24"/>
              </w:rPr>
              <w:t xml:space="preserve">taff </w:t>
            </w:r>
            <w:r w:rsidR="00CA47D8">
              <w:rPr>
                <w:rFonts w:cs="Arial"/>
                <w:sz w:val="24"/>
                <w:szCs w:val="24"/>
              </w:rPr>
              <w:t>C</w:t>
            </w:r>
            <w:r w:rsidRPr="002E6C09">
              <w:rPr>
                <w:rFonts w:cs="Arial"/>
                <w:sz w:val="24"/>
                <w:szCs w:val="24"/>
              </w:rPr>
              <w:t>ontracts</w:t>
            </w:r>
          </w:p>
        </w:tc>
        <w:tc>
          <w:tcPr>
            <w:tcW w:w="1120" w:type="dxa"/>
          </w:tcPr>
          <w:p w14:paraId="6F0D6104" w14:textId="77777777" w:rsidR="00F45ED3" w:rsidRPr="00261E99" w:rsidRDefault="00095C00" w:rsidP="00D34118">
            <w:pPr>
              <w:jc w:val="right"/>
              <w:rPr>
                <w:rFonts w:cs="Arial"/>
                <w:sz w:val="24"/>
                <w:szCs w:val="24"/>
              </w:rPr>
            </w:pPr>
            <w:r>
              <w:rPr>
                <w:rFonts w:cs="Arial"/>
                <w:sz w:val="24"/>
                <w:szCs w:val="24"/>
              </w:rPr>
              <w:t>35</w:t>
            </w:r>
          </w:p>
        </w:tc>
      </w:tr>
      <w:tr w:rsidR="00F45ED3" w:rsidRPr="002E6C09" w14:paraId="3F182402" w14:textId="77777777" w:rsidTr="00064CA8">
        <w:trPr>
          <w:gridAfter w:val="1"/>
          <w:wAfter w:w="227" w:type="dxa"/>
        </w:trPr>
        <w:tc>
          <w:tcPr>
            <w:tcW w:w="951" w:type="dxa"/>
          </w:tcPr>
          <w:p w14:paraId="61FF5E67" w14:textId="77777777" w:rsidR="00F45ED3" w:rsidRPr="002E6C09" w:rsidRDefault="00F45ED3" w:rsidP="00D34118">
            <w:pPr>
              <w:rPr>
                <w:rFonts w:cs="Arial"/>
                <w:sz w:val="24"/>
                <w:szCs w:val="24"/>
              </w:rPr>
            </w:pPr>
            <w:r w:rsidRPr="002E6C09">
              <w:rPr>
                <w:rFonts w:cs="Arial"/>
                <w:sz w:val="24"/>
                <w:szCs w:val="24"/>
              </w:rPr>
              <w:t>8.13</w:t>
            </w:r>
          </w:p>
        </w:tc>
        <w:tc>
          <w:tcPr>
            <w:tcW w:w="7719" w:type="dxa"/>
          </w:tcPr>
          <w:p w14:paraId="1CD57328" w14:textId="77777777" w:rsidR="00F45ED3" w:rsidRPr="002E6C09" w:rsidRDefault="00F45ED3" w:rsidP="00D34118">
            <w:pPr>
              <w:rPr>
                <w:rFonts w:cs="Arial"/>
                <w:sz w:val="24"/>
                <w:szCs w:val="24"/>
              </w:rPr>
            </w:pPr>
            <w:r w:rsidRPr="002E6C09">
              <w:rPr>
                <w:rFonts w:cs="Arial"/>
                <w:sz w:val="24"/>
                <w:szCs w:val="24"/>
              </w:rPr>
              <w:t>Healthcare Services Agreements (see overlap with SFI No 9)</w:t>
            </w:r>
          </w:p>
        </w:tc>
        <w:tc>
          <w:tcPr>
            <w:tcW w:w="1120" w:type="dxa"/>
          </w:tcPr>
          <w:p w14:paraId="43AF81EC" w14:textId="77777777" w:rsidR="00F45ED3" w:rsidRPr="00261E99" w:rsidRDefault="00F45ED3" w:rsidP="00D34118">
            <w:pPr>
              <w:jc w:val="right"/>
              <w:rPr>
                <w:rFonts w:cs="Arial"/>
                <w:sz w:val="24"/>
                <w:szCs w:val="24"/>
              </w:rPr>
            </w:pPr>
          </w:p>
        </w:tc>
      </w:tr>
      <w:tr w:rsidR="00F45ED3" w:rsidRPr="002E6C09" w14:paraId="4C918DB9" w14:textId="77777777" w:rsidTr="00064CA8">
        <w:trPr>
          <w:gridAfter w:val="1"/>
          <w:wAfter w:w="227" w:type="dxa"/>
        </w:trPr>
        <w:tc>
          <w:tcPr>
            <w:tcW w:w="951" w:type="dxa"/>
          </w:tcPr>
          <w:p w14:paraId="1C2A4270" w14:textId="77777777" w:rsidR="00F45ED3" w:rsidRPr="002E6C09" w:rsidRDefault="00F45ED3" w:rsidP="00D34118">
            <w:pPr>
              <w:rPr>
                <w:rFonts w:cs="Arial"/>
                <w:sz w:val="24"/>
                <w:szCs w:val="24"/>
              </w:rPr>
            </w:pPr>
            <w:r w:rsidRPr="002E6C09">
              <w:rPr>
                <w:rFonts w:cs="Arial"/>
                <w:sz w:val="24"/>
                <w:szCs w:val="24"/>
              </w:rPr>
              <w:t>8.14</w:t>
            </w:r>
          </w:p>
        </w:tc>
        <w:tc>
          <w:tcPr>
            <w:tcW w:w="7719" w:type="dxa"/>
          </w:tcPr>
          <w:p w14:paraId="1C4370C5" w14:textId="77777777" w:rsidR="00F45ED3" w:rsidRPr="002E6C09" w:rsidRDefault="00F45ED3" w:rsidP="00D34118">
            <w:pPr>
              <w:rPr>
                <w:rFonts w:cs="Arial"/>
                <w:sz w:val="24"/>
                <w:szCs w:val="24"/>
              </w:rPr>
            </w:pPr>
            <w:r w:rsidRPr="002E6C09">
              <w:rPr>
                <w:rFonts w:cs="Arial"/>
                <w:sz w:val="24"/>
                <w:szCs w:val="24"/>
              </w:rPr>
              <w:t>Disposals (see overlap with SFI No. 16)</w:t>
            </w:r>
          </w:p>
        </w:tc>
        <w:tc>
          <w:tcPr>
            <w:tcW w:w="1120" w:type="dxa"/>
          </w:tcPr>
          <w:p w14:paraId="624A043D" w14:textId="77777777" w:rsidR="00F45ED3" w:rsidRPr="00261E99" w:rsidRDefault="00F45ED3" w:rsidP="00D34118">
            <w:pPr>
              <w:jc w:val="right"/>
              <w:rPr>
                <w:rFonts w:cs="Arial"/>
                <w:sz w:val="24"/>
                <w:szCs w:val="24"/>
              </w:rPr>
            </w:pPr>
          </w:p>
        </w:tc>
      </w:tr>
      <w:tr w:rsidR="00F45ED3" w:rsidRPr="002E6C09" w14:paraId="7C67A739" w14:textId="77777777" w:rsidTr="00064CA8">
        <w:trPr>
          <w:gridAfter w:val="1"/>
          <w:wAfter w:w="227" w:type="dxa"/>
        </w:trPr>
        <w:tc>
          <w:tcPr>
            <w:tcW w:w="951" w:type="dxa"/>
          </w:tcPr>
          <w:p w14:paraId="06F6CBD3" w14:textId="77777777" w:rsidR="00F45ED3" w:rsidRPr="002E6C09" w:rsidRDefault="00F45ED3" w:rsidP="00D34118">
            <w:pPr>
              <w:rPr>
                <w:rFonts w:cs="Arial"/>
                <w:sz w:val="24"/>
                <w:szCs w:val="24"/>
              </w:rPr>
            </w:pPr>
            <w:r w:rsidRPr="002E6C09">
              <w:rPr>
                <w:rFonts w:cs="Arial"/>
                <w:sz w:val="24"/>
                <w:szCs w:val="24"/>
              </w:rPr>
              <w:t>8.15</w:t>
            </w:r>
          </w:p>
        </w:tc>
        <w:tc>
          <w:tcPr>
            <w:tcW w:w="7719" w:type="dxa"/>
          </w:tcPr>
          <w:p w14:paraId="44F61A6B" w14:textId="77777777" w:rsidR="00F45ED3" w:rsidRPr="002E6C09" w:rsidRDefault="00F45ED3" w:rsidP="00D34118">
            <w:pPr>
              <w:rPr>
                <w:rFonts w:cs="Arial"/>
                <w:sz w:val="24"/>
                <w:szCs w:val="24"/>
              </w:rPr>
            </w:pPr>
            <w:r w:rsidRPr="002E6C09">
              <w:rPr>
                <w:rFonts w:cs="Arial"/>
                <w:sz w:val="24"/>
                <w:szCs w:val="24"/>
              </w:rPr>
              <w:t>In-house Services</w:t>
            </w:r>
          </w:p>
        </w:tc>
        <w:tc>
          <w:tcPr>
            <w:tcW w:w="1120" w:type="dxa"/>
          </w:tcPr>
          <w:p w14:paraId="306060A0" w14:textId="77777777" w:rsidR="00F45ED3" w:rsidRPr="00261E99" w:rsidRDefault="00095C00" w:rsidP="00D34118">
            <w:pPr>
              <w:jc w:val="right"/>
              <w:rPr>
                <w:rFonts w:cs="Arial"/>
                <w:sz w:val="24"/>
                <w:szCs w:val="24"/>
              </w:rPr>
            </w:pPr>
            <w:r>
              <w:rPr>
                <w:rFonts w:cs="Arial"/>
                <w:sz w:val="24"/>
                <w:szCs w:val="24"/>
              </w:rPr>
              <w:t>36</w:t>
            </w:r>
          </w:p>
        </w:tc>
      </w:tr>
      <w:tr w:rsidR="00F45ED3" w:rsidRPr="002E6C09" w14:paraId="25F797C6" w14:textId="77777777" w:rsidTr="00064CA8">
        <w:trPr>
          <w:gridAfter w:val="1"/>
          <w:wAfter w:w="227" w:type="dxa"/>
        </w:trPr>
        <w:tc>
          <w:tcPr>
            <w:tcW w:w="951" w:type="dxa"/>
          </w:tcPr>
          <w:p w14:paraId="2F873264" w14:textId="77777777" w:rsidR="00F45ED3" w:rsidRPr="002E6C09" w:rsidRDefault="00F45ED3" w:rsidP="00D34118">
            <w:pPr>
              <w:rPr>
                <w:rFonts w:cs="Arial"/>
                <w:sz w:val="24"/>
                <w:szCs w:val="24"/>
              </w:rPr>
            </w:pPr>
          </w:p>
        </w:tc>
        <w:tc>
          <w:tcPr>
            <w:tcW w:w="7719" w:type="dxa"/>
          </w:tcPr>
          <w:p w14:paraId="70A4E364" w14:textId="77777777" w:rsidR="00F45ED3" w:rsidRPr="002E6C09" w:rsidRDefault="00F45ED3" w:rsidP="00D34118">
            <w:pPr>
              <w:rPr>
                <w:rFonts w:cs="Arial"/>
                <w:sz w:val="24"/>
                <w:szCs w:val="24"/>
              </w:rPr>
            </w:pPr>
          </w:p>
        </w:tc>
        <w:tc>
          <w:tcPr>
            <w:tcW w:w="1120" w:type="dxa"/>
          </w:tcPr>
          <w:p w14:paraId="00B474F5" w14:textId="77777777" w:rsidR="00F45ED3" w:rsidRPr="00261E99" w:rsidRDefault="00F45ED3" w:rsidP="00D34118">
            <w:pPr>
              <w:jc w:val="right"/>
              <w:rPr>
                <w:rFonts w:cs="Arial"/>
                <w:sz w:val="24"/>
                <w:szCs w:val="24"/>
              </w:rPr>
            </w:pPr>
          </w:p>
        </w:tc>
      </w:tr>
      <w:tr w:rsidR="00F45ED3" w:rsidRPr="002E6C09" w14:paraId="23C3EE17" w14:textId="77777777" w:rsidTr="00064CA8">
        <w:trPr>
          <w:gridAfter w:val="1"/>
          <w:wAfter w:w="227" w:type="dxa"/>
        </w:trPr>
        <w:tc>
          <w:tcPr>
            <w:tcW w:w="951" w:type="dxa"/>
          </w:tcPr>
          <w:p w14:paraId="26864652" w14:textId="77777777" w:rsidR="00F45ED3" w:rsidRPr="002E6C09" w:rsidRDefault="00F45ED3" w:rsidP="00D34118">
            <w:pPr>
              <w:numPr>
                <w:ilvl w:val="0"/>
                <w:numId w:val="5"/>
              </w:numPr>
              <w:ind w:hanging="720"/>
              <w:rPr>
                <w:rFonts w:cs="Arial"/>
                <w:b/>
                <w:sz w:val="24"/>
                <w:szCs w:val="24"/>
              </w:rPr>
            </w:pPr>
          </w:p>
        </w:tc>
        <w:tc>
          <w:tcPr>
            <w:tcW w:w="7719" w:type="dxa"/>
          </w:tcPr>
          <w:p w14:paraId="08449065" w14:textId="77777777" w:rsidR="00F45ED3" w:rsidRPr="002E6C09" w:rsidRDefault="00F45ED3" w:rsidP="00D34118">
            <w:pPr>
              <w:rPr>
                <w:rFonts w:cs="Arial"/>
                <w:b/>
                <w:sz w:val="24"/>
                <w:szCs w:val="24"/>
              </w:rPr>
            </w:pPr>
            <w:r w:rsidRPr="002E6C09">
              <w:rPr>
                <w:rFonts w:cs="Arial"/>
                <w:b/>
                <w:sz w:val="24"/>
                <w:szCs w:val="24"/>
              </w:rPr>
              <w:t>NHS SERVICE AGREEMENTS FOR PROVISION OF SERVICES</w:t>
            </w:r>
          </w:p>
        </w:tc>
        <w:tc>
          <w:tcPr>
            <w:tcW w:w="1120" w:type="dxa"/>
          </w:tcPr>
          <w:p w14:paraId="4964314B" w14:textId="77777777" w:rsidR="00F45ED3" w:rsidRPr="00261E99" w:rsidRDefault="00F45ED3" w:rsidP="00D34118">
            <w:pPr>
              <w:jc w:val="right"/>
              <w:rPr>
                <w:rFonts w:cs="Arial"/>
                <w:sz w:val="24"/>
                <w:szCs w:val="24"/>
              </w:rPr>
            </w:pPr>
          </w:p>
        </w:tc>
      </w:tr>
      <w:tr w:rsidR="00F45ED3" w:rsidRPr="002E6C09" w14:paraId="784CD685" w14:textId="77777777" w:rsidTr="00064CA8">
        <w:trPr>
          <w:gridAfter w:val="1"/>
          <w:wAfter w:w="227" w:type="dxa"/>
        </w:trPr>
        <w:tc>
          <w:tcPr>
            <w:tcW w:w="951" w:type="dxa"/>
          </w:tcPr>
          <w:p w14:paraId="2E91B070" w14:textId="77777777" w:rsidR="00F45ED3" w:rsidRPr="002E6C09" w:rsidRDefault="00F45ED3" w:rsidP="00D34118">
            <w:pPr>
              <w:rPr>
                <w:rFonts w:cs="Arial"/>
                <w:sz w:val="24"/>
                <w:szCs w:val="24"/>
              </w:rPr>
            </w:pPr>
            <w:r w:rsidRPr="002E6C09">
              <w:rPr>
                <w:rFonts w:cs="Arial"/>
                <w:sz w:val="24"/>
                <w:szCs w:val="24"/>
              </w:rPr>
              <w:t>9.1</w:t>
            </w:r>
          </w:p>
        </w:tc>
        <w:tc>
          <w:tcPr>
            <w:tcW w:w="7719" w:type="dxa"/>
          </w:tcPr>
          <w:p w14:paraId="262A887D" w14:textId="77777777" w:rsidR="00F45ED3" w:rsidRPr="002E6C09" w:rsidRDefault="00F45ED3" w:rsidP="00D34118">
            <w:pPr>
              <w:rPr>
                <w:rFonts w:cs="Arial"/>
                <w:sz w:val="24"/>
                <w:szCs w:val="24"/>
              </w:rPr>
            </w:pPr>
            <w:r w:rsidRPr="002E6C09">
              <w:rPr>
                <w:rFonts w:cs="Arial"/>
                <w:sz w:val="24"/>
                <w:szCs w:val="24"/>
              </w:rPr>
              <w:t>Service Level Agreements (SLAs)</w:t>
            </w:r>
            <w:r w:rsidR="00CC72BA">
              <w:rPr>
                <w:rFonts w:cs="Arial"/>
                <w:sz w:val="24"/>
                <w:szCs w:val="24"/>
              </w:rPr>
              <w:t xml:space="preserve"> (see overlap with SFI No. 12.3)</w:t>
            </w:r>
          </w:p>
        </w:tc>
        <w:tc>
          <w:tcPr>
            <w:tcW w:w="1120" w:type="dxa"/>
          </w:tcPr>
          <w:p w14:paraId="48C2E80B" w14:textId="77777777" w:rsidR="00F45ED3" w:rsidRPr="00261E99" w:rsidRDefault="00F45ED3" w:rsidP="00D34118">
            <w:pPr>
              <w:jc w:val="right"/>
              <w:rPr>
                <w:rFonts w:cs="Arial"/>
                <w:sz w:val="24"/>
                <w:szCs w:val="24"/>
              </w:rPr>
            </w:pPr>
          </w:p>
        </w:tc>
      </w:tr>
      <w:tr w:rsidR="00F45ED3" w:rsidRPr="002E6C09" w14:paraId="20DC4684" w14:textId="77777777" w:rsidTr="00064CA8">
        <w:trPr>
          <w:gridAfter w:val="1"/>
          <w:wAfter w:w="227" w:type="dxa"/>
        </w:trPr>
        <w:tc>
          <w:tcPr>
            <w:tcW w:w="951" w:type="dxa"/>
          </w:tcPr>
          <w:p w14:paraId="36CE9511" w14:textId="77777777" w:rsidR="00F45ED3" w:rsidRPr="002E6C09" w:rsidRDefault="00F45ED3" w:rsidP="00D34118">
            <w:pPr>
              <w:rPr>
                <w:rFonts w:cs="Arial"/>
                <w:sz w:val="24"/>
                <w:szCs w:val="24"/>
              </w:rPr>
            </w:pPr>
            <w:r w:rsidRPr="002E6C09">
              <w:rPr>
                <w:rFonts w:cs="Arial"/>
                <w:sz w:val="24"/>
                <w:szCs w:val="24"/>
              </w:rPr>
              <w:t>9.2</w:t>
            </w:r>
          </w:p>
        </w:tc>
        <w:tc>
          <w:tcPr>
            <w:tcW w:w="7719" w:type="dxa"/>
          </w:tcPr>
          <w:p w14:paraId="2E39849E" w14:textId="77777777" w:rsidR="00F45ED3" w:rsidRPr="002E6C09" w:rsidRDefault="00F45ED3" w:rsidP="00D34118">
            <w:pPr>
              <w:rPr>
                <w:rFonts w:cs="Arial"/>
                <w:sz w:val="24"/>
                <w:szCs w:val="24"/>
              </w:rPr>
            </w:pPr>
            <w:r w:rsidRPr="002E6C09">
              <w:rPr>
                <w:rFonts w:cs="Arial"/>
                <w:sz w:val="24"/>
                <w:szCs w:val="24"/>
              </w:rPr>
              <w:t xml:space="preserve">Involving Partners and Jointly </w:t>
            </w:r>
            <w:r w:rsidR="004E55B2">
              <w:rPr>
                <w:rFonts w:cs="Arial"/>
                <w:sz w:val="24"/>
                <w:szCs w:val="24"/>
              </w:rPr>
              <w:t>M</w:t>
            </w:r>
            <w:r w:rsidRPr="002E6C09">
              <w:rPr>
                <w:rFonts w:cs="Arial"/>
                <w:sz w:val="24"/>
                <w:szCs w:val="24"/>
              </w:rPr>
              <w:t>anaged Risk</w:t>
            </w:r>
          </w:p>
        </w:tc>
        <w:tc>
          <w:tcPr>
            <w:tcW w:w="1120" w:type="dxa"/>
          </w:tcPr>
          <w:p w14:paraId="6FA17A43" w14:textId="77777777" w:rsidR="00F45ED3" w:rsidRPr="00261E99" w:rsidRDefault="00095C00" w:rsidP="00D34118">
            <w:pPr>
              <w:jc w:val="right"/>
              <w:rPr>
                <w:rFonts w:cs="Arial"/>
                <w:sz w:val="24"/>
                <w:szCs w:val="24"/>
              </w:rPr>
            </w:pPr>
            <w:r>
              <w:rPr>
                <w:rFonts w:cs="Arial"/>
                <w:sz w:val="24"/>
                <w:szCs w:val="24"/>
              </w:rPr>
              <w:t>37</w:t>
            </w:r>
          </w:p>
        </w:tc>
      </w:tr>
      <w:tr w:rsidR="00F45ED3" w:rsidRPr="002E6C09" w14:paraId="62ECC2F8" w14:textId="77777777" w:rsidTr="00064CA8">
        <w:trPr>
          <w:gridAfter w:val="1"/>
          <w:wAfter w:w="227" w:type="dxa"/>
        </w:trPr>
        <w:tc>
          <w:tcPr>
            <w:tcW w:w="951" w:type="dxa"/>
          </w:tcPr>
          <w:p w14:paraId="3D89F844" w14:textId="77777777" w:rsidR="00F45ED3" w:rsidRPr="002E6C09" w:rsidRDefault="00261E99" w:rsidP="00D34118">
            <w:pPr>
              <w:rPr>
                <w:rFonts w:cs="Arial"/>
                <w:sz w:val="24"/>
                <w:szCs w:val="24"/>
              </w:rPr>
            </w:pPr>
            <w:r>
              <w:rPr>
                <w:rFonts w:cs="Arial"/>
                <w:sz w:val="24"/>
                <w:szCs w:val="24"/>
              </w:rPr>
              <w:t>9.3</w:t>
            </w:r>
          </w:p>
        </w:tc>
        <w:tc>
          <w:tcPr>
            <w:tcW w:w="7719" w:type="dxa"/>
          </w:tcPr>
          <w:p w14:paraId="71061906" w14:textId="77777777" w:rsidR="00F45ED3" w:rsidRPr="002E6C09" w:rsidRDefault="006C3512" w:rsidP="00D34118">
            <w:pPr>
              <w:rPr>
                <w:rFonts w:cs="Arial"/>
                <w:sz w:val="24"/>
                <w:szCs w:val="24"/>
              </w:rPr>
            </w:pPr>
            <w:r>
              <w:rPr>
                <w:rFonts w:cs="Arial"/>
                <w:sz w:val="24"/>
                <w:szCs w:val="24"/>
              </w:rPr>
              <w:t>A ‘Patient/Client-led HSC and ‘Local Commissioning”</w:t>
            </w:r>
          </w:p>
        </w:tc>
        <w:tc>
          <w:tcPr>
            <w:tcW w:w="1120" w:type="dxa"/>
          </w:tcPr>
          <w:p w14:paraId="11FAF098" w14:textId="77777777" w:rsidR="00F45ED3" w:rsidRPr="00261E99" w:rsidRDefault="00F45ED3" w:rsidP="00D34118">
            <w:pPr>
              <w:jc w:val="right"/>
              <w:rPr>
                <w:rFonts w:cs="Arial"/>
                <w:sz w:val="24"/>
                <w:szCs w:val="24"/>
              </w:rPr>
            </w:pPr>
          </w:p>
        </w:tc>
      </w:tr>
      <w:tr w:rsidR="0061233A" w:rsidRPr="002E6C09" w14:paraId="5F09DB92" w14:textId="77777777" w:rsidTr="00064CA8">
        <w:trPr>
          <w:gridAfter w:val="1"/>
          <w:wAfter w:w="227" w:type="dxa"/>
        </w:trPr>
        <w:tc>
          <w:tcPr>
            <w:tcW w:w="951" w:type="dxa"/>
          </w:tcPr>
          <w:p w14:paraId="30009670" w14:textId="77777777" w:rsidR="0061233A" w:rsidRDefault="0061233A" w:rsidP="00D34118">
            <w:pPr>
              <w:rPr>
                <w:rFonts w:cs="Arial"/>
                <w:sz w:val="24"/>
                <w:szCs w:val="24"/>
              </w:rPr>
            </w:pPr>
            <w:r>
              <w:rPr>
                <w:rFonts w:cs="Arial"/>
                <w:sz w:val="24"/>
                <w:szCs w:val="24"/>
              </w:rPr>
              <w:t>9.4</w:t>
            </w:r>
          </w:p>
        </w:tc>
        <w:tc>
          <w:tcPr>
            <w:tcW w:w="7719" w:type="dxa"/>
          </w:tcPr>
          <w:p w14:paraId="21980135" w14:textId="77777777" w:rsidR="0061233A" w:rsidRPr="002E6C09" w:rsidRDefault="0061233A" w:rsidP="0061233A">
            <w:pPr>
              <w:rPr>
                <w:rFonts w:cs="Arial"/>
                <w:sz w:val="24"/>
                <w:szCs w:val="24"/>
              </w:rPr>
            </w:pPr>
            <w:r>
              <w:rPr>
                <w:rFonts w:cs="Arial"/>
                <w:sz w:val="24"/>
                <w:szCs w:val="24"/>
              </w:rPr>
              <w:t>Reports to board on SLAs and Contracts</w:t>
            </w:r>
          </w:p>
        </w:tc>
        <w:tc>
          <w:tcPr>
            <w:tcW w:w="1120" w:type="dxa"/>
          </w:tcPr>
          <w:p w14:paraId="5F7322C5" w14:textId="77777777" w:rsidR="0061233A" w:rsidRPr="00261E99" w:rsidRDefault="0061233A" w:rsidP="00D34118">
            <w:pPr>
              <w:jc w:val="right"/>
              <w:rPr>
                <w:rFonts w:cs="Arial"/>
                <w:sz w:val="24"/>
                <w:szCs w:val="24"/>
              </w:rPr>
            </w:pPr>
          </w:p>
        </w:tc>
      </w:tr>
      <w:tr w:rsidR="00F45ED3" w:rsidRPr="002E6C09" w14:paraId="105D24DF" w14:textId="77777777" w:rsidTr="00064CA8">
        <w:trPr>
          <w:gridAfter w:val="1"/>
          <w:wAfter w:w="227" w:type="dxa"/>
        </w:trPr>
        <w:tc>
          <w:tcPr>
            <w:tcW w:w="951" w:type="dxa"/>
          </w:tcPr>
          <w:p w14:paraId="1839617C" w14:textId="77777777" w:rsidR="0061233A" w:rsidRPr="002E6C09" w:rsidRDefault="0061233A" w:rsidP="00D34118">
            <w:pPr>
              <w:rPr>
                <w:rFonts w:cs="Arial"/>
                <w:sz w:val="24"/>
                <w:szCs w:val="24"/>
              </w:rPr>
            </w:pPr>
          </w:p>
        </w:tc>
        <w:tc>
          <w:tcPr>
            <w:tcW w:w="7719" w:type="dxa"/>
          </w:tcPr>
          <w:p w14:paraId="6C5D85AC" w14:textId="77777777" w:rsidR="00F45ED3" w:rsidRPr="002E6C09" w:rsidRDefault="00F45ED3" w:rsidP="00D34118">
            <w:pPr>
              <w:rPr>
                <w:rFonts w:cs="Arial"/>
                <w:sz w:val="24"/>
                <w:szCs w:val="24"/>
              </w:rPr>
            </w:pPr>
          </w:p>
        </w:tc>
        <w:tc>
          <w:tcPr>
            <w:tcW w:w="1120" w:type="dxa"/>
          </w:tcPr>
          <w:p w14:paraId="5ADDF717" w14:textId="77777777" w:rsidR="00F45ED3" w:rsidRPr="00261E99" w:rsidRDefault="00F45ED3" w:rsidP="00D34118">
            <w:pPr>
              <w:jc w:val="right"/>
              <w:rPr>
                <w:rFonts w:cs="Arial"/>
                <w:sz w:val="24"/>
                <w:szCs w:val="24"/>
              </w:rPr>
            </w:pPr>
          </w:p>
        </w:tc>
      </w:tr>
      <w:tr w:rsidR="00F45ED3" w:rsidRPr="002E6C09" w14:paraId="5A3972A4" w14:textId="77777777" w:rsidTr="00064CA8">
        <w:trPr>
          <w:gridAfter w:val="1"/>
          <w:wAfter w:w="227" w:type="dxa"/>
        </w:trPr>
        <w:tc>
          <w:tcPr>
            <w:tcW w:w="951" w:type="dxa"/>
          </w:tcPr>
          <w:p w14:paraId="605C279F" w14:textId="77777777" w:rsidR="00F45ED3" w:rsidRPr="002E6C09" w:rsidRDefault="00F45ED3" w:rsidP="00D34118">
            <w:pPr>
              <w:numPr>
                <w:ilvl w:val="0"/>
                <w:numId w:val="5"/>
              </w:numPr>
              <w:ind w:hanging="720"/>
              <w:rPr>
                <w:rFonts w:cs="Arial"/>
                <w:b/>
                <w:sz w:val="24"/>
                <w:szCs w:val="24"/>
              </w:rPr>
            </w:pPr>
          </w:p>
        </w:tc>
        <w:tc>
          <w:tcPr>
            <w:tcW w:w="7719" w:type="dxa"/>
          </w:tcPr>
          <w:p w14:paraId="4A68E9D5" w14:textId="77777777" w:rsidR="00F45ED3" w:rsidRPr="002E6C09" w:rsidRDefault="00CA47D8" w:rsidP="00D34118">
            <w:pPr>
              <w:rPr>
                <w:rFonts w:cs="Arial"/>
                <w:b/>
                <w:sz w:val="24"/>
                <w:szCs w:val="24"/>
              </w:rPr>
            </w:pPr>
            <w:r>
              <w:rPr>
                <w:rFonts w:cs="Arial"/>
                <w:b/>
                <w:sz w:val="24"/>
                <w:szCs w:val="24"/>
              </w:rPr>
              <w:t xml:space="preserve">JOINT </w:t>
            </w:r>
            <w:r w:rsidR="00F45ED3" w:rsidRPr="002E6C09">
              <w:rPr>
                <w:rFonts w:cs="Arial"/>
                <w:b/>
                <w:sz w:val="24"/>
                <w:szCs w:val="24"/>
              </w:rPr>
              <w:t>COMMISSIONING</w:t>
            </w:r>
          </w:p>
        </w:tc>
        <w:tc>
          <w:tcPr>
            <w:tcW w:w="1120" w:type="dxa"/>
          </w:tcPr>
          <w:p w14:paraId="35DF7FE0" w14:textId="77777777" w:rsidR="00F45ED3" w:rsidRPr="00261E99" w:rsidRDefault="00F45ED3" w:rsidP="00D34118">
            <w:pPr>
              <w:jc w:val="right"/>
              <w:rPr>
                <w:rFonts w:cs="Arial"/>
                <w:sz w:val="24"/>
                <w:szCs w:val="24"/>
              </w:rPr>
            </w:pPr>
          </w:p>
        </w:tc>
      </w:tr>
      <w:tr w:rsidR="00F45ED3" w:rsidRPr="002E6C09" w14:paraId="74B3F2CF" w14:textId="77777777" w:rsidTr="00064CA8">
        <w:trPr>
          <w:gridAfter w:val="1"/>
          <w:wAfter w:w="227" w:type="dxa"/>
        </w:trPr>
        <w:tc>
          <w:tcPr>
            <w:tcW w:w="951" w:type="dxa"/>
          </w:tcPr>
          <w:p w14:paraId="68EFD53E" w14:textId="77777777" w:rsidR="00F45ED3" w:rsidRPr="002E6C09" w:rsidRDefault="00F45ED3" w:rsidP="00D34118">
            <w:pPr>
              <w:rPr>
                <w:rFonts w:cs="Arial"/>
                <w:sz w:val="24"/>
                <w:szCs w:val="24"/>
              </w:rPr>
            </w:pPr>
            <w:r w:rsidRPr="002E6C09">
              <w:rPr>
                <w:rFonts w:cs="Arial"/>
                <w:sz w:val="24"/>
                <w:szCs w:val="24"/>
              </w:rPr>
              <w:t>10.1</w:t>
            </w:r>
          </w:p>
        </w:tc>
        <w:tc>
          <w:tcPr>
            <w:tcW w:w="7719" w:type="dxa"/>
          </w:tcPr>
          <w:p w14:paraId="53D4994B" w14:textId="77777777" w:rsidR="00F45ED3" w:rsidRPr="002E6C09" w:rsidRDefault="00F45ED3" w:rsidP="00D34118">
            <w:pPr>
              <w:rPr>
                <w:rFonts w:cs="Arial"/>
                <w:sz w:val="24"/>
                <w:szCs w:val="24"/>
              </w:rPr>
            </w:pPr>
            <w:r w:rsidRPr="002E6C09">
              <w:rPr>
                <w:rFonts w:cs="Arial"/>
                <w:sz w:val="24"/>
                <w:szCs w:val="24"/>
              </w:rPr>
              <w:t>Role of PHA on Commissioning Health and Care Services</w:t>
            </w:r>
          </w:p>
        </w:tc>
        <w:tc>
          <w:tcPr>
            <w:tcW w:w="1120" w:type="dxa"/>
          </w:tcPr>
          <w:p w14:paraId="1E09B00F" w14:textId="77777777" w:rsidR="00F45ED3" w:rsidRPr="00261E99" w:rsidRDefault="00F45ED3" w:rsidP="00D34118">
            <w:pPr>
              <w:jc w:val="right"/>
              <w:rPr>
                <w:rFonts w:cs="Arial"/>
                <w:sz w:val="24"/>
                <w:szCs w:val="24"/>
              </w:rPr>
            </w:pPr>
          </w:p>
        </w:tc>
      </w:tr>
      <w:tr w:rsidR="00F45ED3" w:rsidRPr="002E6C09" w14:paraId="2D5D1B32" w14:textId="77777777" w:rsidTr="00064CA8">
        <w:trPr>
          <w:gridAfter w:val="1"/>
          <w:wAfter w:w="227" w:type="dxa"/>
        </w:trPr>
        <w:tc>
          <w:tcPr>
            <w:tcW w:w="951" w:type="dxa"/>
          </w:tcPr>
          <w:p w14:paraId="3676D45A" w14:textId="77777777" w:rsidR="00F45ED3" w:rsidRPr="002E6C09" w:rsidRDefault="00F45ED3" w:rsidP="00D34118">
            <w:pPr>
              <w:rPr>
                <w:rFonts w:cs="Arial"/>
                <w:sz w:val="24"/>
                <w:szCs w:val="24"/>
              </w:rPr>
            </w:pPr>
            <w:r w:rsidRPr="002E6C09">
              <w:rPr>
                <w:rFonts w:cs="Arial"/>
                <w:sz w:val="24"/>
                <w:szCs w:val="24"/>
              </w:rPr>
              <w:t>10.2</w:t>
            </w:r>
          </w:p>
        </w:tc>
        <w:tc>
          <w:tcPr>
            <w:tcW w:w="7719" w:type="dxa"/>
          </w:tcPr>
          <w:p w14:paraId="07BD62EE" w14:textId="77777777" w:rsidR="008D205C" w:rsidRPr="002E6C09" w:rsidRDefault="00F45ED3" w:rsidP="00D34118">
            <w:pPr>
              <w:rPr>
                <w:rFonts w:cs="Arial"/>
                <w:sz w:val="24"/>
                <w:szCs w:val="24"/>
              </w:rPr>
            </w:pPr>
            <w:r w:rsidRPr="002E6C09">
              <w:rPr>
                <w:rFonts w:cs="Arial"/>
                <w:sz w:val="24"/>
                <w:szCs w:val="24"/>
              </w:rPr>
              <w:t>Role of Chief Executive</w:t>
            </w:r>
          </w:p>
        </w:tc>
        <w:tc>
          <w:tcPr>
            <w:tcW w:w="1120" w:type="dxa"/>
          </w:tcPr>
          <w:p w14:paraId="0788FCF6" w14:textId="77777777" w:rsidR="00F45ED3" w:rsidRPr="00261E99" w:rsidRDefault="00095C00" w:rsidP="00D34118">
            <w:pPr>
              <w:jc w:val="right"/>
              <w:rPr>
                <w:rFonts w:cs="Arial"/>
                <w:sz w:val="24"/>
                <w:szCs w:val="24"/>
              </w:rPr>
            </w:pPr>
            <w:r>
              <w:rPr>
                <w:rFonts w:cs="Arial"/>
                <w:sz w:val="24"/>
                <w:szCs w:val="24"/>
              </w:rPr>
              <w:t>38</w:t>
            </w:r>
          </w:p>
        </w:tc>
      </w:tr>
      <w:tr w:rsidR="00F45ED3" w:rsidRPr="002E6C09" w14:paraId="55214113" w14:textId="77777777" w:rsidTr="00064CA8">
        <w:trPr>
          <w:gridAfter w:val="1"/>
          <w:wAfter w:w="227" w:type="dxa"/>
        </w:trPr>
        <w:tc>
          <w:tcPr>
            <w:tcW w:w="951" w:type="dxa"/>
          </w:tcPr>
          <w:p w14:paraId="67E91EFC" w14:textId="77777777" w:rsidR="00F45ED3" w:rsidRPr="002E6C09" w:rsidRDefault="00F45ED3" w:rsidP="00D34118">
            <w:pPr>
              <w:rPr>
                <w:rFonts w:cs="Arial"/>
                <w:sz w:val="24"/>
                <w:szCs w:val="24"/>
              </w:rPr>
            </w:pPr>
            <w:r w:rsidRPr="002E6C09">
              <w:rPr>
                <w:rFonts w:cs="Arial"/>
                <w:sz w:val="24"/>
                <w:szCs w:val="24"/>
              </w:rPr>
              <w:t>10.3</w:t>
            </w:r>
          </w:p>
        </w:tc>
        <w:tc>
          <w:tcPr>
            <w:tcW w:w="7719" w:type="dxa"/>
          </w:tcPr>
          <w:p w14:paraId="755690DF" w14:textId="72800A09" w:rsidR="00F45ED3" w:rsidRPr="002E6C09" w:rsidRDefault="00F45ED3" w:rsidP="00D34118">
            <w:pPr>
              <w:rPr>
                <w:rFonts w:cs="Arial"/>
                <w:sz w:val="24"/>
                <w:szCs w:val="24"/>
              </w:rPr>
            </w:pPr>
            <w:r w:rsidRPr="002E6C09">
              <w:rPr>
                <w:rFonts w:cs="Arial"/>
                <w:sz w:val="24"/>
                <w:szCs w:val="24"/>
              </w:rPr>
              <w:t xml:space="preserve">Role of Director of Finance (ref para 1.2.6) </w:t>
            </w:r>
            <w:r w:rsidR="009D778D">
              <w:rPr>
                <w:rFonts w:cs="Arial"/>
                <w:sz w:val="24"/>
                <w:szCs w:val="24"/>
              </w:rPr>
              <w:t>SPPG</w:t>
            </w:r>
          </w:p>
        </w:tc>
        <w:tc>
          <w:tcPr>
            <w:tcW w:w="1120" w:type="dxa"/>
          </w:tcPr>
          <w:p w14:paraId="1500A75C" w14:textId="77777777" w:rsidR="00F45ED3" w:rsidRPr="00261E99" w:rsidRDefault="00095C00" w:rsidP="00D34118">
            <w:pPr>
              <w:jc w:val="right"/>
              <w:rPr>
                <w:rFonts w:cs="Arial"/>
                <w:sz w:val="24"/>
                <w:szCs w:val="24"/>
              </w:rPr>
            </w:pPr>
            <w:r>
              <w:rPr>
                <w:rFonts w:cs="Arial"/>
                <w:sz w:val="24"/>
                <w:szCs w:val="24"/>
              </w:rPr>
              <w:t>39</w:t>
            </w:r>
          </w:p>
        </w:tc>
      </w:tr>
      <w:tr w:rsidR="00F45ED3" w:rsidRPr="002E6C09" w14:paraId="2A50F753" w14:textId="77777777" w:rsidTr="00064CA8">
        <w:trPr>
          <w:gridAfter w:val="1"/>
          <w:wAfter w:w="227" w:type="dxa"/>
        </w:trPr>
        <w:tc>
          <w:tcPr>
            <w:tcW w:w="951" w:type="dxa"/>
          </w:tcPr>
          <w:p w14:paraId="77CA48C5" w14:textId="77777777" w:rsidR="00F45ED3" w:rsidRPr="002E6C09" w:rsidRDefault="00F45ED3" w:rsidP="00D34118">
            <w:pPr>
              <w:rPr>
                <w:rFonts w:cs="Arial"/>
                <w:sz w:val="24"/>
                <w:szCs w:val="24"/>
              </w:rPr>
            </w:pPr>
          </w:p>
        </w:tc>
        <w:tc>
          <w:tcPr>
            <w:tcW w:w="7719" w:type="dxa"/>
          </w:tcPr>
          <w:p w14:paraId="2656A9B9" w14:textId="77777777" w:rsidR="00F45ED3" w:rsidRPr="002E6C09" w:rsidRDefault="00F45ED3" w:rsidP="00D34118">
            <w:pPr>
              <w:rPr>
                <w:rFonts w:cs="Arial"/>
                <w:sz w:val="24"/>
                <w:szCs w:val="24"/>
              </w:rPr>
            </w:pPr>
          </w:p>
        </w:tc>
        <w:tc>
          <w:tcPr>
            <w:tcW w:w="1120" w:type="dxa"/>
          </w:tcPr>
          <w:p w14:paraId="65B9F74B" w14:textId="77777777" w:rsidR="00F45ED3" w:rsidRPr="00261E99" w:rsidRDefault="00F45ED3" w:rsidP="00D34118">
            <w:pPr>
              <w:jc w:val="right"/>
              <w:rPr>
                <w:rFonts w:cs="Arial"/>
                <w:sz w:val="24"/>
                <w:szCs w:val="24"/>
              </w:rPr>
            </w:pPr>
          </w:p>
        </w:tc>
      </w:tr>
      <w:tr w:rsidR="00F45ED3" w:rsidRPr="002E6C09" w14:paraId="6CDE8ADD" w14:textId="77777777" w:rsidTr="00064CA8">
        <w:trPr>
          <w:gridAfter w:val="1"/>
          <w:wAfter w:w="227" w:type="dxa"/>
        </w:trPr>
        <w:tc>
          <w:tcPr>
            <w:tcW w:w="951" w:type="dxa"/>
          </w:tcPr>
          <w:p w14:paraId="7F2D0763" w14:textId="77777777" w:rsidR="00F45ED3" w:rsidRPr="002E6C09" w:rsidRDefault="00F45ED3" w:rsidP="00D34118">
            <w:pPr>
              <w:numPr>
                <w:ilvl w:val="0"/>
                <w:numId w:val="5"/>
              </w:numPr>
              <w:ind w:hanging="720"/>
              <w:rPr>
                <w:rFonts w:cs="Arial"/>
                <w:b/>
                <w:sz w:val="24"/>
                <w:szCs w:val="24"/>
              </w:rPr>
            </w:pPr>
          </w:p>
        </w:tc>
        <w:tc>
          <w:tcPr>
            <w:tcW w:w="7719" w:type="dxa"/>
          </w:tcPr>
          <w:p w14:paraId="7D8151CE" w14:textId="77777777" w:rsidR="00F45ED3" w:rsidRPr="002E6C09" w:rsidRDefault="00F45ED3" w:rsidP="00D34118">
            <w:pPr>
              <w:rPr>
                <w:rFonts w:cs="Arial"/>
                <w:b/>
                <w:sz w:val="24"/>
                <w:szCs w:val="24"/>
              </w:rPr>
            </w:pPr>
            <w:r w:rsidRPr="002E6C09">
              <w:rPr>
                <w:rFonts w:cs="Arial"/>
                <w:b/>
                <w:sz w:val="24"/>
                <w:szCs w:val="24"/>
              </w:rPr>
              <w:t xml:space="preserve">TERMS OF SERVICE, ALLOWANCES AND PAYMENT OF MEMBERS OF </w:t>
            </w:r>
            <w:proofErr w:type="gramStart"/>
            <w:r w:rsidRPr="002E6C09">
              <w:rPr>
                <w:rFonts w:cs="Arial"/>
                <w:b/>
                <w:sz w:val="24"/>
                <w:szCs w:val="24"/>
              </w:rPr>
              <w:t xml:space="preserve">THE  </w:t>
            </w:r>
            <w:r w:rsidR="004E55B2">
              <w:rPr>
                <w:rFonts w:cs="Arial"/>
                <w:b/>
                <w:sz w:val="24"/>
                <w:szCs w:val="24"/>
              </w:rPr>
              <w:t>PHA</w:t>
            </w:r>
            <w:proofErr w:type="gramEnd"/>
            <w:r w:rsidR="004E55B2">
              <w:rPr>
                <w:rFonts w:cs="Arial"/>
                <w:b/>
                <w:sz w:val="24"/>
                <w:szCs w:val="24"/>
              </w:rPr>
              <w:t xml:space="preserve"> BOARD</w:t>
            </w:r>
            <w:r w:rsidRPr="002E6C09">
              <w:rPr>
                <w:rFonts w:cs="Arial"/>
                <w:b/>
                <w:sz w:val="24"/>
                <w:szCs w:val="24"/>
              </w:rPr>
              <w:t xml:space="preserve"> AND EMPLOYEES OF THE PUBLIC HEALTH AGENCY</w:t>
            </w:r>
          </w:p>
        </w:tc>
        <w:tc>
          <w:tcPr>
            <w:tcW w:w="1120" w:type="dxa"/>
          </w:tcPr>
          <w:p w14:paraId="652C3AF4" w14:textId="77777777" w:rsidR="00F45ED3" w:rsidRPr="00261E99" w:rsidRDefault="00F45ED3" w:rsidP="00D34118">
            <w:pPr>
              <w:jc w:val="right"/>
              <w:rPr>
                <w:rFonts w:cs="Arial"/>
                <w:sz w:val="24"/>
                <w:szCs w:val="24"/>
              </w:rPr>
            </w:pPr>
          </w:p>
        </w:tc>
      </w:tr>
      <w:tr w:rsidR="00F45ED3" w:rsidRPr="002E6C09" w14:paraId="301BC6BF" w14:textId="77777777" w:rsidTr="00064CA8">
        <w:trPr>
          <w:gridAfter w:val="1"/>
          <w:wAfter w:w="227" w:type="dxa"/>
        </w:trPr>
        <w:tc>
          <w:tcPr>
            <w:tcW w:w="951" w:type="dxa"/>
          </w:tcPr>
          <w:p w14:paraId="30823387" w14:textId="77777777" w:rsidR="00F45ED3" w:rsidRPr="002E6C09" w:rsidRDefault="00F45ED3" w:rsidP="00D34118">
            <w:pPr>
              <w:rPr>
                <w:rFonts w:cs="Arial"/>
                <w:sz w:val="24"/>
                <w:szCs w:val="24"/>
              </w:rPr>
            </w:pPr>
            <w:r w:rsidRPr="002E6C09">
              <w:rPr>
                <w:rFonts w:cs="Arial"/>
                <w:sz w:val="24"/>
                <w:szCs w:val="24"/>
              </w:rPr>
              <w:t>11.1</w:t>
            </w:r>
          </w:p>
        </w:tc>
        <w:tc>
          <w:tcPr>
            <w:tcW w:w="7719" w:type="dxa"/>
          </w:tcPr>
          <w:p w14:paraId="0DFF839C" w14:textId="77777777" w:rsidR="00F45ED3" w:rsidRPr="002E6C09" w:rsidRDefault="00F45ED3" w:rsidP="00D34118">
            <w:pPr>
              <w:rPr>
                <w:rFonts w:cs="Arial"/>
                <w:sz w:val="24"/>
                <w:szCs w:val="24"/>
              </w:rPr>
            </w:pPr>
            <w:r w:rsidRPr="002E6C09">
              <w:rPr>
                <w:rFonts w:cs="Arial"/>
                <w:sz w:val="24"/>
                <w:szCs w:val="24"/>
              </w:rPr>
              <w:t>Remuneration and Terms of Service (see overlap with SO No.5)</w:t>
            </w:r>
          </w:p>
        </w:tc>
        <w:tc>
          <w:tcPr>
            <w:tcW w:w="1120" w:type="dxa"/>
          </w:tcPr>
          <w:p w14:paraId="1E68A8AD" w14:textId="77777777" w:rsidR="00F45ED3" w:rsidRPr="00261E99" w:rsidRDefault="00F45ED3" w:rsidP="00D34118">
            <w:pPr>
              <w:jc w:val="right"/>
              <w:rPr>
                <w:rFonts w:cs="Arial"/>
                <w:sz w:val="24"/>
                <w:szCs w:val="24"/>
              </w:rPr>
            </w:pPr>
          </w:p>
        </w:tc>
      </w:tr>
      <w:tr w:rsidR="00F45ED3" w:rsidRPr="002E6C09" w14:paraId="0697AF47" w14:textId="77777777" w:rsidTr="00064CA8">
        <w:trPr>
          <w:gridAfter w:val="1"/>
          <w:wAfter w:w="227" w:type="dxa"/>
        </w:trPr>
        <w:tc>
          <w:tcPr>
            <w:tcW w:w="951" w:type="dxa"/>
          </w:tcPr>
          <w:p w14:paraId="34A45552" w14:textId="77777777" w:rsidR="00F45ED3" w:rsidRPr="002E6C09" w:rsidRDefault="00F45ED3" w:rsidP="00D34118">
            <w:pPr>
              <w:rPr>
                <w:rFonts w:cs="Arial"/>
                <w:sz w:val="24"/>
                <w:szCs w:val="24"/>
              </w:rPr>
            </w:pPr>
            <w:r w:rsidRPr="002E6C09">
              <w:rPr>
                <w:rFonts w:cs="Arial"/>
                <w:sz w:val="24"/>
                <w:szCs w:val="24"/>
              </w:rPr>
              <w:t>11.2</w:t>
            </w:r>
          </w:p>
        </w:tc>
        <w:tc>
          <w:tcPr>
            <w:tcW w:w="7719" w:type="dxa"/>
          </w:tcPr>
          <w:p w14:paraId="1F69ECA7" w14:textId="77777777" w:rsidR="00F45ED3" w:rsidRPr="002E6C09" w:rsidRDefault="00F45ED3" w:rsidP="00D34118">
            <w:pPr>
              <w:rPr>
                <w:rFonts w:cs="Arial"/>
                <w:sz w:val="24"/>
                <w:szCs w:val="24"/>
              </w:rPr>
            </w:pPr>
            <w:r w:rsidRPr="002E6C09">
              <w:rPr>
                <w:rFonts w:cs="Arial"/>
                <w:sz w:val="24"/>
                <w:szCs w:val="24"/>
              </w:rPr>
              <w:t>Funded Establishment</w:t>
            </w:r>
          </w:p>
        </w:tc>
        <w:tc>
          <w:tcPr>
            <w:tcW w:w="1120" w:type="dxa"/>
          </w:tcPr>
          <w:p w14:paraId="3DA88F8B" w14:textId="77777777" w:rsidR="00F45ED3" w:rsidRPr="00261E99" w:rsidRDefault="00095C00" w:rsidP="00D34118">
            <w:pPr>
              <w:jc w:val="right"/>
              <w:rPr>
                <w:rFonts w:cs="Arial"/>
                <w:sz w:val="24"/>
                <w:szCs w:val="24"/>
              </w:rPr>
            </w:pPr>
            <w:r>
              <w:rPr>
                <w:rFonts w:cs="Arial"/>
                <w:sz w:val="24"/>
                <w:szCs w:val="24"/>
              </w:rPr>
              <w:t>40</w:t>
            </w:r>
          </w:p>
        </w:tc>
      </w:tr>
      <w:tr w:rsidR="00F45ED3" w:rsidRPr="002E6C09" w14:paraId="3AA51A8B" w14:textId="77777777" w:rsidTr="00064CA8">
        <w:trPr>
          <w:gridAfter w:val="1"/>
          <w:wAfter w:w="227" w:type="dxa"/>
        </w:trPr>
        <w:tc>
          <w:tcPr>
            <w:tcW w:w="951" w:type="dxa"/>
          </w:tcPr>
          <w:p w14:paraId="042BD9DD" w14:textId="77777777" w:rsidR="00F45ED3" w:rsidRPr="002E6C09" w:rsidRDefault="00F45ED3" w:rsidP="00D34118">
            <w:pPr>
              <w:rPr>
                <w:rFonts w:cs="Arial"/>
                <w:sz w:val="24"/>
                <w:szCs w:val="24"/>
              </w:rPr>
            </w:pPr>
            <w:r w:rsidRPr="002E6C09">
              <w:rPr>
                <w:rFonts w:cs="Arial"/>
                <w:sz w:val="24"/>
                <w:szCs w:val="24"/>
              </w:rPr>
              <w:t>11.3</w:t>
            </w:r>
          </w:p>
        </w:tc>
        <w:tc>
          <w:tcPr>
            <w:tcW w:w="7719" w:type="dxa"/>
          </w:tcPr>
          <w:p w14:paraId="2151A710" w14:textId="77777777" w:rsidR="00F45ED3" w:rsidRPr="002E6C09" w:rsidRDefault="00F45ED3" w:rsidP="00D34118">
            <w:pPr>
              <w:rPr>
                <w:rFonts w:cs="Arial"/>
                <w:sz w:val="24"/>
                <w:szCs w:val="24"/>
              </w:rPr>
            </w:pPr>
            <w:r w:rsidRPr="002E6C09">
              <w:rPr>
                <w:rFonts w:cs="Arial"/>
                <w:sz w:val="24"/>
                <w:szCs w:val="24"/>
              </w:rPr>
              <w:t>Staff Appointments</w:t>
            </w:r>
          </w:p>
        </w:tc>
        <w:tc>
          <w:tcPr>
            <w:tcW w:w="1120" w:type="dxa"/>
          </w:tcPr>
          <w:p w14:paraId="5482D7FE" w14:textId="77777777" w:rsidR="00F45ED3" w:rsidRPr="00261E99" w:rsidRDefault="00F45ED3" w:rsidP="00D34118">
            <w:pPr>
              <w:jc w:val="right"/>
              <w:rPr>
                <w:rFonts w:cs="Arial"/>
                <w:sz w:val="24"/>
                <w:szCs w:val="24"/>
              </w:rPr>
            </w:pPr>
          </w:p>
        </w:tc>
      </w:tr>
      <w:tr w:rsidR="00F45ED3" w:rsidRPr="002E6C09" w14:paraId="37EFA1C7" w14:textId="77777777" w:rsidTr="00064CA8">
        <w:trPr>
          <w:gridAfter w:val="1"/>
          <w:wAfter w:w="227" w:type="dxa"/>
        </w:trPr>
        <w:tc>
          <w:tcPr>
            <w:tcW w:w="951" w:type="dxa"/>
          </w:tcPr>
          <w:p w14:paraId="6AF81638" w14:textId="77777777" w:rsidR="00F45ED3" w:rsidRPr="002E6C09" w:rsidRDefault="00F45ED3" w:rsidP="00D34118">
            <w:pPr>
              <w:rPr>
                <w:rFonts w:cs="Arial"/>
                <w:sz w:val="24"/>
                <w:szCs w:val="24"/>
              </w:rPr>
            </w:pPr>
            <w:r w:rsidRPr="002E6C09">
              <w:rPr>
                <w:rFonts w:cs="Arial"/>
                <w:sz w:val="24"/>
                <w:szCs w:val="24"/>
              </w:rPr>
              <w:t>11.4</w:t>
            </w:r>
          </w:p>
        </w:tc>
        <w:tc>
          <w:tcPr>
            <w:tcW w:w="7719" w:type="dxa"/>
          </w:tcPr>
          <w:p w14:paraId="4A79465F" w14:textId="77777777" w:rsidR="00F45ED3" w:rsidRPr="002E6C09" w:rsidRDefault="00F45ED3" w:rsidP="00D34118">
            <w:pPr>
              <w:rPr>
                <w:rFonts w:cs="Arial"/>
                <w:sz w:val="24"/>
                <w:szCs w:val="24"/>
              </w:rPr>
            </w:pPr>
            <w:r w:rsidRPr="002E6C09">
              <w:rPr>
                <w:rFonts w:cs="Arial"/>
                <w:sz w:val="24"/>
                <w:szCs w:val="24"/>
              </w:rPr>
              <w:t>Processing Payroll</w:t>
            </w:r>
          </w:p>
        </w:tc>
        <w:tc>
          <w:tcPr>
            <w:tcW w:w="1120" w:type="dxa"/>
          </w:tcPr>
          <w:p w14:paraId="298D973C" w14:textId="77777777" w:rsidR="00F45ED3" w:rsidRPr="00261E99" w:rsidRDefault="0061233A" w:rsidP="00095C00">
            <w:pPr>
              <w:jc w:val="right"/>
              <w:rPr>
                <w:rFonts w:cs="Arial"/>
                <w:sz w:val="24"/>
                <w:szCs w:val="24"/>
              </w:rPr>
            </w:pPr>
            <w:r>
              <w:rPr>
                <w:rFonts w:cs="Arial"/>
                <w:sz w:val="24"/>
                <w:szCs w:val="24"/>
              </w:rPr>
              <w:t>4</w:t>
            </w:r>
            <w:r w:rsidR="00095C00">
              <w:rPr>
                <w:rFonts w:cs="Arial"/>
                <w:sz w:val="24"/>
                <w:szCs w:val="24"/>
              </w:rPr>
              <w:t>1</w:t>
            </w:r>
          </w:p>
        </w:tc>
      </w:tr>
      <w:tr w:rsidR="00F45ED3" w:rsidRPr="002E6C09" w14:paraId="566770BF" w14:textId="77777777" w:rsidTr="00064CA8">
        <w:trPr>
          <w:gridAfter w:val="1"/>
          <w:wAfter w:w="227" w:type="dxa"/>
        </w:trPr>
        <w:tc>
          <w:tcPr>
            <w:tcW w:w="951" w:type="dxa"/>
          </w:tcPr>
          <w:p w14:paraId="7F1E25FB" w14:textId="77777777" w:rsidR="00F45ED3" w:rsidRPr="002E6C09" w:rsidRDefault="00F45ED3" w:rsidP="00D34118">
            <w:pPr>
              <w:rPr>
                <w:rFonts w:cs="Arial"/>
                <w:sz w:val="24"/>
                <w:szCs w:val="24"/>
              </w:rPr>
            </w:pPr>
            <w:r w:rsidRPr="002E6C09">
              <w:rPr>
                <w:rFonts w:cs="Arial"/>
                <w:sz w:val="24"/>
                <w:szCs w:val="24"/>
              </w:rPr>
              <w:t>11.5</w:t>
            </w:r>
          </w:p>
        </w:tc>
        <w:tc>
          <w:tcPr>
            <w:tcW w:w="7719" w:type="dxa"/>
          </w:tcPr>
          <w:p w14:paraId="42A41475" w14:textId="77777777" w:rsidR="00F45ED3" w:rsidRPr="002E6C09" w:rsidRDefault="00F45ED3" w:rsidP="00D34118">
            <w:pPr>
              <w:rPr>
                <w:rFonts w:cs="Arial"/>
                <w:sz w:val="24"/>
                <w:szCs w:val="24"/>
              </w:rPr>
            </w:pPr>
            <w:r w:rsidRPr="002E6C09">
              <w:rPr>
                <w:rFonts w:cs="Arial"/>
                <w:sz w:val="24"/>
                <w:szCs w:val="24"/>
              </w:rPr>
              <w:t>Contracts of Employment</w:t>
            </w:r>
          </w:p>
        </w:tc>
        <w:tc>
          <w:tcPr>
            <w:tcW w:w="1120" w:type="dxa"/>
          </w:tcPr>
          <w:p w14:paraId="2BB1932A" w14:textId="77777777" w:rsidR="00F45ED3" w:rsidRPr="00261E99" w:rsidRDefault="0061233A" w:rsidP="00D34118">
            <w:pPr>
              <w:jc w:val="right"/>
              <w:rPr>
                <w:rFonts w:cs="Arial"/>
                <w:sz w:val="24"/>
                <w:szCs w:val="24"/>
              </w:rPr>
            </w:pPr>
            <w:r>
              <w:rPr>
                <w:rFonts w:cs="Arial"/>
                <w:sz w:val="24"/>
                <w:szCs w:val="24"/>
              </w:rPr>
              <w:t>4</w:t>
            </w:r>
            <w:r w:rsidR="00095C00">
              <w:rPr>
                <w:rFonts w:cs="Arial"/>
                <w:sz w:val="24"/>
                <w:szCs w:val="24"/>
              </w:rPr>
              <w:t>2</w:t>
            </w:r>
          </w:p>
        </w:tc>
      </w:tr>
      <w:tr w:rsidR="00F45ED3" w:rsidRPr="002E6C09" w14:paraId="4888AC6D" w14:textId="77777777" w:rsidTr="00064CA8">
        <w:trPr>
          <w:gridAfter w:val="1"/>
          <w:wAfter w:w="227" w:type="dxa"/>
        </w:trPr>
        <w:tc>
          <w:tcPr>
            <w:tcW w:w="951" w:type="dxa"/>
          </w:tcPr>
          <w:p w14:paraId="595D3BF5" w14:textId="77777777" w:rsidR="00F45ED3" w:rsidRPr="002E6C09" w:rsidRDefault="00F45ED3" w:rsidP="00D34118">
            <w:pPr>
              <w:rPr>
                <w:rFonts w:cs="Arial"/>
                <w:sz w:val="24"/>
                <w:szCs w:val="24"/>
              </w:rPr>
            </w:pPr>
          </w:p>
        </w:tc>
        <w:tc>
          <w:tcPr>
            <w:tcW w:w="7719" w:type="dxa"/>
          </w:tcPr>
          <w:p w14:paraId="68D20769" w14:textId="77777777" w:rsidR="00F45ED3" w:rsidRPr="002E6C09" w:rsidRDefault="00F45ED3" w:rsidP="00D34118">
            <w:pPr>
              <w:rPr>
                <w:rFonts w:cs="Arial"/>
                <w:sz w:val="24"/>
                <w:szCs w:val="24"/>
              </w:rPr>
            </w:pPr>
          </w:p>
        </w:tc>
        <w:tc>
          <w:tcPr>
            <w:tcW w:w="1120" w:type="dxa"/>
          </w:tcPr>
          <w:p w14:paraId="5C732614" w14:textId="77777777" w:rsidR="00F45ED3" w:rsidRPr="00261E99" w:rsidRDefault="00F45ED3" w:rsidP="00D34118">
            <w:pPr>
              <w:jc w:val="right"/>
              <w:rPr>
                <w:rFonts w:cs="Arial"/>
                <w:sz w:val="24"/>
                <w:szCs w:val="24"/>
              </w:rPr>
            </w:pPr>
          </w:p>
        </w:tc>
      </w:tr>
      <w:tr w:rsidR="00F45ED3" w:rsidRPr="002E6C09" w14:paraId="229C5404" w14:textId="77777777" w:rsidTr="00064CA8">
        <w:trPr>
          <w:gridAfter w:val="1"/>
          <w:wAfter w:w="227" w:type="dxa"/>
        </w:trPr>
        <w:tc>
          <w:tcPr>
            <w:tcW w:w="951" w:type="dxa"/>
          </w:tcPr>
          <w:p w14:paraId="3E4B9F4C" w14:textId="77777777" w:rsidR="00F45ED3" w:rsidRPr="002E6C09" w:rsidRDefault="00F45ED3" w:rsidP="00D34118">
            <w:pPr>
              <w:numPr>
                <w:ilvl w:val="0"/>
                <w:numId w:val="5"/>
              </w:numPr>
              <w:ind w:hanging="720"/>
              <w:rPr>
                <w:rFonts w:cs="Arial"/>
                <w:b/>
                <w:sz w:val="24"/>
                <w:szCs w:val="24"/>
              </w:rPr>
            </w:pPr>
          </w:p>
        </w:tc>
        <w:tc>
          <w:tcPr>
            <w:tcW w:w="7719" w:type="dxa"/>
          </w:tcPr>
          <w:p w14:paraId="762B0E4F" w14:textId="77777777" w:rsidR="00F45ED3" w:rsidRPr="002E6C09" w:rsidRDefault="00F45ED3" w:rsidP="00D34118">
            <w:pPr>
              <w:rPr>
                <w:rFonts w:cs="Arial"/>
                <w:b/>
                <w:sz w:val="24"/>
                <w:szCs w:val="24"/>
              </w:rPr>
            </w:pPr>
            <w:r w:rsidRPr="002E6C09">
              <w:rPr>
                <w:rFonts w:cs="Arial"/>
                <w:b/>
                <w:sz w:val="24"/>
                <w:szCs w:val="24"/>
              </w:rPr>
              <w:t>NON-PAY EXPENDITURE</w:t>
            </w:r>
            <w:r w:rsidR="000A0BF9">
              <w:rPr>
                <w:rFonts w:cs="Arial"/>
                <w:b/>
                <w:sz w:val="24"/>
                <w:szCs w:val="24"/>
              </w:rPr>
              <w:t xml:space="preserve"> – PROCUREMENT &amp; PROGRAMME</w:t>
            </w:r>
            <w:r w:rsidRPr="002E6C09">
              <w:rPr>
                <w:rFonts w:cs="Arial"/>
                <w:b/>
                <w:sz w:val="24"/>
                <w:szCs w:val="24"/>
              </w:rPr>
              <w:t xml:space="preserve"> (see overlap with SFI No. 8)</w:t>
            </w:r>
          </w:p>
        </w:tc>
        <w:tc>
          <w:tcPr>
            <w:tcW w:w="1120" w:type="dxa"/>
          </w:tcPr>
          <w:p w14:paraId="6CD0D586" w14:textId="77777777" w:rsidR="00F45ED3" w:rsidRPr="00261E99" w:rsidRDefault="00CA47D8" w:rsidP="00095C00">
            <w:pPr>
              <w:jc w:val="right"/>
              <w:rPr>
                <w:rFonts w:cs="Arial"/>
                <w:sz w:val="24"/>
                <w:szCs w:val="24"/>
              </w:rPr>
            </w:pPr>
            <w:r>
              <w:rPr>
                <w:rFonts w:cs="Arial"/>
                <w:sz w:val="24"/>
                <w:szCs w:val="24"/>
              </w:rPr>
              <w:t>4</w:t>
            </w:r>
            <w:r w:rsidR="00095C00">
              <w:rPr>
                <w:rFonts w:cs="Arial"/>
                <w:sz w:val="24"/>
                <w:szCs w:val="24"/>
              </w:rPr>
              <w:t>3</w:t>
            </w:r>
          </w:p>
        </w:tc>
      </w:tr>
      <w:tr w:rsidR="00F45ED3" w:rsidRPr="002E6C09" w14:paraId="020E87A0" w14:textId="77777777" w:rsidTr="00064CA8">
        <w:trPr>
          <w:gridAfter w:val="1"/>
          <w:wAfter w:w="227" w:type="dxa"/>
        </w:trPr>
        <w:tc>
          <w:tcPr>
            <w:tcW w:w="951" w:type="dxa"/>
          </w:tcPr>
          <w:p w14:paraId="624FEB4D" w14:textId="77777777" w:rsidR="00F45ED3" w:rsidRPr="002E6C09" w:rsidRDefault="00F45ED3" w:rsidP="00D34118">
            <w:pPr>
              <w:rPr>
                <w:rFonts w:cs="Arial"/>
                <w:sz w:val="24"/>
                <w:szCs w:val="24"/>
              </w:rPr>
            </w:pPr>
            <w:r w:rsidRPr="002E6C09">
              <w:rPr>
                <w:rFonts w:cs="Arial"/>
                <w:sz w:val="24"/>
                <w:szCs w:val="24"/>
              </w:rPr>
              <w:t>12.1</w:t>
            </w:r>
          </w:p>
        </w:tc>
        <w:tc>
          <w:tcPr>
            <w:tcW w:w="7719" w:type="dxa"/>
          </w:tcPr>
          <w:p w14:paraId="2F02DE9D" w14:textId="77777777" w:rsidR="00F45ED3" w:rsidRPr="002E6C09" w:rsidRDefault="00F45ED3" w:rsidP="00D34118">
            <w:pPr>
              <w:rPr>
                <w:rFonts w:cs="Arial"/>
                <w:color w:val="000000"/>
                <w:sz w:val="24"/>
                <w:szCs w:val="24"/>
              </w:rPr>
            </w:pPr>
            <w:r w:rsidRPr="002E6C09">
              <w:rPr>
                <w:rFonts w:cs="Arial"/>
                <w:color w:val="000000"/>
                <w:sz w:val="24"/>
                <w:szCs w:val="24"/>
              </w:rPr>
              <w:t>Delegation of Authority</w:t>
            </w:r>
          </w:p>
        </w:tc>
        <w:tc>
          <w:tcPr>
            <w:tcW w:w="1120" w:type="dxa"/>
          </w:tcPr>
          <w:p w14:paraId="1C22E742" w14:textId="77777777" w:rsidR="00F45ED3" w:rsidRPr="00261E99" w:rsidRDefault="00F45ED3" w:rsidP="00D34118">
            <w:pPr>
              <w:jc w:val="right"/>
              <w:rPr>
                <w:rFonts w:cs="Arial"/>
                <w:sz w:val="24"/>
                <w:szCs w:val="24"/>
              </w:rPr>
            </w:pPr>
          </w:p>
        </w:tc>
      </w:tr>
      <w:tr w:rsidR="00F45ED3" w:rsidRPr="002E6C09" w14:paraId="59F5D24D" w14:textId="77777777" w:rsidTr="00064CA8">
        <w:trPr>
          <w:gridAfter w:val="1"/>
          <w:wAfter w:w="227" w:type="dxa"/>
        </w:trPr>
        <w:tc>
          <w:tcPr>
            <w:tcW w:w="951" w:type="dxa"/>
          </w:tcPr>
          <w:p w14:paraId="0275C4E5" w14:textId="77777777" w:rsidR="00F45ED3" w:rsidRPr="002E6C09" w:rsidRDefault="00F45ED3" w:rsidP="00D34118">
            <w:pPr>
              <w:rPr>
                <w:rFonts w:cs="Arial"/>
                <w:sz w:val="24"/>
                <w:szCs w:val="24"/>
              </w:rPr>
            </w:pPr>
            <w:r w:rsidRPr="002E6C09">
              <w:rPr>
                <w:rFonts w:cs="Arial"/>
                <w:sz w:val="24"/>
                <w:szCs w:val="24"/>
              </w:rPr>
              <w:t>12.2</w:t>
            </w:r>
          </w:p>
        </w:tc>
        <w:tc>
          <w:tcPr>
            <w:tcW w:w="7719" w:type="dxa"/>
          </w:tcPr>
          <w:p w14:paraId="7B0F2868" w14:textId="77777777" w:rsidR="00F45ED3" w:rsidRPr="002E6C09" w:rsidRDefault="00F45ED3" w:rsidP="00D34118">
            <w:pPr>
              <w:rPr>
                <w:rFonts w:cs="Arial"/>
                <w:color w:val="000000"/>
                <w:sz w:val="24"/>
                <w:szCs w:val="24"/>
              </w:rPr>
            </w:pPr>
            <w:r w:rsidRPr="002E6C09">
              <w:rPr>
                <w:rFonts w:cs="Arial"/>
                <w:color w:val="000000"/>
                <w:sz w:val="24"/>
                <w:szCs w:val="24"/>
              </w:rPr>
              <w:t xml:space="preserve">Choice, Requisitioning, Ordering, Receipt and Payment for </w:t>
            </w:r>
            <w:r w:rsidRPr="00261E99">
              <w:rPr>
                <w:rFonts w:cs="Arial"/>
                <w:color w:val="000000"/>
                <w:sz w:val="24"/>
                <w:szCs w:val="24"/>
              </w:rPr>
              <w:t>Goods and Services (see overlap with</w:t>
            </w:r>
            <w:r w:rsidR="00CC72BA">
              <w:rPr>
                <w:rFonts w:cs="Arial"/>
                <w:color w:val="000000"/>
                <w:sz w:val="24"/>
                <w:szCs w:val="24"/>
              </w:rPr>
              <w:t xml:space="preserve"> SFI </w:t>
            </w:r>
            <w:r w:rsidRPr="00261E99">
              <w:rPr>
                <w:rFonts w:cs="Arial"/>
                <w:color w:val="000000"/>
                <w:sz w:val="24"/>
                <w:szCs w:val="24"/>
              </w:rPr>
              <w:t>No. 8)</w:t>
            </w:r>
          </w:p>
        </w:tc>
        <w:tc>
          <w:tcPr>
            <w:tcW w:w="1120" w:type="dxa"/>
          </w:tcPr>
          <w:p w14:paraId="0F8E1CDC" w14:textId="77777777" w:rsidR="00F45ED3" w:rsidRPr="00261E99" w:rsidRDefault="00F45ED3" w:rsidP="00D34118">
            <w:pPr>
              <w:jc w:val="right"/>
              <w:rPr>
                <w:rFonts w:cs="Arial"/>
                <w:sz w:val="24"/>
                <w:szCs w:val="24"/>
              </w:rPr>
            </w:pPr>
          </w:p>
        </w:tc>
      </w:tr>
      <w:tr w:rsidR="00F45ED3" w:rsidRPr="002E6C09" w14:paraId="68B9FDE1" w14:textId="77777777" w:rsidTr="00064CA8">
        <w:trPr>
          <w:gridAfter w:val="1"/>
          <w:wAfter w:w="227" w:type="dxa"/>
        </w:trPr>
        <w:tc>
          <w:tcPr>
            <w:tcW w:w="951" w:type="dxa"/>
          </w:tcPr>
          <w:p w14:paraId="4691BE85" w14:textId="77777777" w:rsidR="00F45ED3" w:rsidRPr="002E6C09" w:rsidRDefault="00F45ED3" w:rsidP="00D34118">
            <w:pPr>
              <w:rPr>
                <w:rFonts w:cs="Arial"/>
                <w:sz w:val="24"/>
                <w:szCs w:val="24"/>
              </w:rPr>
            </w:pPr>
            <w:r w:rsidRPr="002E6C09">
              <w:rPr>
                <w:rFonts w:cs="Arial"/>
                <w:sz w:val="24"/>
                <w:szCs w:val="24"/>
              </w:rPr>
              <w:t>12.3</w:t>
            </w:r>
          </w:p>
        </w:tc>
        <w:tc>
          <w:tcPr>
            <w:tcW w:w="7719" w:type="dxa"/>
          </w:tcPr>
          <w:p w14:paraId="6046D965" w14:textId="77777777" w:rsidR="00F45ED3" w:rsidRPr="002E6C09" w:rsidRDefault="00F45ED3" w:rsidP="00D34118">
            <w:pPr>
              <w:rPr>
                <w:rFonts w:cs="Arial"/>
                <w:sz w:val="24"/>
                <w:szCs w:val="24"/>
              </w:rPr>
            </w:pPr>
            <w:r w:rsidRPr="002E6C09">
              <w:rPr>
                <w:rFonts w:cs="Arial"/>
                <w:color w:val="000000"/>
                <w:sz w:val="24"/>
                <w:szCs w:val="24"/>
              </w:rPr>
              <w:t xml:space="preserve">Joint Finance Arrangements with HSC Organisations and Voluntary Bodies (see overlap with </w:t>
            </w:r>
            <w:r w:rsidR="00CC72BA">
              <w:rPr>
                <w:rFonts w:cs="Arial"/>
                <w:color w:val="000000"/>
                <w:sz w:val="24"/>
                <w:szCs w:val="24"/>
              </w:rPr>
              <w:t>SFI</w:t>
            </w:r>
            <w:r w:rsidRPr="002E6C09">
              <w:rPr>
                <w:rFonts w:cs="Arial"/>
                <w:color w:val="000000"/>
                <w:sz w:val="24"/>
                <w:szCs w:val="24"/>
              </w:rPr>
              <w:t xml:space="preserve"> No. 9.1)</w:t>
            </w:r>
          </w:p>
        </w:tc>
        <w:tc>
          <w:tcPr>
            <w:tcW w:w="1120" w:type="dxa"/>
          </w:tcPr>
          <w:p w14:paraId="190ED2CF" w14:textId="77777777" w:rsidR="00F45ED3" w:rsidRPr="00261E99" w:rsidRDefault="00CA47D8" w:rsidP="00095C00">
            <w:pPr>
              <w:jc w:val="right"/>
              <w:rPr>
                <w:rFonts w:cs="Arial"/>
                <w:sz w:val="24"/>
                <w:szCs w:val="24"/>
              </w:rPr>
            </w:pPr>
            <w:r>
              <w:rPr>
                <w:rFonts w:cs="Arial"/>
                <w:sz w:val="24"/>
                <w:szCs w:val="24"/>
              </w:rPr>
              <w:t>4</w:t>
            </w:r>
            <w:r w:rsidR="00095C00">
              <w:rPr>
                <w:rFonts w:cs="Arial"/>
                <w:sz w:val="24"/>
                <w:szCs w:val="24"/>
              </w:rPr>
              <w:t>7</w:t>
            </w:r>
          </w:p>
        </w:tc>
      </w:tr>
      <w:tr w:rsidR="00055C6D" w:rsidRPr="002E6C09" w14:paraId="332E4152" w14:textId="77777777" w:rsidTr="00064CA8">
        <w:trPr>
          <w:gridAfter w:val="1"/>
          <w:wAfter w:w="227" w:type="dxa"/>
        </w:trPr>
        <w:tc>
          <w:tcPr>
            <w:tcW w:w="951" w:type="dxa"/>
          </w:tcPr>
          <w:p w14:paraId="424D80CC" w14:textId="77777777" w:rsidR="00055C6D" w:rsidRPr="002E6C09" w:rsidRDefault="00055C6D" w:rsidP="00D34118">
            <w:pPr>
              <w:rPr>
                <w:rFonts w:cs="Arial"/>
                <w:sz w:val="24"/>
                <w:szCs w:val="24"/>
              </w:rPr>
            </w:pPr>
            <w:r>
              <w:rPr>
                <w:rFonts w:cs="Arial"/>
                <w:sz w:val="24"/>
                <w:szCs w:val="24"/>
              </w:rPr>
              <w:t>12.4</w:t>
            </w:r>
          </w:p>
        </w:tc>
        <w:tc>
          <w:tcPr>
            <w:tcW w:w="7719" w:type="dxa"/>
          </w:tcPr>
          <w:p w14:paraId="3252E6B4" w14:textId="77777777" w:rsidR="00055C6D" w:rsidRPr="002E6C09" w:rsidRDefault="00055C6D" w:rsidP="00D34118">
            <w:pPr>
              <w:rPr>
                <w:rFonts w:cs="Arial"/>
                <w:sz w:val="24"/>
                <w:szCs w:val="24"/>
              </w:rPr>
            </w:pPr>
            <w:r>
              <w:rPr>
                <w:rFonts w:cs="Arial"/>
                <w:sz w:val="24"/>
                <w:szCs w:val="24"/>
              </w:rPr>
              <w:t>Grants and Other Bodies</w:t>
            </w:r>
          </w:p>
        </w:tc>
        <w:tc>
          <w:tcPr>
            <w:tcW w:w="1120" w:type="dxa"/>
          </w:tcPr>
          <w:p w14:paraId="31696401" w14:textId="77777777" w:rsidR="00055C6D" w:rsidRPr="00261E99" w:rsidRDefault="00055C6D" w:rsidP="00D34118">
            <w:pPr>
              <w:jc w:val="right"/>
              <w:rPr>
                <w:rFonts w:cs="Arial"/>
                <w:sz w:val="24"/>
                <w:szCs w:val="24"/>
              </w:rPr>
            </w:pPr>
          </w:p>
        </w:tc>
      </w:tr>
      <w:tr w:rsidR="00F45ED3" w:rsidRPr="002E6C09" w14:paraId="6FC453B9" w14:textId="77777777" w:rsidTr="00064CA8">
        <w:trPr>
          <w:gridAfter w:val="1"/>
          <w:wAfter w:w="227" w:type="dxa"/>
        </w:trPr>
        <w:tc>
          <w:tcPr>
            <w:tcW w:w="951" w:type="dxa"/>
          </w:tcPr>
          <w:p w14:paraId="108CC128" w14:textId="77777777" w:rsidR="00F45ED3" w:rsidRDefault="0087114E" w:rsidP="00D34118">
            <w:pPr>
              <w:rPr>
                <w:rFonts w:cs="Arial"/>
                <w:sz w:val="24"/>
                <w:szCs w:val="24"/>
              </w:rPr>
            </w:pPr>
            <w:r>
              <w:rPr>
                <w:rFonts w:cs="Arial"/>
                <w:sz w:val="24"/>
                <w:szCs w:val="24"/>
              </w:rPr>
              <w:t>12.5</w:t>
            </w:r>
          </w:p>
          <w:p w14:paraId="02DAD142" w14:textId="77777777" w:rsidR="0087114E" w:rsidRPr="002E6C09" w:rsidRDefault="0087114E" w:rsidP="00D34118">
            <w:pPr>
              <w:rPr>
                <w:rFonts w:cs="Arial"/>
                <w:sz w:val="24"/>
                <w:szCs w:val="24"/>
              </w:rPr>
            </w:pPr>
          </w:p>
        </w:tc>
        <w:tc>
          <w:tcPr>
            <w:tcW w:w="7719" w:type="dxa"/>
          </w:tcPr>
          <w:p w14:paraId="1F9A8D85" w14:textId="77777777" w:rsidR="00F45ED3" w:rsidRPr="002E6C09" w:rsidRDefault="0087114E" w:rsidP="00095E6C">
            <w:pPr>
              <w:rPr>
                <w:rFonts w:cs="Arial"/>
                <w:sz w:val="24"/>
                <w:szCs w:val="24"/>
              </w:rPr>
            </w:pPr>
            <w:r>
              <w:rPr>
                <w:rFonts w:cs="Arial"/>
                <w:sz w:val="24"/>
                <w:szCs w:val="24"/>
              </w:rPr>
              <w:t>HSC Organi</w:t>
            </w:r>
            <w:r w:rsidR="00095E6C">
              <w:rPr>
                <w:rFonts w:cs="Arial"/>
                <w:sz w:val="24"/>
                <w:szCs w:val="24"/>
              </w:rPr>
              <w:t>s</w:t>
            </w:r>
            <w:r>
              <w:rPr>
                <w:rFonts w:cs="Arial"/>
                <w:sz w:val="24"/>
                <w:szCs w:val="24"/>
              </w:rPr>
              <w:t>ations</w:t>
            </w:r>
          </w:p>
        </w:tc>
        <w:tc>
          <w:tcPr>
            <w:tcW w:w="1120" w:type="dxa"/>
          </w:tcPr>
          <w:p w14:paraId="0733F82C" w14:textId="77777777" w:rsidR="00F45ED3" w:rsidRPr="00261E99" w:rsidRDefault="0087114E" w:rsidP="00095C00">
            <w:pPr>
              <w:jc w:val="right"/>
              <w:rPr>
                <w:rFonts w:cs="Arial"/>
                <w:sz w:val="24"/>
                <w:szCs w:val="24"/>
              </w:rPr>
            </w:pPr>
            <w:r>
              <w:rPr>
                <w:rFonts w:cs="Arial"/>
                <w:sz w:val="24"/>
                <w:szCs w:val="24"/>
              </w:rPr>
              <w:t>4</w:t>
            </w:r>
            <w:r w:rsidR="00095C00">
              <w:rPr>
                <w:rFonts w:cs="Arial"/>
                <w:sz w:val="24"/>
                <w:szCs w:val="24"/>
              </w:rPr>
              <w:t>8</w:t>
            </w:r>
          </w:p>
        </w:tc>
      </w:tr>
      <w:tr w:rsidR="00F45ED3" w:rsidRPr="002E6C09" w14:paraId="2D7D508C" w14:textId="77777777" w:rsidTr="00064CA8">
        <w:trPr>
          <w:gridAfter w:val="1"/>
          <w:wAfter w:w="227" w:type="dxa"/>
        </w:trPr>
        <w:tc>
          <w:tcPr>
            <w:tcW w:w="951" w:type="dxa"/>
          </w:tcPr>
          <w:p w14:paraId="59CCD2B2" w14:textId="77777777" w:rsidR="00F45ED3" w:rsidRPr="002E6C09" w:rsidRDefault="00F45ED3" w:rsidP="00D34118">
            <w:pPr>
              <w:numPr>
                <w:ilvl w:val="0"/>
                <w:numId w:val="5"/>
              </w:numPr>
              <w:ind w:hanging="720"/>
              <w:rPr>
                <w:rFonts w:cs="Arial"/>
                <w:b/>
                <w:sz w:val="24"/>
                <w:szCs w:val="24"/>
              </w:rPr>
            </w:pPr>
          </w:p>
        </w:tc>
        <w:tc>
          <w:tcPr>
            <w:tcW w:w="7719" w:type="dxa"/>
          </w:tcPr>
          <w:p w14:paraId="21BBE57C" w14:textId="77777777" w:rsidR="00F45ED3" w:rsidRPr="00B06091" w:rsidRDefault="00B06091" w:rsidP="00D34118">
            <w:pPr>
              <w:rPr>
                <w:rFonts w:cs="Arial"/>
                <w:b/>
                <w:sz w:val="24"/>
                <w:szCs w:val="24"/>
              </w:rPr>
            </w:pPr>
            <w:r w:rsidRPr="00B06091">
              <w:rPr>
                <w:rFonts w:cs="Arial"/>
                <w:b/>
                <w:sz w:val="24"/>
                <w:szCs w:val="24"/>
              </w:rPr>
              <w:t xml:space="preserve">HSC </w:t>
            </w:r>
            <w:r w:rsidR="00F45ED3" w:rsidRPr="00B06091">
              <w:rPr>
                <w:rFonts w:cs="Arial"/>
                <w:b/>
                <w:sz w:val="24"/>
                <w:szCs w:val="24"/>
              </w:rPr>
              <w:t xml:space="preserve">FINANCIAL </w:t>
            </w:r>
            <w:r w:rsidRPr="00B06091">
              <w:rPr>
                <w:rFonts w:cs="Arial"/>
                <w:b/>
                <w:sz w:val="24"/>
                <w:szCs w:val="24"/>
              </w:rPr>
              <w:t xml:space="preserve">GUIDANCE </w:t>
            </w:r>
          </w:p>
        </w:tc>
        <w:tc>
          <w:tcPr>
            <w:tcW w:w="1120" w:type="dxa"/>
          </w:tcPr>
          <w:p w14:paraId="405F9253" w14:textId="77777777" w:rsidR="00F45ED3" w:rsidRPr="00261E99" w:rsidRDefault="00F45ED3" w:rsidP="00D34118">
            <w:pPr>
              <w:jc w:val="right"/>
              <w:rPr>
                <w:rFonts w:cs="Arial"/>
                <w:sz w:val="24"/>
                <w:szCs w:val="24"/>
              </w:rPr>
            </w:pPr>
          </w:p>
        </w:tc>
      </w:tr>
      <w:tr w:rsidR="00F45ED3" w:rsidRPr="002E6C09" w14:paraId="4E4A6017" w14:textId="77777777" w:rsidTr="00064CA8">
        <w:trPr>
          <w:gridAfter w:val="1"/>
          <w:wAfter w:w="227" w:type="dxa"/>
        </w:trPr>
        <w:tc>
          <w:tcPr>
            <w:tcW w:w="951" w:type="dxa"/>
          </w:tcPr>
          <w:p w14:paraId="3B87CEE5" w14:textId="77777777" w:rsidR="00F45ED3" w:rsidRPr="002E6C09" w:rsidRDefault="00F45ED3" w:rsidP="00D34118">
            <w:pPr>
              <w:rPr>
                <w:rFonts w:cs="Arial"/>
                <w:sz w:val="24"/>
                <w:szCs w:val="24"/>
              </w:rPr>
            </w:pPr>
          </w:p>
        </w:tc>
        <w:tc>
          <w:tcPr>
            <w:tcW w:w="7719" w:type="dxa"/>
          </w:tcPr>
          <w:p w14:paraId="6418FE55" w14:textId="77777777" w:rsidR="00F45ED3" w:rsidRPr="002E6C09" w:rsidRDefault="00F45ED3" w:rsidP="00D34118">
            <w:pPr>
              <w:rPr>
                <w:rFonts w:cs="Arial"/>
                <w:sz w:val="24"/>
                <w:szCs w:val="24"/>
              </w:rPr>
            </w:pPr>
          </w:p>
        </w:tc>
        <w:tc>
          <w:tcPr>
            <w:tcW w:w="1120" w:type="dxa"/>
          </w:tcPr>
          <w:p w14:paraId="2DE1E63C" w14:textId="77777777" w:rsidR="00F45ED3" w:rsidRPr="00261E99" w:rsidRDefault="00F45ED3" w:rsidP="00D34118">
            <w:pPr>
              <w:jc w:val="right"/>
              <w:rPr>
                <w:rFonts w:cs="Arial"/>
                <w:sz w:val="24"/>
                <w:szCs w:val="24"/>
              </w:rPr>
            </w:pPr>
          </w:p>
        </w:tc>
      </w:tr>
      <w:tr w:rsidR="00F45ED3" w:rsidRPr="002E6C09" w14:paraId="5D579C77" w14:textId="77777777" w:rsidTr="00064CA8">
        <w:trPr>
          <w:gridAfter w:val="1"/>
          <w:wAfter w:w="227" w:type="dxa"/>
        </w:trPr>
        <w:tc>
          <w:tcPr>
            <w:tcW w:w="951" w:type="dxa"/>
          </w:tcPr>
          <w:p w14:paraId="16553976" w14:textId="77777777" w:rsidR="00F45ED3" w:rsidRPr="002E6C09" w:rsidRDefault="00F45ED3" w:rsidP="00D34118">
            <w:pPr>
              <w:numPr>
                <w:ilvl w:val="0"/>
                <w:numId w:val="5"/>
              </w:numPr>
              <w:ind w:hanging="720"/>
              <w:rPr>
                <w:rFonts w:cs="Arial"/>
                <w:b/>
                <w:sz w:val="24"/>
                <w:szCs w:val="24"/>
              </w:rPr>
            </w:pPr>
          </w:p>
        </w:tc>
        <w:tc>
          <w:tcPr>
            <w:tcW w:w="7719" w:type="dxa"/>
          </w:tcPr>
          <w:p w14:paraId="5E8A14F2" w14:textId="77777777" w:rsidR="00F45ED3" w:rsidRPr="002E6C09" w:rsidRDefault="00F45ED3" w:rsidP="00D34118">
            <w:pPr>
              <w:rPr>
                <w:rFonts w:cs="Arial"/>
                <w:b/>
                <w:sz w:val="24"/>
                <w:szCs w:val="24"/>
              </w:rPr>
            </w:pPr>
            <w:r w:rsidRPr="002E6C09">
              <w:rPr>
                <w:rFonts w:cs="Arial"/>
                <w:b/>
                <w:sz w:val="24"/>
                <w:szCs w:val="24"/>
              </w:rPr>
              <w:t>CAPITAL INVESTMENT, PRIVATE FINANCING, FIXED ASSET REGISTERS AND SECURITY OF ASSETS</w:t>
            </w:r>
          </w:p>
        </w:tc>
        <w:tc>
          <w:tcPr>
            <w:tcW w:w="1120" w:type="dxa"/>
          </w:tcPr>
          <w:p w14:paraId="725260C7" w14:textId="77777777" w:rsidR="00F45ED3" w:rsidRPr="00261E99" w:rsidRDefault="0087114E" w:rsidP="00095C00">
            <w:pPr>
              <w:jc w:val="right"/>
              <w:rPr>
                <w:rFonts w:cs="Arial"/>
                <w:sz w:val="24"/>
                <w:szCs w:val="24"/>
              </w:rPr>
            </w:pPr>
            <w:r>
              <w:rPr>
                <w:rFonts w:cs="Arial"/>
                <w:sz w:val="24"/>
                <w:szCs w:val="24"/>
              </w:rPr>
              <w:t>4</w:t>
            </w:r>
            <w:r w:rsidR="00095C00">
              <w:rPr>
                <w:rFonts w:cs="Arial"/>
                <w:sz w:val="24"/>
                <w:szCs w:val="24"/>
              </w:rPr>
              <w:t>9</w:t>
            </w:r>
          </w:p>
        </w:tc>
      </w:tr>
      <w:tr w:rsidR="00F45ED3" w:rsidRPr="002E6C09" w14:paraId="7BB31B19" w14:textId="77777777" w:rsidTr="00064CA8">
        <w:trPr>
          <w:gridAfter w:val="1"/>
          <w:wAfter w:w="227" w:type="dxa"/>
        </w:trPr>
        <w:tc>
          <w:tcPr>
            <w:tcW w:w="951" w:type="dxa"/>
          </w:tcPr>
          <w:p w14:paraId="051A69E9" w14:textId="77777777" w:rsidR="00F45ED3" w:rsidRPr="002E6C09" w:rsidRDefault="00F45ED3" w:rsidP="00D34118">
            <w:pPr>
              <w:rPr>
                <w:rFonts w:cs="Arial"/>
                <w:sz w:val="24"/>
                <w:szCs w:val="24"/>
              </w:rPr>
            </w:pPr>
            <w:r w:rsidRPr="002E6C09">
              <w:rPr>
                <w:rFonts w:cs="Arial"/>
                <w:sz w:val="24"/>
                <w:szCs w:val="24"/>
              </w:rPr>
              <w:t>14.1</w:t>
            </w:r>
          </w:p>
        </w:tc>
        <w:tc>
          <w:tcPr>
            <w:tcW w:w="7719" w:type="dxa"/>
          </w:tcPr>
          <w:p w14:paraId="615DB99A" w14:textId="77777777" w:rsidR="00F45ED3" w:rsidRPr="002E6C09" w:rsidRDefault="00F45ED3" w:rsidP="00D34118">
            <w:pPr>
              <w:rPr>
                <w:rFonts w:cs="Arial"/>
                <w:sz w:val="24"/>
                <w:szCs w:val="24"/>
              </w:rPr>
            </w:pPr>
            <w:r w:rsidRPr="002E6C09">
              <w:rPr>
                <w:rFonts w:cs="Arial"/>
                <w:sz w:val="24"/>
                <w:szCs w:val="24"/>
              </w:rPr>
              <w:t>Capital Investment</w:t>
            </w:r>
          </w:p>
        </w:tc>
        <w:tc>
          <w:tcPr>
            <w:tcW w:w="1120" w:type="dxa"/>
          </w:tcPr>
          <w:p w14:paraId="63A63E5B" w14:textId="77777777" w:rsidR="00F45ED3" w:rsidRPr="00261E99" w:rsidRDefault="00F45ED3" w:rsidP="00D34118">
            <w:pPr>
              <w:jc w:val="right"/>
              <w:rPr>
                <w:rFonts w:cs="Arial"/>
                <w:sz w:val="24"/>
                <w:szCs w:val="24"/>
              </w:rPr>
            </w:pPr>
          </w:p>
        </w:tc>
      </w:tr>
      <w:tr w:rsidR="00F45ED3" w:rsidRPr="002E6C09" w14:paraId="4E9A5C8C" w14:textId="77777777" w:rsidTr="00064CA8">
        <w:trPr>
          <w:gridAfter w:val="1"/>
          <w:wAfter w:w="227" w:type="dxa"/>
        </w:trPr>
        <w:tc>
          <w:tcPr>
            <w:tcW w:w="951" w:type="dxa"/>
          </w:tcPr>
          <w:p w14:paraId="21237975" w14:textId="77777777" w:rsidR="00F45ED3" w:rsidRPr="002E6C09" w:rsidRDefault="00F45ED3" w:rsidP="00D34118">
            <w:pPr>
              <w:rPr>
                <w:rFonts w:cs="Arial"/>
                <w:sz w:val="24"/>
                <w:szCs w:val="24"/>
              </w:rPr>
            </w:pPr>
            <w:r w:rsidRPr="002E6C09">
              <w:rPr>
                <w:rFonts w:cs="Arial"/>
                <w:sz w:val="24"/>
                <w:szCs w:val="24"/>
              </w:rPr>
              <w:t>14.2</w:t>
            </w:r>
          </w:p>
        </w:tc>
        <w:tc>
          <w:tcPr>
            <w:tcW w:w="7719" w:type="dxa"/>
          </w:tcPr>
          <w:p w14:paraId="68F73C37" w14:textId="77777777" w:rsidR="00F45ED3" w:rsidRPr="002E6C09" w:rsidRDefault="00F45ED3" w:rsidP="00D34118">
            <w:pPr>
              <w:rPr>
                <w:rFonts w:cs="Arial"/>
                <w:color w:val="000000"/>
                <w:sz w:val="24"/>
                <w:szCs w:val="24"/>
              </w:rPr>
            </w:pPr>
            <w:r w:rsidRPr="002E6C09">
              <w:rPr>
                <w:rFonts w:cs="Arial"/>
                <w:color w:val="000000"/>
                <w:sz w:val="24"/>
                <w:szCs w:val="24"/>
              </w:rPr>
              <w:t>Private Finance (see overlap with SFI No. 8.10)</w:t>
            </w:r>
          </w:p>
        </w:tc>
        <w:tc>
          <w:tcPr>
            <w:tcW w:w="1120" w:type="dxa"/>
          </w:tcPr>
          <w:p w14:paraId="6FCE0B74" w14:textId="77777777" w:rsidR="00F45ED3" w:rsidRPr="00261E99" w:rsidRDefault="00095C00" w:rsidP="00D34118">
            <w:pPr>
              <w:jc w:val="right"/>
              <w:rPr>
                <w:rFonts w:cs="Arial"/>
                <w:sz w:val="24"/>
                <w:szCs w:val="24"/>
              </w:rPr>
            </w:pPr>
            <w:r>
              <w:rPr>
                <w:rFonts w:cs="Arial"/>
                <w:sz w:val="24"/>
                <w:szCs w:val="24"/>
              </w:rPr>
              <w:t>50</w:t>
            </w:r>
          </w:p>
        </w:tc>
      </w:tr>
      <w:tr w:rsidR="00F45ED3" w:rsidRPr="002E6C09" w14:paraId="5B9EA821" w14:textId="77777777" w:rsidTr="00064CA8">
        <w:trPr>
          <w:gridAfter w:val="1"/>
          <w:wAfter w:w="227" w:type="dxa"/>
        </w:trPr>
        <w:tc>
          <w:tcPr>
            <w:tcW w:w="951" w:type="dxa"/>
          </w:tcPr>
          <w:p w14:paraId="12DD46FF" w14:textId="77777777" w:rsidR="00F45ED3" w:rsidRPr="002E6C09" w:rsidRDefault="00F45ED3" w:rsidP="00D34118">
            <w:pPr>
              <w:rPr>
                <w:rFonts w:cs="Arial"/>
                <w:sz w:val="24"/>
                <w:szCs w:val="24"/>
              </w:rPr>
            </w:pPr>
            <w:r w:rsidRPr="002E6C09">
              <w:rPr>
                <w:rFonts w:cs="Arial"/>
                <w:sz w:val="24"/>
                <w:szCs w:val="24"/>
              </w:rPr>
              <w:t>14.3</w:t>
            </w:r>
          </w:p>
        </w:tc>
        <w:tc>
          <w:tcPr>
            <w:tcW w:w="7719" w:type="dxa"/>
          </w:tcPr>
          <w:p w14:paraId="4DF959D6" w14:textId="77777777" w:rsidR="00F45ED3" w:rsidRPr="00B06091" w:rsidRDefault="00B06091" w:rsidP="00D34118">
            <w:pPr>
              <w:rPr>
                <w:rFonts w:cs="Arial"/>
                <w:color w:val="000000"/>
                <w:sz w:val="24"/>
                <w:szCs w:val="24"/>
              </w:rPr>
            </w:pPr>
            <w:r w:rsidRPr="00B06091">
              <w:rPr>
                <w:rFonts w:cs="Arial"/>
                <w:color w:val="000000"/>
                <w:sz w:val="24"/>
                <w:szCs w:val="24"/>
              </w:rPr>
              <w:t>HSC Organisations – Capital Proposals</w:t>
            </w:r>
          </w:p>
        </w:tc>
        <w:tc>
          <w:tcPr>
            <w:tcW w:w="1120" w:type="dxa"/>
          </w:tcPr>
          <w:p w14:paraId="71F83F3B" w14:textId="77777777" w:rsidR="00F45ED3" w:rsidRPr="00261E99" w:rsidRDefault="00CA47D8" w:rsidP="00D34118">
            <w:pPr>
              <w:jc w:val="right"/>
              <w:rPr>
                <w:rFonts w:cs="Arial"/>
                <w:sz w:val="24"/>
                <w:szCs w:val="24"/>
              </w:rPr>
            </w:pPr>
            <w:r>
              <w:rPr>
                <w:rFonts w:cs="Arial"/>
                <w:sz w:val="24"/>
                <w:szCs w:val="24"/>
              </w:rPr>
              <w:t>5</w:t>
            </w:r>
            <w:r w:rsidR="00095C00">
              <w:rPr>
                <w:rFonts w:cs="Arial"/>
                <w:sz w:val="24"/>
                <w:szCs w:val="24"/>
              </w:rPr>
              <w:t>1</w:t>
            </w:r>
          </w:p>
        </w:tc>
      </w:tr>
      <w:tr w:rsidR="00F45ED3" w:rsidRPr="002E6C09" w14:paraId="52B83672" w14:textId="77777777" w:rsidTr="00064CA8">
        <w:trPr>
          <w:gridAfter w:val="1"/>
          <w:wAfter w:w="227" w:type="dxa"/>
        </w:trPr>
        <w:tc>
          <w:tcPr>
            <w:tcW w:w="951" w:type="dxa"/>
          </w:tcPr>
          <w:p w14:paraId="70A4D0D4" w14:textId="77777777" w:rsidR="00F45ED3" w:rsidRPr="002E6C09" w:rsidRDefault="00F45ED3" w:rsidP="00D34118">
            <w:pPr>
              <w:rPr>
                <w:rFonts w:cs="Arial"/>
                <w:sz w:val="24"/>
                <w:szCs w:val="24"/>
              </w:rPr>
            </w:pPr>
            <w:r w:rsidRPr="002E6C09">
              <w:rPr>
                <w:rFonts w:cs="Arial"/>
                <w:sz w:val="24"/>
                <w:szCs w:val="24"/>
              </w:rPr>
              <w:t>14.4</w:t>
            </w:r>
          </w:p>
        </w:tc>
        <w:tc>
          <w:tcPr>
            <w:tcW w:w="7719" w:type="dxa"/>
          </w:tcPr>
          <w:p w14:paraId="7DEC42DB" w14:textId="77777777" w:rsidR="00F45ED3" w:rsidRPr="00B06091" w:rsidRDefault="00B06091" w:rsidP="00D34118">
            <w:pPr>
              <w:rPr>
                <w:rFonts w:cs="Arial"/>
                <w:color w:val="000000"/>
                <w:sz w:val="24"/>
                <w:szCs w:val="24"/>
              </w:rPr>
            </w:pPr>
            <w:r w:rsidRPr="00B06091">
              <w:rPr>
                <w:rFonts w:cs="Arial"/>
                <w:color w:val="000000"/>
                <w:sz w:val="24"/>
                <w:szCs w:val="24"/>
              </w:rPr>
              <w:t>Asset Registers</w:t>
            </w:r>
          </w:p>
        </w:tc>
        <w:tc>
          <w:tcPr>
            <w:tcW w:w="1120" w:type="dxa"/>
          </w:tcPr>
          <w:p w14:paraId="6BCDD6D9" w14:textId="77777777" w:rsidR="00F45ED3" w:rsidRPr="00261E99" w:rsidRDefault="00CA47D8" w:rsidP="00D34118">
            <w:pPr>
              <w:jc w:val="right"/>
              <w:rPr>
                <w:rFonts w:cs="Arial"/>
                <w:sz w:val="24"/>
                <w:szCs w:val="24"/>
              </w:rPr>
            </w:pPr>
            <w:r>
              <w:rPr>
                <w:rFonts w:cs="Arial"/>
                <w:sz w:val="24"/>
                <w:szCs w:val="24"/>
              </w:rPr>
              <w:t>5</w:t>
            </w:r>
            <w:r w:rsidR="00095C00">
              <w:rPr>
                <w:rFonts w:cs="Arial"/>
                <w:sz w:val="24"/>
                <w:szCs w:val="24"/>
              </w:rPr>
              <w:t>2</w:t>
            </w:r>
          </w:p>
        </w:tc>
      </w:tr>
      <w:tr w:rsidR="00055C6D" w:rsidRPr="002E6C09" w14:paraId="331AAFE5" w14:textId="77777777" w:rsidTr="00064CA8">
        <w:trPr>
          <w:gridAfter w:val="1"/>
          <w:wAfter w:w="227" w:type="dxa"/>
        </w:trPr>
        <w:tc>
          <w:tcPr>
            <w:tcW w:w="951" w:type="dxa"/>
          </w:tcPr>
          <w:p w14:paraId="000D97BF" w14:textId="77777777" w:rsidR="00055C6D" w:rsidRPr="002E6C09" w:rsidRDefault="00055C6D" w:rsidP="00D34118">
            <w:pPr>
              <w:rPr>
                <w:rFonts w:cs="Arial"/>
                <w:sz w:val="24"/>
                <w:szCs w:val="24"/>
              </w:rPr>
            </w:pPr>
            <w:r>
              <w:rPr>
                <w:rFonts w:cs="Arial"/>
                <w:sz w:val="24"/>
                <w:szCs w:val="24"/>
              </w:rPr>
              <w:t>14.5</w:t>
            </w:r>
          </w:p>
        </w:tc>
        <w:tc>
          <w:tcPr>
            <w:tcW w:w="7719" w:type="dxa"/>
          </w:tcPr>
          <w:p w14:paraId="2483362E" w14:textId="77777777" w:rsidR="00055C6D" w:rsidRPr="002E6C09" w:rsidRDefault="00B06091" w:rsidP="00D34118">
            <w:pPr>
              <w:rPr>
                <w:rFonts w:cs="Arial"/>
                <w:sz w:val="24"/>
                <w:szCs w:val="24"/>
              </w:rPr>
            </w:pPr>
            <w:r>
              <w:rPr>
                <w:rFonts w:cs="Arial"/>
                <w:sz w:val="24"/>
                <w:szCs w:val="24"/>
              </w:rPr>
              <w:t>Security of Assets</w:t>
            </w:r>
          </w:p>
        </w:tc>
        <w:tc>
          <w:tcPr>
            <w:tcW w:w="1120" w:type="dxa"/>
          </w:tcPr>
          <w:p w14:paraId="58C25A9A" w14:textId="77777777" w:rsidR="00055C6D" w:rsidRPr="00261E99" w:rsidRDefault="0087114E" w:rsidP="00D34118">
            <w:pPr>
              <w:jc w:val="right"/>
              <w:rPr>
                <w:rFonts w:cs="Arial"/>
                <w:sz w:val="24"/>
                <w:szCs w:val="24"/>
              </w:rPr>
            </w:pPr>
            <w:r>
              <w:rPr>
                <w:rFonts w:cs="Arial"/>
                <w:sz w:val="24"/>
                <w:szCs w:val="24"/>
              </w:rPr>
              <w:t>5</w:t>
            </w:r>
            <w:r w:rsidR="00095C00">
              <w:rPr>
                <w:rFonts w:cs="Arial"/>
                <w:sz w:val="24"/>
                <w:szCs w:val="24"/>
              </w:rPr>
              <w:t>3</w:t>
            </w:r>
          </w:p>
        </w:tc>
      </w:tr>
      <w:tr w:rsidR="00F45ED3" w:rsidRPr="002E6C09" w14:paraId="560F8121" w14:textId="77777777" w:rsidTr="00064CA8">
        <w:trPr>
          <w:gridAfter w:val="1"/>
          <w:wAfter w:w="227" w:type="dxa"/>
        </w:trPr>
        <w:tc>
          <w:tcPr>
            <w:tcW w:w="951" w:type="dxa"/>
          </w:tcPr>
          <w:p w14:paraId="21DAB7E3" w14:textId="77777777" w:rsidR="00F45ED3" w:rsidRPr="002E6C09" w:rsidRDefault="00F45ED3" w:rsidP="00D34118">
            <w:pPr>
              <w:rPr>
                <w:rFonts w:cs="Arial"/>
                <w:sz w:val="24"/>
                <w:szCs w:val="24"/>
              </w:rPr>
            </w:pPr>
          </w:p>
        </w:tc>
        <w:tc>
          <w:tcPr>
            <w:tcW w:w="7719" w:type="dxa"/>
          </w:tcPr>
          <w:p w14:paraId="5ECD552E" w14:textId="77777777" w:rsidR="00F45ED3" w:rsidRPr="002E6C09" w:rsidRDefault="00F45ED3" w:rsidP="00D34118">
            <w:pPr>
              <w:rPr>
                <w:rFonts w:cs="Arial"/>
                <w:sz w:val="24"/>
                <w:szCs w:val="24"/>
              </w:rPr>
            </w:pPr>
          </w:p>
        </w:tc>
        <w:tc>
          <w:tcPr>
            <w:tcW w:w="1120" w:type="dxa"/>
          </w:tcPr>
          <w:p w14:paraId="0649BE20" w14:textId="77777777" w:rsidR="00F45ED3" w:rsidRPr="00261E99" w:rsidRDefault="00F45ED3" w:rsidP="00D34118">
            <w:pPr>
              <w:jc w:val="right"/>
              <w:rPr>
                <w:rFonts w:cs="Arial"/>
                <w:sz w:val="24"/>
                <w:szCs w:val="24"/>
              </w:rPr>
            </w:pPr>
          </w:p>
        </w:tc>
      </w:tr>
      <w:tr w:rsidR="00F45ED3" w:rsidRPr="002E6C09" w14:paraId="6280D85E" w14:textId="77777777" w:rsidTr="00064CA8">
        <w:trPr>
          <w:gridAfter w:val="1"/>
          <w:wAfter w:w="227" w:type="dxa"/>
        </w:trPr>
        <w:tc>
          <w:tcPr>
            <w:tcW w:w="951" w:type="dxa"/>
          </w:tcPr>
          <w:p w14:paraId="2BD9AEF9" w14:textId="77777777" w:rsidR="00F45ED3" w:rsidRPr="002E6C09" w:rsidRDefault="00F45ED3" w:rsidP="00D34118">
            <w:pPr>
              <w:numPr>
                <w:ilvl w:val="0"/>
                <w:numId w:val="5"/>
              </w:numPr>
              <w:ind w:hanging="720"/>
              <w:rPr>
                <w:rFonts w:cs="Arial"/>
                <w:b/>
                <w:sz w:val="24"/>
                <w:szCs w:val="24"/>
              </w:rPr>
            </w:pPr>
          </w:p>
        </w:tc>
        <w:tc>
          <w:tcPr>
            <w:tcW w:w="7719" w:type="dxa"/>
          </w:tcPr>
          <w:p w14:paraId="591A5415" w14:textId="77777777" w:rsidR="00F45ED3" w:rsidRPr="002E6C09" w:rsidRDefault="00F45ED3" w:rsidP="00D34118">
            <w:pPr>
              <w:rPr>
                <w:rFonts w:cs="Arial"/>
                <w:b/>
                <w:sz w:val="24"/>
                <w:szCs w:val="24"/>
              </w:rPr>
            </w:pPr>
            <w:r w:rsidRPr="002E6C09">
              <w:rPr>
                <w:rFonts w:cs="Arial"/>
                <w:b/>
                <w:sz w:val="24"/>
                <w:szCs w:val="24"/>
              </w:rPr>
              <w:t>STORES AND RECEIPT OF GOODS</w:t>
            </w:r>
          </w:p>
        </w:tc>
        <w:tc>
          <w:tcPr>
            <w:tcW w:w="1120" w:type="dxa"/>
          </w:tcPr>
          <w:p w14:paraId="62188A5C" w14:textId="77777777" w:rsidR="00F45ED3" w:rsidRPr="00261E99" w:rsidRDefault="00095C00" w:rsidP="00D34118">
            <w:pPr>
              <w:jc w:val="right"/>
              <w:rPr>
                <w:rFonts w:cs="Arial"/>
                <w:sz w:val="24"/>
                <w:szCs w:val="24"/>
              </w:rPr>
            </w:pPr>
            <w:r>
              <w:rPr>
                <w:rFonts w:cs="Arial"/>
                <w:sz w:val="24"/>
                <w:szCs w:val="24"/>
              </w:rPr>
              <w:t>54</w:t>
            </w:r>
          </w:p>
        </w:tc>
      </w:tr>
      <w:tr w:rsidR="00F45ED3" w:rsidRPr="002E6C09" w14:paraId="06E9D67F" w14:textId="77777777" w:rsidTr="00064CA8">
        <w:trPr>
          <w:gridAfter w:val="1"/>
          <w:wAfter w:w="227" w:type="dxa"/>
        </w:trPr>
        <w:tc>
          <w:tcPr>
            <w:tcW w:w="951" w:type="dxa"/>
          </w:tcPr>
          <w:p w14:paraId="03F96C0A" w14:textId="77777777" w:rsidR="00F45ED3" w:rsidRPr="002E6C09" w:rsidRDefault="00F45ED3" w:rsidP="00D34118">
            <w:pPr>
              <w:rPr>
                <w:rFonts w:cs="Arial"/>
                <w:sz w:val="24"/>
                <w:szCs w:val="24"/>
              </w:rPr>
            </w:pPr>
            <w:r w:rsidRPr="002E6C09">
              <w:rPr>
                <w:rFonts w:cs="Arial"/>
                <w:sz w:val="24"/>
                <w:szCs w:val="24"/>
              </w:rPr>
              <w:t>15.1</w:t>
            </w:r>
          </w:p>
        </w:tc>
        <w:tc>
          <w:tcPr>
            <w:tcW w:w="7719" w:type="dxa"/>
          </w:tcPr>
          <w:p w14:paraId="12B25F9A" w14:textId="77777777" w:rsidR="00F45ED3" w:rsidRPr="002E6C09" w:rsidRDefault="00FC1CFB" w:rsidP="00D34118">
            <w:pPr>
              <w:rPr>
                <w:rFonts w:cs="Arial"/>
                <w:color w:val="000000"/>
                <w:sz w:val="24"/>
                <w:szCs w:val="24"/>
              </w:rPr>
            </w:pPr>
            <w:r w:rsidRPr="002E6C09">
              <w:rPr>
                <w:rFonts w:cs="Arial"/>
                <w:color w:val="000000"/>
                <w:sz w:val="24"/>
                <w:szCs w:val="24"/>
              </w:rPr>
              <w:t>General Position</w:t>
            </w:r>
          </w:p>
        </w:tc>
        <w:tc>
          <w:tcPr>
            <w:tcW w:w="1120" w:type="dxa"/>
          </w:tcPr>
          <w:p w14:paraId="600A519D" w14:textId="77777777" w:rsidR="00F45ED3" w:rsidRPr="00261E99" w:rsidRDefault="00F45ED3" w:rsidP="00D34118">
            <w:pPr>
              <w:jc w:val="right"/>
              <w:rPr>
                <w:rFonts w:cs="Arial"/>
                <w:sz w:val="24"/>
                <w:szCs w:val="24"/>
              </w:rPr>
            </w:pPr>
          </w:p>
        </w:tc>
      </w:tr>
      <w:tr w:rsidR="00F45ED3" w:rsidRPr="002E6C09" w14:paraId="7D4B4201" w14:textId="77777777" w:rsidTr="00064CA8">
        <w:trPr>
          <w:gridAfter w:val="1"/>
          <w:wAfter w:w="227" w:type="dxa"/>
        </w:trPr>
        <w:tc>
          <w:tcPr>
            <w:tcW w:w="951" w:type="dxa"/>
          </w:tcPr>
          <w:p w14:paraId="53D66D2C" w14:textId="77777777" w:rsidR="00F45ED3" w:rsidRPr="002E6C09" w:rsidRDefault="00FC1CFB" w:rsidP="00D34118">
            <w:pPr>
              <w:rPr>
                <w:rFonts w:cs="Arial"/>
                <w:sz w:val="24"/>
                <w:szCs w:val="24"/>
              </w:rPr>
            </w:pPr>
            <w:r w:rsidRPr="002E6C09">
              <w:rPr>
                <w:rFonts w:cs="Arial"/>
                <w:sz w:val="24"/>
                <w:szCs w:val="24"/>
              </w:rPr>
              <w:t>15.2</w:t>
            </w:r>
          </w:p>
        </w:tc>
        <w:tc>
          <w:tcPr>
            <w:tcW w:w="7719" w:type="dxa"/>
          </w:tcPr>
          <w:p w14:paraId="6427232C" w14:textId="77777777" w:rsidR="00F45ED3" w:rsidRPr="002E6C09" w:rsidRDefault="00FC1CFB" w:rsidP="00D34118">
            <w:pPr>
              <w:rPr>
                <w:rFonts w:cs="Arial"/>
                <w:color w:val="000000"/>
                <w:sz w:val="24"/>
                <w:szCs w:val="24"/>
              </w:rPr>
            </w:pPr>
            <w:r w:rsidRPr="002E6C09">
              <w:rPr>
                <w:rFonts w:cs="Arial"/>
                <w:color w:val="000000"/>
                <w:sz w:val="24"/>
                <w:szCs w:val="24"/>
              </w:rPr>
              <w:t>Control of Stores, Stocktaking, Condemnations and Disposal</w:t>
            </w:r>
          </w:p>
        </w:tc>
        <w:tc>
          <w:tcPr>
            <w:tcW w:w="1120" w:type="dxa"/>
          </w:tcPr>
          <w:p w14:paraId="4C7D484B" w14:textId="77777777" w:rsidR="00F45ED3" w:rsidRPr="00261E99" w:rsidRDefault="00F45ED3" w:rsidP="00D34118">
            <w:pPr>
              <w:jc w:val="right"/>
              <w:rPr>
                <w:rFonts w:cs="Arial"/>
                <w:sz w:val="24"/>
                <w:szCs w:val="24"/>
              </w:rPr>
            </w:pPr>
          </w:p>
        </w:tc>
      </w:tr>
      <w:tr w:rsidR="00FC1CFB" w:rsidRPr="002E6C09" w14:paraId="1FABE2F1" w14:textId="77777777" w:rsidTr="00064CA8">
        <w:trPr>
          <w:gridAfter w:val="1"/>
          <w:wAfter w:w="227" w:type="dxa"/>
        </w:trPr>
        <w:tc>
          <w:tcPr>
            <w:tcW w:w="951" w:type="dxa"/>
          </w:tcPr>
          <w:p w14:paraId="4B301B9F" w14:textId="77777777" w:rsidR="00FC1CFB" w:rsidRPr="002E6C09" w:rsidRDefault="00FC1CFB" w:rsidP="00D34118">
            <w:pPr>
              <w:rPr>
                <w:rFonts w:cs="Arial"/>
                <w:sz w:val="24"/>
                <w:szCs w:val="24"/>
              </w:rPr>
            </w:pPr>
            <w:r w:rsidRPr="002E6C09">
              <w:rPr>
                <w:rFonts w:cs="Arial"/>
                <w:sz w:val="24"/>
                <w:szCs w:val="24"/>
              </w:rPr>
              <w:t>15.3</w:t>
            </w:r>
          </w:p>
        </w:tc>
        <w:tc>
          <w:tcPr>
            <w:tcW w:w="7719" w:type="dxa"/>
          </w:tcPr>
          <w:p w14:paraId="0FA074F6" w14:textId="77777777" w:rsidR="00FC1CFB" w:rsidRPr="002E6C09" w:rsidRDefault="00FC1CFB" w:rsidP="003B41AF">
            <w:pPr>
              <w:rPr>
                <w:rFonts w:cs="Arial"/>
                <w:sz w:val="24"/>
                <w:szCs w:val="24"/>
              </w:rPr>
            </w:pPr>
            <w:r w:rsidRPr="002E6C09">
              <w:rPr>
                <w:rFonts w:cs="Arial"/>
                <w:color w:val="000000"/>
                <w:sz w:val="24"/>
                <w:szCs w:val="24"/>
              </w:rPr>
              <w:t>Goods supplied by Centres of Procurement Expertise (COPE) / HS</w:t>
            </w:r>
            <w:r w:rsidR="003B41AF">
              <w:rPr>
                <w:rFonts w:cs="Arial"/>
                <w:color w:val="000000"/>
                <w:sz w:val="24"/>
                <w:szCs w:val="24"/>
              </w:rPr>
              <w:t>C</w:t>
            </w:r>
            <w:r w:rsidRPr="002E6C09">
              <w:rPr>
                <w:rFonts w:cs="Arial"/>
                <w:color w:val="000000"/>
                <w:sz w:val="24"/>
                <w:szCs w:val="24"/>
              </w:rPr>
              <w:t xml:space="preserve"> Service Providers</w:t>
            </w:r>
          </w:p>
        </w:tc>
        <w:tc>
          <w:tcPr>
            <w:tcW w:w="1120" w:type="dxa"/>
          </w:tcPr>
          <w:p w14:paraId="19B3BED0" w14:textId="77777777" w:rsidR="00FC1CFB" w:rsidRPr="00261E99" w:rsidRDefault="00095C00" w:rsidP="00D34118">
            <w:pPr>
              <w:jc w:val="right"/>
              <w:rPr>
                <w:rFonts w:cs="Arial"/>
                <w:sz w:val="24"/>
                <w:szCs w:val="24"/>
              </w:rPr>
            </w:pPr>
            <w:r>
              <w:rPr>
                <w:rFonts w:cs="Arial"/>
                <w:sz w:val="24"/>
                <w:szCs w:val="24"/>
              </w:rPr>
              <w:t>55</w:t>
            </w:r>
          </w:p>
        </w:tc>
      </w:tr>
      <w:tr w:rsidR="00FC1CFB" w:rsidRPr="002E6C09" w14:paraId="0179C389" w14:textId="77777777" w:rsidTr="00064CA8">
        <w:trPr>
          <w:gridAfter w:val="1"/>
          <w:wAfter w:w="227" w:type="dxa"/>
        </w:trPr>
        <w:tc>
          <w:tcPr>
            <w:tcW w:w="951" w:type="dxa"/>
          </w:tcPr>
          <w:p w14:paraId="202E05EE" w14:textId="77777777" w:rsidR="00FC1CFB" w:rsidRPr="002E6C09" w:rsidRDefault="00FC1CFB" w:rsidP="00D34118">
            <w:pPr>
              <w:rPr>
                <w:rFonts w:cs="Arial"/>
                <w:sz w:val="24"/>
                <w:szCs w:val="24"/>
              </w:rPr>
            </w:pPr>
          </w:p>
        </w:tc>
        <w:tc>
          <w:tcPr>
            <w:tcW w:w="7719" w:type="dxa"/>
          </w:tcPr>
          <w:p w14:paraId="20A62ECA" w14:textId="77777777" w:rsidR="00FC1CFB" w:rsidRPr="002E6C09" w:rsidRDefault="00FC1CFB" w:rsidP="00D34118">
            <w:pPr>
              <w:rPr>
                <w:rFonts w:cs="Arial"/>
                <w:sz w:val="24"/>
                <w:szCs w:val="24"/>
              </w:rPr>
            </w:pPr>
          </w:p>
        </w:tc>
        <w:tc>
          <w:tcPr>
            <w:tcW w:w="1120" w:type="dxa"/>
          </w:tcPr>
          <w:p w14:paraId="225DBF1F" w14:textId="77777777" w:rsidR="00FC1CFB" w:rsidRPr="00261E99" w:rsidRDefault="00FC1CFB" w:rsidP="00D34118">
            <w:pPr>
              <w:jc w:val="right"/>
              <w:rPr>
                <w:rFonts w:cs="Arial"/>
                <w:sz w:val="24"/>
                <w:szCs w:val="24"/>
              </w:rPr>
            </w:pPr>
          </w:p>
        </w:tc>
      </w:tr>
      <w:tr w:rsidR="00FC1CFB" w:rsidRPr="002E6C09" w14:paraId="106EE9AA" w14:textId="77777777" w:rsidTr="00064CA8">
        <w:trPr>
          <w:gridAfter w:val="1"/>
          <w:wAfter w:w="227" w:type="dxa"/>
        </w:trPr>
        <w:tc>
          <w:tcPr>
            <w:tcW w:w="951" w:type="dxa"/>
          </w:tcPr>
          <w:p w14:paraId="374F05E2" w14:textId="77777777" w:rsidR="00FC1CFB" w:rsidRPr="002E6C09" w:rsidRDefault="00FC1CFB" w:rsidP="00D34118">
            <w:pPr>
              <w:numPr>
                <w:ilvl w:val="0"/>
                <w:numId w:val="5"/>
              </w:numPr>
              <w:ind w:hanging="720"/>
              <w:rPr>
                <w:rFonts w:cs="Arial"/>
                <w:b/>
                <w:sz w:val="24"/>
                <w:szCs w:val="24"/>
              </w:rPr>
            </w:pPr>
          </w:p>
        </w:tc>
        <w:tc>
          <w:tcPr>
            <w:tcW w:w="7719" w:type="dxa"/>
          </w:tcPr>
          <w:p w14:paraId="6DA181E5" w14:textId="77777777" w:rsidR="00FC1CFB" w:rsidRPr="002E6C09" w:rsidRDefault="00FC1CFB" w:rsidP="00D34118">
            <w:pPr>
              <w:rPr>
                <w:rFonts w:cs="Arial"/>
                <w:b/>
                <w:sz w:val="24"/>
                <w:szCs w:val="24"/>
              </w:rPr>
            </w:pPr>
            <w:r w:rsidRPr="002E6C09">
              <w:rPr>
                <w:rFonts w:cs="Arial"/>
                <w:b/>
                <w:sz w:val="24"/>
                <w:szCs w:val="24"/>
              </w:rPr>
              <w:t>DISPOSALS AND CONDEMNATIONS, LOSSES AND SPECIAL PAYMENT (See overlap with SFI 8)</w:t>
            </w:r>
          </w:p>
        </w:tc>
        <w:tc>
          <w:tcPr>
            <w:tcW w:w="1120" w:type="dxa"/>
          </w:tcPr>
          <w:p w14:paraId="68012ED7" w14:textId="77777777" w:rsidR="00FC1CFB" w:rsidRPr="00261E99" w:rsidRDefault="00FC1CFB" w:rsidP="00D34118">
            <w:pPr>
              <w:jc w:val="right"/>
              <w:rPr>
                <w:rFonts w:cs="Arial"/>
                <w:sz w:val="24"/>
                <w:szCs w:val="24"/>
              </w:rPr>
            </w:pPr>
          </w:p>
        </w:tc>
      </w:tr>
      <w:tr w:rsidR="00FC1CFB" w:rsidRPr="002E6C09" w14:paraId="6B327D50" w14:textId="77777777" w:rsidTr="00064CA8">
        <w:trPr>
          <w:gridAfter w:val="1"/>
          <w:wAfter w:w="227" w:type="dxa"/>
        </w:trPr>
        <w:tc>
          <w:tcPr>
            <w:tcW w:w="951" w:type="dxa"/>
          </w:tcPr>
          <w:p w14:paraId="0A06E665" w14:textId="77777777" w:rsidR="00FC1CFB" w:rsidRPr="002E6C09" w:rsidRDefault="00FC1CFB" w:rsidP="00D34118">
            <w:pPr>
              <w:rPr>
                <w:rFonts w:cs="Arial"/>
                <w:sz w:val="24"/>
                <w:szCs w:val="24"/>
              </w:rPr>
            </w:pPr>
            <w:r w:rsidRPr="002E6C09">
              <w:rPr>
                <w:rFonts w:cs="Arial"/>
                <w:sz w:val="24"/>
                <w:szCs w:val="24"/>
              </w:rPr>
              <w:t>16.1</w:t>
            </w:r>
          </w:p>
        </w:tc>
        <w:tc>
          <w:tcPr>
            <w:tcW w:w="7719" w:type="dxa"/>
          </w:tcPr>
          <w:p w14:paraId="45C156AE" w14:textId="77777777" w:rsidR="00FC1CFB" w:rsidRPr="002E6C09" w:rsidRDefault="00FC1CFB" w:rsidP="00D34118">
            <w:pPr>
              <w:rPr>
                <w:rFonts w:cs="Arial"/>
                <w:color w:val="000000"/>
                <w:sz w:val="24"/>
                <w:szCs w:val="24"/>
              </w:rPr>
            </w:pPr>
            <w:r w:rsidRPr="002E6C09">
              <w:rPr>
                <w:rFonts w:cs="Arial"/>
                <w:color w:val="000000"/>
                <w:sz w:val="24"/>
                <w:szCs w:val="24"/>
              </w:rPr>
              <w:t>Disposals and Condemnations</w:t>
            </w:r>
          </w:p>
        </w:tc>
        <w:tc>
          <w:tcPr>
            <w:tcW w:w="1120" w:type="dxa"/>
          </w:tcPr>
          <w:p w14:paraId="25272E93" w14:textId="77777777" w:rsidR="00FC1CFB" w:rsidRPr="00261E99" w:rsidRDefault="00FC1CFB" w:rsidP="00D34118">
            <w:pPr>
              <w:jc w:val="right"/>
              <w:rPr>
                <w:rFonts w:cs="Arial"/>
                <w:sz w:val="24"/>
                <w:szCs w:val="24"/>
              </w:rPr>
            </w:pPr>
          </w:p>
        </w:tc>
      </w:tr>
      <w:tr w:rsidR="00FC1CFB" w:rsidRPr="002E6C09" w14:paraId="60D8A4A4" w14:textId="77777777" w:rsidTr="00064CA8">
        <w:trPr>
          <w:gridAfter w:val="1"/>
          <w:wAfter w:w="227" w:type="dxa"/>
        </w:trPr>
        <w:tc>
          <w:tcPr>
            <w:tcW w:w="951" w:type="dxa"/>
          </w:tcPr>
          <w:p w14:paraId="0AFE63F2" w14:textId="77777777" w:rsidR="00FC1CFB" w:rsidRPr="002E6C09" w:rsidRDefault="00FC1CFB" w:rsidP="00D34118">
            <w:pPr>
              <w:rPr>
                <w:rFonts w:cs="Arial"/>
                <w:sz w:val="24"/>
                <w:szCs w:val="24"/>
              </w:rPr>
            </w:pPr>
            <w:r w:rsidRPr="002E6C09">
              <w:rPr>
                <w:rFonts w:cs="Arial"/>
                <w:sz w:val="24"/>
                <w:szCs w:val="24"/>
              </w:rPr>
              <w:t>16.2</w:t>
            </w:r>
          </w:p>
        </w:tc>
        <w:tc>
          <w:tcPr>
            <w:tcW w:w="7719" w:type="dxa"/>
          </w:tcPr>
          <w:p w14:paraId="5C4CF462" w14:textId="77777777" w:rsidR="00FC1CFB" w:rsidRPr="002E6C09" w:rsidRDefault="00FC1CFB" w:rsidP="00D34118">
            <w:pPr>
              <w:rPr>
                <w:rFonts w:cs="Arial"/>
                <w:sz w:val="24"/>
                <w:szCs w:val="24"/>
              </w:rPr>
            </w:pPr>
            <w:r w:rsidRPr="002E6C09">
              <w:rPr>
                <w:rFonts w:cs="Arial"/>
                <w:color w:val="000000"/>
                <w:sz w:val="24"/>
                <w:szCs w:val="24"/>
              </w:rPr>
              <w:t>Losses and Special Payments</w:t>
            </w:r>
          </w:p>
        </w:tc>
        <w:tc>
          <w:tcPr>
            <w:tcW w:w="1120" w:type="dxa"/>
          </w:tcPr>
          <w:p w14:paraId="0F4839A8" w14:textId="77777777" w:rsidR="00FC1CFB" w:rsidRPr="00261E99" w:rsidRDefault="00FC1CFB" w:rsidP="00D34118">
            <w:pPr>
              <w:jc w:val="right"/>
              <w:rPr>
                <w:rFonts w:cs="Arial"/>
                <w:sz w:val="24"/>
                <w:szCs w:val="24"/>
              </w:rPr>
            </w:pPr>
          </w:p>
        </w:tc>
      </w:tr>
      <w:tr w:rsidR="00FC1CFB" w:rsidRPr="002E6C09" w14:paraId="317A7C3D" w14:textId="77777777" w:rsidTr="00064CA8">
        <w:trPr>
          <w:gridAfter w:val="1"/>
          <w:wAfter w:w="227" w:type="dxa"/>
        </w:trPr>
        <w:tc>
          <w:tcPr>
            <w:tcW w:w="951" w:type="dxa"/>
          </w:tcPr>
          <w:p w14:paraId="723113C6" w14:textId="77777777" w:rsidR="00FC1CFB" w:rsidRPr="002E6C09" w:rsidRDefault="00FC1CFB" w:rsidP="00D34118">
            <w:pPr>
              <w:rPr>
                <w:rFonts w:cs="Arial"/>
                <w:sz w:val="24"/>
                <w:szCs w:val="24"/>
              </w:rPr>
            </w:pPr>
          </w:p>
        </w:tc>
        <w:tc>
          <w:tcPr>
            <w:tcW w:w="7719" w:type="dxa"/>
          </w:tcPr>
          <w:p w14:paraId="5FD077DB" w14:textId="77777777" w:rsidR="00FC1CFB" w:rsidRPr="002E6C09" w:rsidRDefault="00FC1CFB" w:rsidP="00D34118">
            <w:pPr>
              <w:rPr>
                <w:rFonts w:cs="Arial"/>
                <w:color w:val="000000"/>
                <w:sz w:val="24"/>
                <w:szCs w:val="24"/>
              </w:rPr>
            </w:pPr>
          </w:p>
        </w:tc>
        <w:tc>
          <w:tcPr>
            <w:tcW w:w="1120" w:type="dxa"/>
          </w:tcPr>
          <w:p w14:paraId="5B93002C" w14:textId="77777777" w:rsidR="00FC1CFB" w:rsidRPr="00261E99" w:rsidRDefault="00FC1CFB" w:rsidP="00D34118">
            <w:pPr>
              <w:jc w:val="right"/>
              <w:rPr>
                <w:rFonts w:cs="Arial"/>
                <w:sz w:val="24"/>
                <w:szCs w:val="24"/>
              </w:rPr>
            </w:pPr>
          </w:p>
        </w:tc>
      </w:tr>
      <w:tr w:rsidR="00FC1CFB" w:rsidRPr="002E6C09" w14:paraId="4E4C1140" w14:textId="77777777" w:rsidTr="00064CA8">
        <w:trPr>
          <w:gridAfter w:val="1"/>
          <w:wAfter w:w="227" w:type="dxa"/>
        </w:trPr>
        <w:tc>
          <w:tcPr>
            <w:tcW w:w="951" w:type="dxa"/>
          </w:tcPr>
          <w:p w14:paraId="42FD0B59" w14:textId="77777777" w:rsidR="00FC1CFB" w:rsidRPr="002E6C09" w:rsidRDefault="00FC1CFB" w:rsidP="00D34118">
            <w:pPr>
              <w:numPr>
                <w:ilvl w:val="0"/>
                <w:numId w:val="5"/>
              </w:numPr>
              <w:ind w:hanging="720"/>
              <w:rPr>
                <w:rFonts w:cs="Arial"/>
                <w:b/>
                <w:sz w:val="24"/>
                <w:szCs w:val="24"/>
              </w:rPr>
            </w:pPr>
          </w:p>
        </w:tc>
        <w:tc>
          <w:tcPr>
            <w:tcW w:w="7719" w:type="dxa"/>
          </w:tcPr>
          <w:p w14:paraId="00A93159" w14:textId="77777777" w:rsidR="00FC1CFB" w:rsidRPr="002E6C09" w:rsidRDefault="00FC1CFB" w:rsidP="00D34118">
            <w:pPr>
              <w:rPr>
                <w:rFonts w:cs="Arial"/>
                <w:b/>
                <w:sz w:val="24"/>
                <w:szCs w:val="24"/>
              </w:rPr>
            </w:pPr>
            <w:r w:rsidRPr="002E6C09">
              <w:rPr>
                <w:rFonts w:cs="Arial"/>
                <w:b/>
                <w:sz w:val="24"/>
                <w:szCs w:val="24"/>
              </w:rPr>
              <w:t>INFORMATION TECHNOLOGY</w:t>
            </w:r>
          </w:p>
        </w:tc>
        <w:tc>
          <w:tcPr>
            <w:tcW w:w="1120" w:type="dxa"/>
          </w:tcPr>
          <w:p w14:paraId="75D6D8E7" w14:textId="77777777" w:rsidR="00FC1CFB" w:rsidRPr="00261E99" w:rsidRDefault="00CA47D8" w:rsidP="00095C00">
            <w:pPr>
              <w:jc w:val="right"/>
              <w:rPr>
                <w:rFonts w:cs="Arial"/>
                <w:sz w:val="24"/>
                <w:szCs w:val="24"/>
              </w:rPr>
            </w:pPr>
            <w:r>
              <w:rPr>
                <w:rFonts w:cs="Arial"/>
                <w:sz w:val="24"/>
                <w:szCs w:val="24"/>
              </w:rPr>
              <w:t>5</w:t>
            </w:r>
            <w:r w:rsidR="00095C00">
              <w:rPr>
                <w:rFonts w:cs="Arial"/>
                <w:sz w:val="24"/>
                <w:szCs w:val="24"/>
              </w:rPr>
              <w:t>7</w:t>
            </w:r>
          </w:p>
        </w:tc>
      </w:tr>
      <w:tr w:rsidR="00FC1CFB" w:rsidRPr="002E6C09" w14:paraId="31CA6740" w14:textId="77777777" w:rsidTr="00064CA8">
        <w:trPr>
          <w:gridAfter w:val="1"/>
          <w:wAfter w:w="227" w:type="dxa"/>
        </w:trPr>
        <w:tc>
          <w:tcPr>
            <w:tcW w:w="951" w:type="dxa"/>
          </w:tcPr>
          <w:p w14:paraId="573EA8E1" w14:textId="77777777" w:rsidR="00FC1CFB" w:rsidRPr="002E6C09" w:rsidRDefault="00FC1CFB" w:rsidP="00D34118">
            <w:pPr>
              <w:rPr>
                <w:rFonts w:cs="Arial"/>
                <w:sz w:val="24"/>
                <w:szCs w:val="24"/>
              </w:rPr>
            </w:pPr>
            <w:r w:rsidRPr="002E6C09">
              <w:rPr>
                <w:rFonts w:cs="Arial"/>
                <w:sz w:val="24"/>
                <w:szCs w:val="24"/>
              </w:rPr>
              <w:t>17.1</w:t>
            </w:r>
          </w:p>
        </w:tc>
        <w:tc>
          <w:tcPr>
            <w:tcW w:w="7719" w:type="dxa"/>
          </w:tcPr>
          <w:p w14:paraId="19E19768" w14:textId="77777777" w:rsidR="00FC1CFB" w:rsidRPr="002E6C09" w:rsidRDefault="00FC1CFB" w:rsidP="00D34118">
            <w:pPr>
              <w:rPr>
                <w:rFonts w:cs="Arial"/>
                <w:color w:val="000000"/>
                <w:sz w:val="24"/>
                <w:szCs w:val="24"/>
              </w:rPr>
            </w:pPr>
            <w:r w:rsidRPr="002E6C09">
              <w:rPr>
                <w:rFonts w:cs="Arial"/>
                <w:color w:val="000000"/>
                <w:sz w:val="24"/>
                <w:szCs w:val="24"/>
              </w:rPr>
              <w:t xml:space="preserve">Responsibilities and duties of the Director of </w:t>
            </w:r>
            <w:r w:rsidR="00B06091">
              <w:rPr>
                <w:rFonts w:cs="Arial"/>
                <w:color w:val="000000"/>
                <w:sz w:val="24"/>
                <w:szCs w:val="24"/>
              </w:rPr>
              <w:t>Operations</w:t>
            </w:r>
            <w:r w:rsidRPr="002E6C09">
              <w:rPr>
                <w:rFonts w:cs="Arial"/>
                <w:color w:val="000000"/>
                <w:sz w:val="24"/>
                <w:szCs w:val="24"/>
              </w:rPr>
              <w:t xml:space="preserve"> (ref para 1.2.6)</w:t>
            </w:r>
          </w:p>
        </w:tc>
        <w:tc>
          <w:tcPr>
            <w:tcW w:w="1120" w:type="dxa"/>
          </w:tcPr>
          <w:p w14:paraId="7E7A382F" w14:textId="77777777" w:rsidR="00FC1CFB" w:rsidRPr="00261E99" w:rsidRDefault="00FC1CFB" w:rsidP="00D34118">
            <w:pPr>
              <w:jc w:val="right"/>
              <w:rPr>
                <w:rFonts w:cs="Arial"/>
                <w:sz w:val="24"/>
                <w:szCs w:val="24"/>
              </w:rPr>
            </w:pPr>
          </w:p>
        </w:tc>
      </w:tr>
      <w:tr w:rsidR="00FC1CFB" w:rsidRPr="002E6C09" w14:paraId="482D8338" w14:textId="77777777" w:rsidTr="00064CA8">
        <w:trPr>
          <w:gridAfter w:val="1"/>
          <w:wAfter w:w="227" w:type="dxa"/>
        </w:trPr>
        <w:tc>
          <w:tcPr>
            <w:tcW w:w="951" w:type="dxa"/>
          </w:tcPr>
          <w:p w14:paraId="3CE7C59C" w14:textId="77777777" w:rsidR="00FC1CFB" w:rsidRPr="002E6C09" w:rsidRDefault="00FC1CFB" w:rsidP="00D34118">
            <w:pPr>
              <w:rPr>
                <w:rFonts w:cs="Arial"/>
                <w:sz w:val="24"/>
                <w:szCs w:val="24"/>
              </w:rPr>
            </w:pPr>
            <w:r w:rsidRPr="002E6C09">
              <w:rPr>
                <w:rFonts w:cs="Arial"/>
                <w:sz w:val="24"/>
                <w:szCs w:val="24"/>
              </w:rPr>
              <w:t>17.2</w:t>
            </w:r>
          </w:p>
        </w:tc>
        <w:tc>
          <w:tcPr>
            <w:tcW w:w="7719" w:type="dxa"/>
          </w:tcPr>
          <w:p w14:paraId="2294D6D4" w14:textId="77777777" w:rsidR="00FC1CFB" w:rsidRPr="002E6C09" w:rsidRDefault="00FC1CFB" w:rsidP="00D34118">
            <w:pPr>
              <w:rPr>
                <w:rFonts w:cs="Arial"/>
                <w:color w:val="000000"/>
                <w:sz w:val="24"/>
                <w:szCs w:val="24"/>
              </w:rPr>
            </w:pPr>
            <w:r w:rsidRPr="002E6C09">
              <w:rPr>
                <w:rFonts w:cs="Arial"/>
                <w:color w:val="000000"/>
                <w:sz w:val="24"/>
                <w:szCs w:val="24"/>
              </w:rPr>
              <w:t>Responsibilities and duties of other Directors and Officers in relation to computer systems of a general application</w:t>
            </w:r>
          </w:p>
        </w:tc>
        <w:tc>
          <w:tcPr>
            <w:tcW w:w="1120" w:type="dxa"/>
          </w:tcPr>
          <w:p w14:paraId="43023EBC" w14:textId="77777777" w:rsidR="00FC1CFB" w:rsidRPr="00261E99" w:rsidRDefault="00FC1CFB" w:rsidP="00D34118">
            <w:pPr>
              <w:jc w:val="right"/>
              <w:rPr>
                <w:rFonts w:cs="Arial"/>
                <w:sz w:val="24"/>
                <w:szCs w:val="24"/>
              </w:rPr>
            </w:pPr>
          </w:p>
        </w:tc>
      </w:tr>
      <w:tr w:rsidR="00FC1CFB" w:rsidRPr="002E6C09" w14:paraId="2A01AF5D" w14:textId="77777777" w:rsidTr="00064CA8">
        <w:trPr>
          <w:gridAfter w:val="1"/>
          <w:wAfter w:w="227" w:type="dxa"/>
        </w:trPr>
        <w:tc>
          <w:tcPr>
            <w:tcW w:w="951" w:type="dxa"/>
          </w:tcPr>
          <w:p w14:paraId="150FDBC8" w14:textId="77777777" w:rsidR="00FC1CFB" w:rsidRPr="002E6C09" w:rsidRDefault="00FC1CFB" w:rsidP="00D34118">
            <w:pPr>
              <w:rPr>
                <w:rFonts w:cs="Arial"/>
                <w:sz w:val="24"/>
                <w:szCs w:val="24"/>
              </w:rPr>
            </w:pPr>
            <w:r w:rsidRPr="002E6C09">
              <w:rPr>
                <w:rFonts w:cs="Arial"/>
                <w:sz w:val="24"/>
                <w:szCs w:val="24"/>
              </w:rPr>
              <w:t>17.3</w:t>
            </w:r>
          </w:p>
        </w:tc>
        <w:tc>
          <w:tcPr>
            <w:tcW w:w="7719" w:type="dxa"/>
          </w:tcPr>
          <w:p w14:paraId="1C6F325E" w14:textId="77777777" w:rsidR="00FC1CFB" w:rsidRPr="002E6C09" w:rsidRDefault="00FC1CFB" w:rsidP="00D34118">
            <w:pPr>
              <w:rPr>
                <w:rFonts w:cs="Arial"/>
                <w:color w:val="000000"/>
                <w:sz w:val="24"/>
                <w:szCs w:val="24"/>
              </w:rPr>
            </w:pPr>
            <w:r w:rsidRPr="002E6C09">
              <w:rPr>
                <w:rFonts w:cs="Arial"/>
                <w:color w:val="000000"/>
                <w:sz w:val="24"/>
                <w:szCs w:val="24"/>
              </w:rPr>
              <w:t>Contracts for Computer Services with other health bodies or outside agencies</w:t>
            </w:r>
          </w:p>
        </w:tc>
        <w:tc>
          <w:tcPr>
            <w:tcW w:w="1120" w:type="dxa"/>
          </w:tcPr>
          <w:p w14:paraId="70EC0827" w14:textId="77777777" w:rsidR="00FC1CFB" w:rsidRPr="00261E99" w:rsidRDefault="0087114E" w:rsidP="00095C00">
            <w:pPr>
              <w:jc w:val="right"/>
              <w:rPr>
                <w:rFonts w:cs="Arial"/>
                <w:sz w:val="24"/>
                <w:szCs w:val="24"/>
              </w:rPr>
            </w:pPr>
            <w:r>
              <w:rPr>
                <w:rFonts w:cs="Arial"/>
                <w:sz w:val="24"/>
                <w:szCs w:val="24"/>
              </w:rPr>
              <w:t>5</w:t>
            </w:r>
            <w:r w:rsidR="00095C00">
              <w:rPr>
                <w:rFonts w:cs="Arial"/>
                <w:sz w:val="24"/>
                <w:szCs w:val="24"/>
              </w:rPr>
              <w:t>8</w:t>
            </w:r>
          </w:p>
        </w:tc>
      </w:tr>
      <w:tr w:rsidR="00FC1CFB" w:rsidRPr="002E6C09" w14:paraId="62E99C7E" w14:textId="77777777" w:rsidTr="00064CA8">
        <w:trPr>
          <w:gridAfter w:val="1"/>
          <w:wAfter w:w="227" w:type="dxa"/>
        </w:trPr>
        <w:tc>
          <w:tcPr>
            <w:tcW w:w="951" w:type="dxa"/>
          </w:tcPr>
          <w:p w14:paraId="1DB14B8B" w14:textId="77777777" w:rsidR="00FC1CFB" w:rsidRPr="002E6C09" w:rsidRDefault="00FC1CFB" w:rsidP="00D34118">
            <w:pPr>
              <w:rPr>
                <w:rFonts w:cs="Arial"/>
                <w:sz w:val="24"/>
                <w:szCs w:val="24"/>
              </w:rPr>
            </w:pPr>
            <w:r w:rsidRPr="002E6C09">
              <w:rPr>
                <w:rFonts w:cs="Arial"/>
                <w:sz w:val="24"/>
                <w:szCs w:val="24"/>
              </w:rPr>
              <w:t>17.4</w:t>
            </w:r>
          </w:p>
        </w:tc>
        <w:tc>
          <w:tcPr>
            <w:tcW w:w="7719" w:type="dxa"/>
          </w:tcPr>
          <w:p w14:paraId="35ABD549" w14:textId="77777777" w:rsidR="00FC1CFB" w:rsidRPr="002E6C09" w:rsidRDefault="00FC1CFB" w:rsidP="00D34118">
            <w:pPr>
              <w:rPr>
                <w:rFonts w:cs="Arial"/>
                <w:color w:val="000000"/>
                <w:sz w:val="24"/>
                <w:szCs w:val="24"/>
              </w:rPr>
            </w:pPr>
            <w:r w:rsidRPr="002E6C09">
              <w:rPr>
                <w:rFonts w:cs="Arial"/>
                <w:color w:val="000000"/>
                <w:sz w:val="24"/>
                <w:szCs w:val="24"/>
              </w:rPr>
              <w:t>Risk Assessment</w:t>
            </w:r>
          </w:p>
        </w:tc>
        <w:tc>
          <w:tcPr>
            <w:tcW w:w="1120" w:type="dxa"/>
          </w:tcPr>
          <w:p w14:paraId="1C22176E" w14:textId="77777777" w:rsidR="00FC1CFB" w:rsidRPr="00261E99" w:rsidRDefault="00FC1CFB" w:rsidP="00D34118">
            <w:pPr>
              <w:jc w:val="right"/>
              <w:rPr>
                <w:rFonts w:cs="Arial"/>
                <w:sz w:val="24"/>
                <w:szCs w:val="24"/>
              </w:rPr>
            </w:pPr>
          </w:p>
        </w:tc>
      </w:tr>
      <w:tr w:rsidR="00FC1CFB" w:rsidRPr="002E6C09" w14:paraId="1B1C2411" w14:textId="77777777" w:rsidTr="00064CA8">
        <w:trPr>
          <w:gridAfter w:val="1"/>
          <w:wAfter w:w="227" w:type="dxa"/>
        </w:trPr>
        <w:tc>
          <w:tcPr>
            <w:tcW w:w="951" w:type="dxa"/>
          </w:tcPr>
          <w:p w14:paraId="37257D31" w14:textId="77777777" w:rsidR="00FC1CFB" w:rsidRPr="002E6C09" w:rsidRDefault="00FC1CFB" w:rsidP="00D34118">
            <w:pPr>
              <w:rPr>
                <w:rFonts w:cs="Arial"/>
                <w:sz w:val="24"/>
                <w:szCs w:val="24"/>
              </w:rPr>
            </w:pPr>
            <w:r w:rsidRPr="002E6C09">
              <w:rPr>
                <w:rFonts w:cs="Arial"/>
                <w:sz w:val="24"/>
                <w:szCs w:val="24"/>
              </w:rPr>
              <w:t>17.5</w:t>
            </w:r>
          </w:p>
        </w:tc>
        <w:tc>
          <w:tcPr>
            <w:tcW w:w="7719" w:type="dxa"/>
          </w:tcPr>
          <w:p w14:paraId="34409E76" w14:textId="77777777" w:rsidR="00FC1CFB" w:rsidRPr="002E6C09" w:rsidRDefault="00FC1CFB" w:rsidP="00D34118">
            <w:pPr>
              <w:rPr>
                <w:rFonts w:cs="Arial"/>
                <w:color w:val="000000"/>
                <w:sz w:val="24"/>
                <w:szCs w:val="24"/>
              </w:rPr>
            </w:pPr>
            <w:r w:rsidRPr="002E6C09">
              <w:rPr>
                <w:rFonts w:cs="Arial"/>
                <w:color w:val="000000"/>
                <w:sz w:val="24"/>
                <w:szCs w:val="24"/>
              </w:rPr>
              <w:t>Requirements for Computer Systems which have an impact on corporate financial systems</w:t>
            </w:r>
          </w:p>
        </w:tc>
        <w:tc>
          <w:tcPr>
            <w:tcW w:w="1120" w:type="dxa"/>
          </w:tcPr>
          <w:p w14:paraId="2E0BF0A8" w14:textId="77777777" w:rsidR="00FC1CFB" w:rsidRPr="00261E99" w:rsidRDefault="00FC1CFB" w:rsidP="00D34118">
            <w:pPr>
              <w:jc w:val="right"/>
              <w:rPr>
                <w:rFonts w:cs="Arial"/>
                <w:sz w:val="24"/>
                <w:szCs w:val="24"/>
              </w:rPr>
            </w:pPr>
          </w:p>
        </w:tc>
      </w:tr>
      <w:tr w:rsidR="00FC1CFB" w:rsidRPr="002E6C09" w14:paraId="1D14EBF1" w14:textId="77777777" w:rsidTr="00064CA8">
        <w:trPr>
          <w:gridAfter w:val="1"/>
          <w:wAfter w:w="227" w:type="dxa"/>
        </w:trPr>
        <w:tc>
          <w:tcPr>
            <w:tcW w:w="951" w:type="dxa"/>
          </w:tcPr>
          <w:p w14:paraId="21A05B26" w14:textId="77777777" w:rsidR="00FC1CFB" w:rsidRPr="002E6C09" w:rsidRDefault="00FC1CFB" w:rsidP="00D34118">
            <w:pPr>
              <w:rPr>
                <w:rFonts w:cs="Arial"/>
                <w:sz w:val="24"/>
                <w:szCs w:val="24"/>
              </w:rPr>
            </w:pPr>
          </w:p>
        </w:tc>
        <w:tc>
          <w:tcPr>
            <w:tcW w:w="7719" w:type="dxa"/>
          </w:tcPr>
          <w:p w14:paraId="1FD57269" w14:textId="77777777" w:rsidR="00FC1CFB" w:rsidRDefault="00FC1CFB" w:rsidP="00D34118">
            <w:pPr>
              <w:rPr>
                <w:rFonts w:cs="Arial"/>
                <w:color w:val="000000"/>
                <w:sz w:val="24"/>
                <w:szCs w:val="24"/>
              </w:rPr>
            </w:pPr>
          </w:p>
          <w:p w14:paraId="5A92E30F" w14:textId="77777777" w:rsidR="00064CA8" w:rsidRPr="002E6C09" w:rsidRDefault="00064CA8" w:rsidP="00D34118">
            <w:pPr>
              <w:rPr>
                <w:rFonts w:cs="Arial"/>
                <w:color w:val="000000"/>
                <w:sz w:val="24"/>
                <w:szCs w:val="24"/>
              </w:rPr>
            </w:pPr>
          </w:p>
        </w:tc>
        <w:tc>
          <w:tcPr>
            <w:tcW w:w="1120" w:type="dxa"/>
          </w:tcPr>
          <w:p w14:paraId="501DAA23" w14:textId="77777777" w:rsidR="00FC1CFB" w:rsidRPr="00261E99" w:rsidRDefault="00FC1CFB" w:rsidP="00D34118">
            <w:pPr>
              <w:jc w:val="right"/>
              <w:rPr>
                <w:rFonts w:cs="Arial"/>
                <w:sz w:val="24"/>
                <w:szCs w:val="24"/>
              </w:rPr>
            </w:pPr>
          </w:p>
        </w:tc>
      </w:tr>
      <w:tr w:rsidR="00FC1CFB" w:rsidRPr="002E6C09" w14:paraId="2CCD0C3C" w14:textId="77777777" w:rsidTr="00064CA8">
        <w:trPr>
          <w:gridAfter w:val="1"/>
          <w:wAfter w:w="227" w:type="dxa"/>
        </w:trPr>
        <w:tc>
          <w:tcPr>
            <w:tcW w:w="951" w:type="dxa"/>
          </w:tcPr>
          <w:p w14:paraId="46AC2D41" w14:textId="77777777" w:rsidR="00FC1CFB" w:rsidRPr="002E6C09" w:rsidRDefault="00FC1CFB" w:rsidP="00D34118">
            <w:pPr>
              <w:numPr>
                <w:ilvl w:val="0"/>
                <w:numId w:val="5"/>
              </w:numPr>
              <w:ind w:hanging="720"/>
              <w:rPr>
                <w:rFonts w:cs="Arial"/>
                <w:b/>
                <w:sz w:val="24"/>
                <w:szCs w:val="24"/>
              </w:rPr>
            </w:pPr>
          </w:p>
        </w:tc>
        <w:tc>
          <w:tcPr>
            <w:tcW w:w="7719" w:type="dxa"/>
          </w:tcPr>
          <w:p w14:paraId="5650F300" w14:textId="77777777" w:rsidR="00FC1CFB" w:rsidRPr="002E6C09" w:rsidRDefault="00FC1CFB" w:rsidP="00D34118">
            <w:pPr>
              <w:rPr>
                <w:rFonts w:cs="Arial"/>
                <w:b/>
                <w:sz w:val="24"/>
                <w:szCs w:val="24"/>
              </w:rPr>
            </w:pPr>
            <w:r w:rsidRPr="002E6C09">
              <w:rPr>
                <w:rFonts w:cs="Arial"/>
                <w:b/>
                <w:sz w:val="24"/>
                <w:szCs w:val="24"/>
              </w:rPr>
              <w:t>ACCEPTANCE OF GIFTS BY STAFF AND LINK TO STANDARDS OF BUSINESS CONDUCT</w:t>
            </w:r>
          </w:p>
        </w:tc>
        <w:tc>
          <w:tcPr>
            <w:tcW w:w="1120" w:type="dxa"/>
          </w:tcPr>
          <w:p w14:paraId="7A871F6A" w14:textId="77777777" w:rsidR="003E43EE" w:rsidRPr="00261E99" w:rsidRDefault="00095C00" w:rsidP="003E43EE">
            <w:pPr>
              <w:jc w:val="right"/>
              <w:rPr>
                <w:rFonts w:cs="Arial"/>
                <w:sz w:val="24"/>
                <w:szCs w:val="24"/>
              </w:rPr>
            </w:pPr>
            <w:r>
              <w:rPr>
                <w:rFonts w:cs="Arial"/>
                <w:sz w:val="24"/>
                <w:szCs w:val="24"/>
              </w:rPr>
              <w:t>59</w:t>
            </w:r>
          </w:p>
        </w:tc>
      </w:tr>
      <w:tr w:rsidR="00FC1CFB" w:rsidRPr="002E6C09" w14:paraId="156A9908" w14:textId="77777777" w:rsidTr="00064CA8">
        <w:trPr>
          <w:gridAfter w:val="1"/>
          <w:wAfter w:w="227" w:type="dxa"/>
        </w:trPr>
        <w:tc>
          <w:tcPr>
            <w:tcW w:w="951" w:type="dxa"/>
          </w:tcPr>
          <w:p w14:paraId="515B34D6" w14:textId="77777777" w:rsidR="00FC1CFB" w:rsidRPr="002E6C09" w:rsidRDefault="00FC1CFB" w:rsidP="00D34118">
            <w:pPr>
              <w:rPr>
                <w:rFonts w:cs="Arial"/>
                <w:sz w:val="24"/>
                <w:szCs w:val="24"/>
              </w:rPr>
            </w:pPr>
          </w:p>
        </w:tc>
        <w:tc>
          <w:tcPr>
            <w:tcW w:w="7719" w:type="dxa"/>
          </w:tcPr>
          <w:p w14:paraId="3306C3D2" w14:textId="77777777" w:rsidR="00FC1CFB" w:rsidRPr="002E6C09" w:rsidRDefault="00FC1CFB" w:rsidP="00D34118">
            <w:pPr>
              <w:rPr>
                <w:rFonts w:cs="Arial"/>
                <w:color w:val="000000"/>
                <w:sz w:val="24"/>
                <w:szCs w:val="24"/>
              </w:rPr>
            </w:pPr>
          </w:p>
        </w:tc>
        <w:tc>
          <w:tcPr>
            <w:tcW w:w="1120" w:type="dxa"/>
          </w:tcPr>
          <w:p w14:paraId="25930D1B" w14:textId="77777777" w:rsidR="003E43EE" w:rsidRPr="00261E99" w:rsidRDefault="003E43EE" w:rsidP="003E43EE">
            <w:pPr>
              <w:jc w:val="right"/>
              <w:rPr>
                <w:rFonts w:cs="Arial"/>
                <w:sz w:val="24"/>
                <w:szCs w:val="24"/>
              </w:rPr>
            </w:pPr>
          </w:p>
        </w:tc>
      </w:tr>
      <w:tr w:rsidR="00FC1CFB" w:rsidRPr="002E6C09" w14:paraId="48D5858C" w14:textId="77777777" w:rsidTr="00064CA8">
        <w:trPr>
          <w:gridAfter w:val="1"/>
          <w:wAfter w:w="227" w:type="dxa"/>
        </w:trPr>
        <w:tc>
          <w:tcPr>
            <w:tcW w:w="951" w:type="dxa"/>
          </w:tcPr>
          <w:p w14:paraId="357D81AD" w14:textId="77777777" w:rsidR="00FC1CFB" w:rsidRPr="002E6C09" w:rsidRDefault="00FC1CFB" w:rsidP="00D34118">
            <w:pPr>
              <w:numPr>
                <w:ilvl w:val="0"/>
                <w:numId w:val="5"/>
              </w:numPr>
              <w:ind w:hanging="720"/>
              <w:rPr>
                <w:rFonts w:cs="Arial"/>
                <w:b/>
                <w:sz w:val="24"/>
                <w:szCs w:val="24"/>
              </w:rPr>
            </w:pPr>
          </w:p>
        </w:tc>
        <w:tc>
          <w:tcPr>
            <w:tcW w:w="7719" w:type="dxa"/>
          </w:tcPr>
          <w:p w14:paraId="2AE4A569" w14:textId="77777777" w:rsidR="00FC1CFB" w:rsidRPr="002E6C09" w:rsidRDefault="00FC1CFB" w:rsidP="00D34118">
            <w:pPr>
              <w:rPr>
                <w:rFonts w:cs="Arial"/>
                <w:b/>
                <w:sz w:val="24"/>
                <w:szCs w:val="24"/>
              </w:rPr>
            </w:pPr>
            <w:r w:rsidRPr="002E6C09">
              <w:rPr>
                <w:rFonts w:cs="Arial"/>
                <w:b/>
                <w:sz w:val="24"/>
                <w:szCs w:val="24"/>
              </w:rPr>
              <w:t>PAYMENTS TO INDEPENDENT CONTRACTORS</w:t>
            </w:r>
          </w:p>
        </w:tc>
        <w:tc>
          <w:tcPr>
            <w:tcW w:w="1120" w:type="dxa"/>
          </w:tcPr>
          <w:p w14:paraId="20AA85A3" w14:textId="77777777" w:rsidR="00FC1CFB" w:rsidRPr="00261E99" w:rsidRDefault="00FC1CFB" w:rsidP="00D34118">
            <w:pPr>
              <w:jc w:val="right"/>
              <w:rPr>
                <w:rFonts w:cs="Arial"/>
                <w:sz w:val="24"/>
                <w:szCs w:val="24"/>
              </w:rPr>
            </w:pPr>
          </w:p>
        </w:tc>
      </w:tr>
      <w:tr w:rsidR="00FC1CFB" w:rsidRPr="002E6C09" w14:paraId="7A7347FB" w14:textId="77777777" w:rsidTr="00064CA8">
        <w:trPr>
          <w:gridAfter w:val="1"/>
          <w:wAfter w:w="227" w:type="dxa"/>
        </w:trPr>
        <w:tc>
          <w:tcPr>
            <w:tcW w:w="951" w:type="dxa"/>
          </w:tcPr>
          <w:p w14:paraId="427122B4" w14:textId="77777777" w:rsidR="00FC1CFB" w:rsidRPr="002E6C09" w:rsidRDefault="00FC1CFB" w:rsidP="00D34118">
            <w:pPr>
              <w:rPr>
                <w:rFonts w:cs="Arial"/>
                <w:sz w:val="24"/>
                <w:szCs w:val="24"/>
              </w:rPr>
            </w:pPr>
            <w:r w:rsidRPr="002E6C09">
              <w:rPr>
                <w:rFonts w:cs="Arial"/>
                <w:sz w:val="24"/>
                <w:szCs w:val="24"/>
              </w:rPr>
              <w:t>19.1</w:t>
            </w:r>
          </w:p>
        </w:tc>
        <w:tc>
          <w:tcPr>
            <w:tcW w:w="7719" w:type="dxa"/>
          </w:tcPr>
          <w:p w14:paraId="094D1AE0" w14:textId="77777777" w:rsidR="00FC1CFB" w:rsidRPr="002E6C09" w:rsidRDefault="00FC1CFB" w:rsidP="00D34118">
            <w:pPr>
              <w:rPr>
                <w:rFonts w:cs="Arial"/>
                <w:sz w:val="24"/>
                <w:szCs w:val="24"/>
              </w:rPr>
            </w:pPr>
            <w:r w:rsidRPr="002E6C09">
              <w:rPr>
                <w:rFonts w:cs="Arial"/>
                <w:sz w:val="24"/>
                <w:szCs w:val="24"/>
              </w:rPr>
              <w:t>Role of the PHA</w:t>
            </w:r>
          </w:p>
        </w:tc>
        <w:tc>
          <w:tcPr>
            <w:tcW w:w="1120" w:type="dxa"/>
          </w:tcPr>
          <w:p w14:paraId="6E0CC1CA" w14:textId="77777777" w:rsidR="00FC1CFB" w:rsidRPr="00261E99" w:rsidRDefault="00FC1CFB" w:rsidP="00D34118">
            <w:pPr>
              <w:jc w:val="right"/>
              <w:rPr>
                <w:rFonts w:cs="Arial"/>
                <w:sz w:val="24"/>
                <w:szCs w:val="24"/>
              </w:rPr>
            </w:pPr>
          </w:p>
        </w:tc>
      </w:tr>
      <w:tr w:rsidR="00FC1CFB" w:rsidRPr="002E6C09" w14:paraId="702DE70E" w14:textId="77777777" w:rsidTr="00064CA8">
        <w:trPr>
          <w:gridAfter w:val="1"/>
          <w:wAfter w:w="227" w:type="dxa"/>
        </w:trPr>
        <w:tc>
          <w:tcPr>
            <w:tcW w:w="951" w:type="dxa"/>
          </w:tcPr>
          <w:p w14:paraId="339D7413" w14:textId="77777777" w:rsidR="00FC1CFB" w:rsidRPr="002E6C09" w:rsidRDefault="00FC1CFB" w:rsidP="00D34118">
            <w:pPr>
              <w:rPr>
                <w:rFonts w:cs="Arial"/>
                <w:sz w:val="24"/>
                <w:szCs w:val="24"/>
              </w:rPr>
            </w:pPr>
            <w:r w:rsidRPr="002E6C09">
              <w:rPr>
                <w:rFonts w:cs="Arial"/>
                <w:sz w:val="24"/>
                <w:szCs w:val="24"/>
              </w:rPr>
              <w:t>19.2</w:t>
            </w:r>
          </w:p>
        </w:tc>
        <w:tc>
          <w:tcPr>
            <w:tcW w:w="7719" w:type="dxa"/>
          </w:tcPr>
          <w:p w14:paraId="3A7ADB8A" w14:textId="77777777" w:rsidR="00FC1CFB" w:rsidRPr="002E6C09" w:rsidRDefault="00FC1CFB" w:rsidP="00D34118">
            <w:pPr>
              <w:rPr>
                <w:rFonts w:cs="Arial"/>
                <w:sz w:val="24"/>
                <w:szCs w:val="24"/>
              </w:rPr>
            </w:pPr>
            <w:r w:rsidRPr="002E6C09">
              <w:rPr>
                <w:rFonts w:cs="Arial"/>
                <w:sz w:val="24"/>
                <w:szCs w:val="24"/>
              </w:rPr>
              <w:t>Duties of the Chief Executive</w:t>
            </w:r>
          </w:p>
        </w:tc>
        <w:tc>
          <w:tcPr>
            <w:tcW w:w="1120" w:type="dxa"/>
          </w:tcPr>
          <w:p w14:paraId="1645006C" w14:textId="77777777" w:rsidR="00FC1CFB" w:rsidRPr="00261E99" w:rsidRDefault="00FC1CFB" w:rsidP="00D34118">
            <w:pPr>
              <w:jc w:val="right"/>
              <w:rPr>
                <w:rFonts w:cs="Arial"/>
                <w:sz w:val="24"/>
                <w:szCs w:val="24"/>
              </w:rPr>
            </w:pPr>
          </w:p>
        </w:tc>
      </w:tr>
      <w:tr w:rsidR="00FC1CFB" w:rsidRPr="002E6C09" w14:paraId="6E326AD5" w14:textId="77777777" w:rsidTr="00064CA8">
        <w:trPr>
          <w:gridAfter w:val="1"/>
          <w:wAfter w:w="227" w:type="dxa"/>
        </w:trPr>
        <w:tc>
          <w:tcPr>
            <w:tcW w:w="951" w:type="dxa"/>
          </w:tcPr>
          <w:p w14:paraId="2C05EA4A" w14:textId="77777777" w:rsidR="00FC1CFB" w:rsidRPr="002E6C09" w:rsidRDefault="00FC1CFB" w:rsidP="00D34118">
            <w:pPr>
              <w:rPr>
                <w:rFonts w:cs="Arial"/>
                <w:sz w:val="24"/>
                <w:szCs w:val="24"/>
              </w:rPr>
            </w:pPr>
            <w:r w:rsidRPr="002E6C09">
              <w:rPr>
                <w:rFonts w:cs="Arial"/>
                <w:sz w:val="24"/>
                <w:szCs w:val="24"/>
              </w:rPr>
              <w:t>19.3</w:t>
            </w:r>
          </w:p>
        </w:tc>
        <w:tc>
          <w:tcPr>
            <w:tcW w:w="7719" w:type="dxa"/>
          </w:tcPr>
          <w:p w14:paraId="79F9E96D" w14:textId="77777777" w:rsidR="00FC1CFB" w:rsidRPr="002E6C09" w:rsidRDefault="00FC1CFB" w:rsidP="00D34118">
            <w:pPr>
              <w:rPr>
                <w:rFonts w:cs="Arial"/>
                <w:color w:val="000000"/>
                <w:sz w:val="24"/>
                <w:szCs w:val="24"/>
              </w:rPr>
            </w:pPr>
            <w:r w:rsidRPr="002E6C09">
              <w:rPr>
                <w:rFonts w:cs="Arial"/>
                <w:sz w:val="24"/>
                <w:szCs w:val="24"/>
              </w:rPr>
              <w:t xml:space="preserve">Duties of the Director of </w:t>
            </w:r>
            <w:r w:rsidR="00B06091">
              <w:rPr>
                <w:rFonts w:cs="Arial"/>
                <w:sz w:val="24"/>
                <w:szCs w:val="24"/>
              </w:rPr>
              <w:t>Operations</w:t>
            </w:r>
          </w:p>
        </w:tc>
        <w:tc>
          <w:tcPr>
            <w:tcW w:w="1120" w:type="dxa"/>
          </w:tcPr>
          <w:p w14:paraId="037D04EB" w14:textId="77777777" w:rsidR="00FC1CFB" w:rsidRPr="00261E99" w:rsidRDefault="00FC1CFB" w:rsidP="00D34118">
            <w:pPr>
              <w:jc w:val="right"/>
              <w:rPr>
                <w:rFonts w:cs="Arial"/>
                <w:sz w:val="24"/>
                <w:szCs w:val="24"/>
              </w:rPr>
            </w:pPr>
          </w:p>
        </w:tc>
      </w:tr>
      <w:tr w:rsidR="00FC1CFB" w:rsidRPr="002E6C09" w14:paraId="7C507BD3" w14:textId="77777777" w:rsidTr="00064CA8">
        <w:trPr>
          <w:gridAfter w:val="1"/>
          <w:wAfter w:w="227" w:type="dxa"/>
        </w:trPr>
        <w:tc>
          <w:tcPr>
            <w:tcW w:w="951" w:type="dxa"/>
          </w:tcPr>
          <w:p w14:paraId="1F3967D0" w14:textId="77777777" w:rsidR="00FC1CFB" w:rsidRPr="002E6C09" w:rsidRDefault="00FC1CFB" w:rsidP="00D34118">
            <w:pPr>
              <w:rPr>
                <w:rFonts w:cs="Arial"/>
                <w:sz w:val="24"/>
                <w:szCs w:val="24"/>
              </w:rPr>
            </w:pPr>
          </w:p>
        </w:tc>
        <w:tc>
          <w:tcPr>
            <w:tcW w:w="7719" w:type="dxa"/>
          </w:tcPr>
          <w:p w14:paraId="785068E8" w14:textId="77777777" w:rsidR="00FC1CFB" w:rsidRPr="002E6C09" w:rsidRDefault="00FC1CFB" w:rsidP="00D34118">
            <w:pPr>
              <w:rPr>
                <w:rFonts w:cs="Arial"/>
                <w:sz w:val="24"/>
                <w:szCs w:val="24"/>
              </w:rPr>
            </w:pPr>
          </w:p>
        </w:tc>
        <w:tc>
          <w:tcPr>
            <w:tcW w:w="1120" w:type="dxa"/>
          </w:tcPr>
          <w:p w14:paraId="3FD57E06" w14:textId="77777777" w:rsidR="00FC1CFB" w:rsidRPr="00261E99" w:rsidRDefault="00FC1CFB" w:rsidP="00D34118">
            <w:pPr>
              <w:jc w:val="right"/>
              <w:rPr>
                <w:rFonts w:cs="Arial"/>
                <w:sz w:val="24"/>
                <w:szCs w:val="24"/>
              </w:rPr>
            </w:pPr>
          </w:p>
        </w:tc>
      </w:tr>
      <w:tr w:rsidR="00FC1CFB" w:rsidRPr="002E6C09" w14:paraId="16382561" w14:textId="77777777" w:rsidTr="00064CA8">
        <w:trPr>
          <w:gridAfter w:val="1"/>
          <w:wAfter w:w="227" w:type="dxa"/>
        </w:trPr>
        <w:tc>
          <w:tcPr>
            <w:tcW w:w="951" w:type="dxa"/>
          </w:tcPr>
          <w:p w14:paraId="36AB5114" w14:textId="77777777" w:rsidR="00FC1CFB" w:rsidRPr="002E6C09" w:rsidRDefault="00FC1CFB" w:rsidP="00D34118">
            <w:pPr>
              <w:numPr>
                <w:ilvl w:val="0"/>
                <w:numId w:val="5"/>
              </w:numPr>
              <w:ind w:hanging="720"/>
              <w:rPr>
                <w:rFonts w:cs="Arial"/>
                <w:b/>
                <w:sz w:val="24"/>
                <w:szCs w:val="24"/>
              </w:rPr>
            </w:pPr>
          </w:p>
        </w:tc>
        <w:tc>
          <w:tcPr>
            <w:tcW w:w="7719" w:type="dxa"/>
          </w:tcPr>
          <w:p w14:paraId="655236D1" w14:textId="77777777" w:rsidR="00FC1CFB" w:rsidRPr="002E6C09" w:rsidRDefault="00FC1CFB" w:rsidP="00D34118">
            <w:pPr>
              <w:rPr>
                <w:rFonts w:cs="Arial"/>
                <w:b/>
                <w:sz w:val="24"/>
                <w:szCs w:val="24"/>
              </w:rPr>
            </w:pPr>
            <w:r w:rsidRPr="002E6C09">
              <w:rPr>
                <w:rFonts w:cs="Arial"/>
                <w:b/>
                <w:sz w:val="24"/>
                <w:szCs w:val="24"/>
              </w:rPr>
              <w:t>RETENTION OF RECORDS</w:t>
            </w:r>
          </w:p>
        </w:tc>
        <w:tc>
          <w:tcPr>
            <w:tcW w:w="1120" w:type="dxa"/>
          </w:tcPr>
          <w:p w14:paraId="1E0DE5DE" w14:textId="77777777" w:rsidR="00FC1CFB" w:rsidRPr="00261E99" w:rsidRDefault="00095C00" w:rsidP="00D34118">
            <w:pPr>
              <w:jc w:val="right"/>
              <w:rPr>
                <w:rFonts w:cs="Arial"/>
                <w:sz w:val="24"/>
                <w:szCs w:val="24"/>
              </w:rPr>
            </w:pPr>
            <w:r>
              <w:rPr>
                <w:rFonts w:cs="Arial"/>
                <w:sz w:val="24"/>
                <w:szCs w:val="24"/>
              </w:rPr>
              <w:t>60</w:t>
            </w:r>
          </w:p>
        </w:tc>
      </w:tr>
      <w:tr w:rsidR="00FC1CFB" w:rsidRPr="002E6C09" w14:paraId="454FC85E" w14:textId="77777777" w:rsidTr="00064CA8">
        <w:trPr>
          <w:gridAfter w:val="1"/>
          <w:wAfter w:w="227" w:type="dxa"/>
        </w:trPr>
        <w:tc>
          <w:tcPr>
            <w:tcW w:w="951" w:type="dxa"/>
          </w:tcPr>
          <w:p w14:paraId="02FEC8C4" w14:textId="77777777" w:rsidR="00FC1CFB" w:rsidRPr="002E6C09" w:rsidRDefault="00FC1CFB" w:rsidP="00D34118">
            <w:pPr>
              <w:rPr>
                <w:rFonts w:cs="Arial"/>
                <w:sz w:val="24"/>
                <w:szCs w:val="24"/>
              </w:rPr>
            </w:pPr>
          </w:p>
        </w:tc>
        <w:tc>
          <w:tcPr>
            <w:tcW w:w="7719" w:type="dxa"/>
          </w:tcPr>
          <w:p w14:paraId="0368C878" w14:textId="77777777" w:rsidR="00FC1CFB" w:rsidRPr="002E6C09" w:rsidRDefault="00FC1CFB" w:rsidP="00D34118">
            <w:pPr>
              <w:rPr>
                <w:rFonts w:cs="Arial"/>
                <w:sz w:val="24"/>
                <w:szCs w:val="24"/>
              </w:rPr>
            </w:pPr>
          </w:p>
        </w:tc>
        <w:tc>
          <w:tcPr>
            <w:tcW w:w="1120" w:type="dxa"/>
          </w:tcPr>
          <w:p w14:paraId="65DF5F16" w14:textId="77777777" w:rsidR="00FC1CFB" w:rsidRPr="00261E99" w:rsidRDefault="00FC1CFB" w:rsidP="00D34118">
            <w:pPr>
              <w:jc w:val="right"/>
              <w:rPr>
                <w:rFonts w:cs="Arial"/>
                <w:sz w:val="24"/>
                <w:szCs w:val="24"/>
              </w:rPr>
            </w:pPr>
          </w:p>
        </w:tc>
      </w:tr>
      <w:tr w:rsidR="00FC1CFB" w:rsidRPr="002E6C09" w14:paraId="54DC4D04" w14:textId="77777777" w:rsidTr="00064CA8">
        <w:trPr>
          <w:gridAfter w:val="1"/>
          <w:wAfter w:w="227" w:type="dxa"/>
        </w:trPr>
        <w:tc>
          <w:tcPr>
            <w:tcW w:w="951" w:type="dxa"/>
          </w:tcPr>
          <w:p w14:paraId="20C69298" w14:textId="77777777" w:rsidR="00FC1CFB" w:rsidRPr="002E6C09" w:rsidRDefault="00FC1CFB" w:rsidP="00D34118">
            <w:pPr>
              <w:numPr>
                <w:ilvl w:val="0"/>
                <w:numId w:val="5"/>
              </w:numPr>
              <w:ind w:hanging="720"/>
              <w:rPr>
                <w:rFonts w:cs="Arial"/>
                <w:b/>
                <w:sz w:val="24"/>
                <w:szCs w:val="24"/>
              </w:rPr>
            </w:pPr>
          </w:p>
        </w:tc>
        <w:tc>
          <w:tcPr>
            <w:tcW w:w="7719" w:type="dxa"/>
          </w:tcPr>
          <w:p w14:paraId="7CF29FE4" w14:textId="77777777" w:rsidR="00FC1CFB" w:rsidRPr="002E6C09" w:rsidRDefault="00FC1CFB" w:rsidP="00D34118">
            <w:pPr>
              <w:rPr>
                <w:rFonts w:cs="Arial"/>
                <w:b/>
                <w:sz w:val="24"/>
                <w:szCs w:val="24"/>
              </w:rPr>
            </w:pPr>
            <w:r w:rsidRPr="002E6C09">
              <w:rPr>
                <w:rFonts w:cs="Arial"/>
                <w:b/>
                <w:sz w:val="24"/>
                <w:szCs w:val="24"/>
              </w:rPr>
              <w:t>RISK MANAGEMENT AND INSURANCE</w:t>
            </w:r>
          </w:p>
        </w:tc>
        <w:tc>
          <w:tcPr>
            <w:tcW w:w="1120" w:type="dxa"/>
          </w:tcPr>
          <w:p w14:paraId="02ECE365" w14:textId="77777777" w:rsidR="00FC1CFB" w:rsidRPr="00261E99" w:rsidRDefault="00FC1CFB" w:rsidP="00D34118">
            <w:pPr>
              <w:jc w:val="right"/>
              <w:rPr>
                <w:rFonts w:cs="Arial"/>
                <w:sz w:val="24"/>
                <w:szCs w:val="24"/>
              </w:rPr>
            </w:pPr>
          </w:p>
        </w:tc>
      </w:tr>
      <w:tr w:rsidR="00FC1CFB" w:rsidRPr="002E6C09" w14:paraId="7F4AE97F" w14:textId="77777777" w:rsidTr="00064CA8">
        <w:trPr>
          <w:gridAfter w:val="1"/>
          <w:wAfter w:w="227" w:type="dxa"/>
        </w:trPr>
        <w:tc>
          <w:tcPr>
            <w:tcW w:w="951" w:type="dxa"/>
          </w:tcPr>
          <w:p w14:paraId="22837C8E" w14:textId="77777777" w:rsidR="00FC1CFB" w:rsidRPr="002E6C09" w:rsidRDefault="00FC1CFB" w:rsidP="00D34118">
            <w:pPr>
              <w:rPr>
                <w:rFonts w:cs="Arial"/>
                <w:sz w:val="24"/>
                <w:szCs w:val="24"/>
              </w:rPr>
            </w:pPr>
            <w:r w:rsidRPr="002E6C09">
              <w:rPr>
                <w:rFonts w:cs="Arial"/>
                <w:sz w:val="24"/>
                <w:szCs w:val="24"/>
              </w:rPr>
              <w:t>21.1</w:t>
            </w:r>
          </w:p>
        </w:tc>
        <w:tc>
          <w:tcPr>
            <w:tcW w:w="7719" w:type="dxa"/>
          </w:tcPr>
          <w:p w14:paraId="294E25DC" w14:textId="77777777" w:rsidR="00FC1CFB" w:rsidRPr="002E6C09" w:rsidRDefault="00FC1CFB" w:rsidP="00D34118">
            <w:pPr>
              <w:rPr>
                <w:rFonts w:cs="Arial"/>
                <w:color w:val="000000"/>
                <w:sz w:val="24"/>
                <w:szCs w:val="24"/>
              </w:rPr>
            </w:pPr>
            <w:r w:rsidRPr="002E6C09">
              <w:rPr>
                <w:rFonts w:cs="Arial"/>
                <w:color w:val="000000"/>
                <w:sz w:val="24"/>
                <w:szCs w:val="24"/>
              </w:rPr>
              <w:t>Programme of Risk Management</w:t>
            </w:r>
          </w:p>
        </w:tc>
        <w:tc>
          <w:tcPr>
            <w:tcW w:w="1120" w:type="dxa"/>
          </w:tcPr>
          <w:p w14:paraId="360F2D55" w14:textId="77777777" w:rsidR="00FC1CFB" w:rsidRPr="00261E99" w:rsidRDefault="00FC1CFB" w:rsidP="00D34118">
            <w:pPr>
              <w:jc w:val="right"/>
              <w:rPr>
                <w:rFonts w:cs="Arial"/>
                <w:sz w:val="24"/>
                <w:szCs w:val="24"/>
              </w:rPr>
            </w:pPr>
          </w:p>
        </w:tc>
      </w:tr>
      <w:tr w:rsidR="00CA47D8" w:rsidRPr="002E6C09" w14:paraId="0E18820E" w14:textId="77777777" w:rsidTr="00064CA8">
        <w:trPr>
          <w:gridAfter w:val="1"/>
          <w:wAfter w:w="227" w:type="dxa"/>
        </w:trPr>
        <w:tc>
          <w:tcPr>
            <w:tcW w:w="951" w:type="dxa"/>
          </w:tcPr>
          <w:p w14:paraId="77ECA23F" w14:textId="77777777" w:rsidR="00CA47D8" w:rsidRPr="002E6C09" w:rsidRDefault="00CA47D8" w:rsidP="00593B71">
            <w:pPr>
              <w:rPr>
                <w:rFonts w:cs="Arial"/>
                <w:sz w:val="24"/>
                <w:szCs w:val="24"/>
              </w:rPr>
            </w:pPr>
            <w:r w:rsidRPr="002E6C09">
              <w:rPr>
                <w:rFonts w:cs="Arial"/>
                <w:sz w:val="24"/>
                <w:szCs w:val="24"/>
              </w:rPr>
              <w:t>21.2</w:t>
            </w:r>
          </w:p>
        </w:tc>
        <w:tc>
          <w:tcPr>
            <w:tcW w:w="7719" w:type="dxa"/>
          </w:tcPr>
          <w:p w14:paraId="4C19477E" w14:textId="77777777" w:rsidR="00CA47D8" w:rsidRPr="002E6C09" w:rsidRDefault="00CA47D8" w:rsidP="00593B71">
            <w:pPr>
              <w:rPr>
                <w:rFonts w:cs="Arial"/>
                <w:sz w:val="24"/>
                <w:szCs w:val="24"/>
              </w:rPr>
            </w:pPr>
            <w:r w:rsidRPr="002E6C09">
              <w:rPr>
                <w:rFonts w:cs="Arial"/>
                <w:sz w:val="24"/>
                <w:szCs w:val="24"/>
              </w:rPr>
              <w:t>Insurance arrangements with Commercial Insurers</w:t>
            </w:r>
          </w:p>
        </w:tc>
        <w:tc>
          <w:tcPr>
            <w:tcW w:w="1120" w:type="dxa"/>
          </w:tcPr>
          <w:p w14:paraId="00D88950" w14:textId="77777777" w:rsidR="00CA47D8" w:rsidRPr="00261E99" w:rsidRDefault="00CA47D8" w:rsidP="00593B71">
            <w:pPr>
              <w:jc w:val="right"/>
              <w:rPr>
                <w:rFonts w:cs="Arial"/>
                <w:sz w:val="24"/>
                <w:szCs w:val="24"/>
              </w:rPr>
            </w:pPr>
            <w:r>
              <w:rPr>
                <w:rFonts w:cs="Arial"/>
                <w:sz w:val="24"/>
                <w:szCs w:val="24"/>
              </w:rPr>
              <w:t>60</w:t>
            </w:r>
          </w:p>
        </w:tc>
      </w:tr>
      <w:tr w:rsidR="00CA47D8" w:rsidRPr="002E6C09" w14:paraId="51FA5744" w14:textId="77777777" w:rsidTr="00064CA8">
        <w:trPr>
          <w:gridAfter w:val="1"/>
          <w:wAfter w:w="227" w:type="dxa"/>
        </w:trPr>
        <w:tc>
          <w:tcPr>
            <w:tcW w:w="951" w:type="dxa"/>
          </w:tcPr>
          <w:p w14:paraId="5D420B35" w14:textId="77777777" w:rsidR="00CA47D8" w:rsidRPr="002E6C09" w:rsidRDefault="00CA47D8" w:rsidP="00593B71">
            <w:pPr>
              <w:rPr>
                <w:rFonts w:cs="Arial"/>
                <w:sz w:val="24"/>
                <w:szCs w:val="24"/>
              </w:rPr>
            </w:pPr>
          </w:p>
        </w:tc>
        <w:tc>
          <w:tcPr>
            <w:tcW w:w="7719" w:type="dxa"/>
          </w:tcPr>
          <w:p w14:paraId="49B4D778" w14:textId="77777777" w:rsidR="00CA47D8" w:rsidRPr="002E6C09" w:rsidRDefault="00CA47D8" w:rsidP="00593B71">
            <w:pPr>
              <w:rPr>
                <w:rFonts w:cs="Arial"/>
                <w:sz w:val="24"/>
                <w:szCs w:val="24"/>
              </w:rPr>
            </w:pPr>
          </w:p>
        </w:tc>
        <w:tc>
          <w:tcPr>
            <w:tcW w:w="1120" w:type="dxa"/>
          </w:tcPr>
          <w:p w14:paraId="39BAE545" w14:textId="77777777" w:rsidR="00CA47D8" w:rsidRPr="00261E99" w:rsidRDefault="00CA47D8" w:rsidP="00593B71">
            <w:pPr>
              <w:jc w:val="right"/>
              <w:rPr>
                <w:rFonts w:cs="Arial"/>
                <w:sz w:val="24"/>
                <w:szCs w:val="24"/>
              </w:rPr>
            </w:pPr>
          </w:p>
        </w:tc>
      </w:tr>
      <w:tr w:rsidR="00CA47D8" w:rsidRPr="002E6C09" w14:paraId="0EEB1EDC" w14:textId="77777777" w:rsidTr="00064CA8">
        <w:trPr>
          <w:gridAfter w:val="1"/>
          <w:wAfter w:w="227" w:type="dxa"/>
        </w:trPr>
        <w:tc>
          <w:tcPr>
            <w:tcW w:w="951" w:type="dxa"/>
          </w:tcPr>
          <w:p w14:paraId="0BF2A552" w14:textId="77777777" w:rsidR="00CA47D8" w:rsidRPr="002E6C09" w:rsidRDefault="00CA47D8" w:rsidP="00593B71">
            <w:pPr>
              <w:rPr>
                <w:rFonts w:cs="Arial"/>
                <w:sz w:val="24"/>
                <w:szCs w:val="24"/>
              </w:rPr>
            </w:pPr>
          </w:p>
        </w:tc>
        <w:tc>
          <w:tcPr>
            <w:tcW w:w="7719" w:type="dxa"/>
          </w:tcPr>
          <w:p w14:paraId="76BCF78E" w14:textId="77777777" w:rsidR="00CA47D8" w:rsidRPr="002E6C09" w:rsidRDefault="00CA47D8" w:rsidP="00593B71">
            <w:pPr>
              <w:rPr>
                <w:rFonts w:cs="Arial"/>
                <w:sz w:val="24"/>
                <w:szCs w:val="24"/>
              </w:rPr>
            </w:pPr>
            <w:r>
              <w:rPr>
                <w:rFonts w:cs="Arial"/>
                <w:sz w:val="24"/>
                <w:szCs w:val="24"/>
              </w:rPr>
              <w:t>Appendix 1</w:t>
            </w:r>
          </w:p>
        </w:tc>
        <w:tc>
          <w:tcPr>
            <w:tcW w:w="1120" w:type="dxa"/>
          </w:tcPr>
          <w:p w14:paraId="4A71E857" w14:textId="77777777" w:rsidR="00CA47D8" w:rsidRPr="00261E99" w:rsidRDefault="00CA47D8" w:rsidP="00593B71">
            <w:pPr>
              <w:jc w:val="right"/>
              <w:rPr>
                <w:rFonts w:cs="Arial"/>
                <w:sz w:val="24"/>
                <w:szCs w:val="24"/>
              </w:rPr>
            </w:pPr>
            <w:r>
              <w:rPr>
                <w:rFonts w:cs="Arial"/>
                <w:sz w:val="24"/>
                <w:szCs w:val="24"/>
              </w:rPr>
              <w:t>6</w:t>
            </w:r>
            <w:r w:rsidR="001B4308">
              <w:rPr>
                <w:rFonts w:cs="Arial"/>
                <w:sz w:val="24"/>
                <w:szCs w:val="24"/>
              </w:rPr>
              <w:t>5</w:t>
            </w:r>
          </w:p>
        </w:tc>
      </w:tr>
      <w:tr w:rsidR="00CA47D8" w:rsidRPr="002E6C09" w14:paraId="6A832EB8" w14:textId="77777777" w:rsidTr="00064CA8">
        <w:trPr>
          <w:gridAfter w:val="1"/>
          <w:wAfter w:w="227" w:type="dxa"/>
        </w:trPr>
        <w:tc>
          <w:tcPr>
            <w:tcW w:w="951" w:type="dxa"/>
          </w:tcPr>
          <w:p w14:paraId="6D0B9BCF" w14:textId="77777777" w:rsidR="00CA47D8" w:rsidRPr="002E6C09" w:rsidRDefault="00CA47D8" w:rsidP="00593B71">
            <w:pPr>
              <w:rPr>
                <w:rFonts w:cs="Arial"/>
                <w:sz w:val="24"/>
                <w:szCs w:val="24"/>
              </w:rPr>
            </w:pPr>
          </w:p>
        </w:tc>
        <w:tc>
          <w:tcPr>
            <w:tcW w:w="7719" w:type="dxa"/>
          </w:tcPr>
          <w:p w14:paraId="716555BF" w14:textId="77777777" w:rsidR="00CA47D8" w:rsidRPr="002E6C09" w:rsidRDefault="00CA47D8" w:rsidP="00593B71">
            <w:pPr>
              <w:rPr>
                <w:rFonts w:cs="Arial"/>
                <w:sz w:val="24"/>
                <w:szCs w:val="24"/>
              </w:rPr>
            </w:pPr>
          </w:p>
        </w:tc>
        <w:tc>
          <w:tcPr>
            <w:tcW w:w="1120" w:type="dxa"/>
          </w:tcPr>
          <w:p w14:paraId="579782D6" w14:textId="77777777" w:rsidR="00CA47D8" w:rsidRPr="00261E99" w:rsidRDefault="00CA47D8" w:rsidP="00593B71">
            <w:pPr>
              <w:jc w:val="right"/>
              <w:rPr>
                <w:rFonts w:cs="Arial"/>
                <w:sz w:val="24"/>
                <w:szCs w:val="24"/>
              </w:rPr>
            </w:pPr>
          </w:p>
        </w:tc>
      </w:tr>
      <w:tr w:rsidR="00FC1CFB" w:rsidRPr="002E6C09" w14:paraId="774B935B" w14:textId="77777777" w:rsidTr="00064CA8">
        <w:trPr>
          <w:gridAfter w:val="1"/>
          <w:wAfter w:w="227" w:type="dxa"/>
        </w:trPr>
        <w:tc>
          <w:tcPr>
            <w:tcW w:w="951" w:type="dxa"/>
          </w:tcPr>
          <w:p w14:paraId="45A44706" w14:textId="77777777" w:rsidR="00FC1CFB" w:rsidRPr="002E6C09" w:rsidRDefault="00FC1CFB" w:rsidP="00D34118">
            <w:pPr>
              <w:rPr>
                <w:rFonts w:cs="Arial"/>
                <w:sz w:val="24"/>
                <w:szCs w:val="24"/>
              </w:rPr>
            </w:pPr>
          </w:p>
        </w:tc>
        <w:tc>
          <w:tcPr>
            <w:tcW w:w="7719" w:type="dxa"/>
          </w:tcPr>
          <w:p w14:paraId="4A458686" w14:textId="77777777" w:rsidR="00FC1CFB" w:rsidRPr="002E6C09" w:rsidRDefault="00FC1CFB" w:rsidP="00D34118">
            <w:pPr>
              <w:rPr>
                <w:rFonts w:cs="Arial"/>
                <w:sz w:val="24"/>
                <w:szCs w:val="24"/>
              </w:rPr>
            </w:pPr>
          </w:p>
        </w:tc>
        <w:tc>
          <w:tcPr>
            <w:tcW w:w="1120" w:type="dxa"/>
          </w:tcPr>
          <w:p w14:paraId="6846983F" w14:textId="77777777" w:rsidR="00FC1CFB" w:rsidRPr="00261E99" w:rsidRDefault="00FC1CFB" w:rsidP="00D34118">
            <w:pPr>
              <w:jc w:val="right"/>
              <w:rPr>
                <w:rFonts w:cs="Arial"/>
                <w:sz w:val="24"/>
                <w:szCs w:val="24"/>
              </w:rPr>
            </w:pPr>
          </w:p>
        </w:tc>
      </w:tr>
      <w:tr w:rsidR="009A7B3B" w:rsidRPr="002E6C09" w14:paraId="4A4DA277" w14:textId="77777777" w:rsidTr="00CA47D8">
        <w:tblPrEx>
          <w:tblLook w:val="0000" w:firstRow="0" w:lastRow="0" w:firstColumn="0" w:lastColumn="0" w:noHBand="0" w:noVBand="0"/>
        </w:tblPrEx>
        <w:tc>
          <w:tcPr>
            <w:tcW w:w="951" w:type="dxa"/>
          </w:tcPr>
          <w:p w14:paraId="29610E89" w14:textId="77777777" w:rsidR="009A7B3B" w:rsidRPr="002E6C09" w:rsidRDefault="009A7B3B" w:rsidP="00D34118">
            <w:pPr>
              <w:rPr>
                <w:rFonts w:cs="Arial"/>
                <w:b/>
                <w:sz w:val="24"/>
                <w:szCs w:val="24"/>
              </w:rPr>
            </w:pPr>
          </w:p>
        </w:tc>
        <w:tc>
          <w:tcPr>
            <w:tcW w:w="7719" w:type="dxa"/>
          </w:tcPr>
          <w:p w14:paraId="0B7756A5" w14:textId="77777777" w:rsidR="009A7B3B" w:rsidRPr="002E6C09" w:rsidRDefault="009A7B3B" w:rsidP="00D34118">
            <w:pPr>
              <w:rPr>
                <w:rFonts w:cs="Arial"/>
                <w:b/>
                <w:sz w:val="24"/>
                <w:szCs w:val="24"/>
              </w:rPr>
            </w:pPr>
          </w:p>
        </w:tc>
        <w:tc>
          <w:tcPr>
            <w:tcW w:w="1347" w:type="dxa"/>
            <w:gridSpan w:val="2"/>
          </w:tcPr>
          <w:p w14:paraId="7C43A63E" w14:textId="77777777" w:rsidR="009A7B3B" w:rsidRPr="00261E99" w:rsidRDefault="009A7B3B" w:rsidP="00D34118">
            <w:pPr>
              <w:jc w:val="right"/>
              <w:rPr>
                <w:rFonts w:cs="Arial"/>
                <w:sz w:val="24"/>
                <w:szCs w:val="24"/>
              </w:rPr>
            </w:pPr>
          </w:p>
        </w:tc>
      </w:tr>
      <w:tr w:rsidR="008E14B3" w:rsidRPr="002E6C09" w14:paraId="475A82B9" w14:textId="77777777" w:rsidTr="00CA47D8">
        <w:tblPrEx>
          <w:tblLook w:val="0000" w:firstRow="0" w:lastRow="0" w:firstColumn="0" w:lastColumn="0" w:noHBand="0" w:noVBand="0"/>
        </w:tblPrEx>
        <w:tc>
          <w:tcPr>
            <w:tcW w:w="951" w:type="dxa"/>
          </w:tcPr>
          <w:p w14:paraId="1F5E9882" w14:textId="77777777" w:rsidR="008E14B3" w:rsidRPr="002E6C09" w:rsidRDefault="008E14B3" w:rsidP="00D34118">
            <w:pPr>
              <w:rPr>
                <w:rFonts w:cs="Arial"/>
                <w:b/>
                <w:sz w:val="24"/>
                <w:szCs w:val="24"/>
              </w:rPr>
            </w:pPr>
          </w:p>
        </w:tc>
        <w:tc>
          <w:tcPr>
            <w:tcW w:w="7719" w:type="dxa"/>
          </w:tcPr>
          <w:p w14:paraId="0B0D6E93" w14:textId="77777777" w:rsidR="008E14B3" w:rsidRPr="002E6C09" w:rsidRDefault="008E14B3" w:rsidP="00D34118">
            <w:pPr>
              <w:rPr>
                <w:rFonts w:cs="Arial"/>
                <w:b/>
                <w:sz w:val="24"/>
                <w:szCs w:val="24"/>
              </w:rPr>
            </w:pPr>
          </w:p>
        </w:tc>
        <w:tc>
          <w:tcPr>
            <w:tcW w:w="1347" w:type="dxa"/>
            <w:gridSpan w:val="2"/>
          </w:tcPr>
          <w:p w14:paraId="1D57AB7C" w14:textId="77777777" w:rsidR="008E14B3" w:rsidRPr="00261E99" w:rsidRDefault="008E14B3" w:rsidP="00D34118">
            <w:pPr>
              <w:jc w:val="right"/>
              <w:rPr>
                <w:rFonts w:cs="Arial"/>
                <w:sz w:val="24"/>
                <w:szCs w:val="24"/>
              </w:rPr>
            </w:pPr>
          </w:p>
        </w:tc>
      </w:tr>
      <w:tr w:rsidR="008E14B3" w:rsidRPr="002E6C09" w14:paraId="6A9B200A" w14:textId="77777777" w:rsidTr="00CA47D8">
        <w:tblPrEx>
          <w:tblLook w:val="0000" w:firstRow="0" w:lastRow="0" w:firstColumn="0" w:lastColumn="0" w:noHBand="0" w:noVBand="0"/>
        </w:tblPrEx>
        <w:tc>
          <w:tcPr>
            <w:tcW w:w="951" w:type="dxa"/>
          </w:tcPr>
          <w:p w14:paraId="7655C267" w14:textId="77777777" w:rsidR="008E14B3" w:rsidRPr="002E6C09" w:rsidRDefault="008E14B3" w:rsidP="00D34118">
            <w:pPr>
              <w:rPr>
                <w:rFonts w:cs="Arial"/>
                <w:b/>
                <w:sz w:val="24"/>
                <w:szCs w:val="24"/>
              </w:rPr>
            </w:pPr>
          </w:p>
        </w:tc>
        <w:tc>
          <w:tcPr>
            <w:tcW w:w="7719" w:type="dxa"/>
          </w:tcPr>
          <w:p w14:paraId="530FE965" w14:textId="77777777" w:rsidR="008E14B3" w:rsidRPr="002E6C09" w:rsidRDefault="008E14B3" w:rsidP="00D34118">
            <w:pPr>
              <w:rPr>
                <w:rFonts w:cs="Arial"/>
                <w:b/>
                <w:sz w:val="24"/>
                <w:szCs w:val="24"/>
              </w:rPr>
            </w:pPr>
          </w:p>
        </w:tc>
        <w:tc>
          <w:tcPr>
            <w:tcW w:w="1347" w:type="dxa"/>
            <w:gridSpan w:val="2"/>
          </w:tcPr>
          <w:p w14:paraId="2479AAD3" w14:textId="77777777" w:rsidR="008E14B3" w:rsidRPr="00261E99" w:rsidRDefault="008E14B3" w:rsidP="00D34118">
            <w:pPr>
              <w:jc w:val="right"/>
              <w:rPr>
                <w:rFonts w:cs="Arial"/>
                <w:sz w:val="24"/>
                <w:szCs w:val="24"/>
              </w:rPr>
            </w:pPr>
          </w:p>
        </w:tc>
      </w:tr>
      <w:tr w:rsidR="008E14B3" w:rsidRPr="002E6C09" w14:paraId="588EC84F" w14:textId="77777777" w:rsidTr="00CA47D8">
        <w:tblPrEx>
          <w:tblLook w:val="0000" w:firstRow="0" w:lastRow="0" w:firstColumn="0" w:lastColumn="0" w:noHBand="0" w:noVBand="0"/>
        </w:tblPrEx>
        <w:tc>
          <w:tcPr>
            <w:tcW w:w="951" w:type="dxa"/>
          </w:tcPr>
          <w:p w14:paraId="5C291319" w14:textId="77777777" w:rsidR="008E14B3" w:rsidRPr="002E6C09" w:rsidRDefault="008E14B3" w:rsidP="00D34118">
            <w:pPr>
              <w:rPr>
                <w:rFonts w:cs="Arial"/>
                <w:b/>
                <w:sz w:val="24"/>
                <w:szCs w:val="24"/>
              </w:rPr>
            </w:pPr>
          </w:p>
        </w:tc>
        <w:tc>
          <w:tcPr>
            <w:tcW w:w="7719" w:type="dxa"/>
          </w:tcPr>
          <w:p w14:paraId="2ECE7C67" w14:textId="77777777" w:rsidR="008E14B3" w:rsidRPr="002E6C09" w:rsidRDefault="008E14B3" w:rsidP="00D34118">
            <w:pPr>
              <w:rPr>
                <w:rFonts w:cs="Arial"/>
                <w:b/>
                <w:sz w:val="24"/>
                <w:szCs w:val="24"/>
              </w:rPr>
            </w:pPr>
          </w:p>
        </w:tc>
        <w:tc>
          <w:tcPr>
            <w:tcW w:w="1347" w:type="dxa"/>
            <w:gridSpan w:val="2"/>
          </w:tcPr>
          <w:p w14:paraId="4287387C" w14:textId="77777777" w:rsidR="008E14B3" w:rsidRPr="00261E99" w:rsidRDefault="008E14B3" w:rsidP="00D34118">
            <w:pPr>
              <w:jc w:val="right"/>
              <w:rPr>
                <w:rFonts w:cs="Arial"/>
                <w:sz w:val="24"/>
                <w:szCs w:val="24"/>
              </w:rPr>
            </w:pPr>
          </w:p>
        </w:tc>
      </w:tr>
      <w:tr w:rsidR="008E14B3" w:rsidRPr="002E6C09" w14:paraId="72B9FF08" w14:textId="77777777" w:rsidTr="00CA47D8">
        <w:tblPrEx>
          <w:tblLook w:val="0000" w:firstRow="0" w:lastRow="0" w:firstColumn="0" w:lastColumn="0" w:noHBand="0" w:noVBand="0"/>
        </w:tblPrEx>
        <w:tc>
          <w:tcPr>
            <w:tcW w:w="951" w:type="dxa"/>
          </w:tcPr>
          <w:p w14:paraId="78A761AD" w14:textId="77777777" w:rsidR="008E14B3" w:rsidRPr="002E6C09" w:rsidRDefault="008E14B3" w:rsidP="00D34118">
            <w:pPr>
              <w:rPr>
                <w:rFonts w:cs="Arial"/>
                <w:b/>
                <w:sz w:val="24"/>
                <w:szCs w:val="24"/>
              </w:rPr>
            </w:pPr>
          </w:p>
        </w:tc>
        <w:tc>
          <w:tcPr>
            <w:tcW w:w="7719" w:type="dxa"/>
          </w:tcPr>
          <w:p w14:paraId="485B2807" w14:textId="77777777" w:rsidR="008E14B3" w:rsidRPr="002E6C09" w:rsidRDefault="008E14B3" w:rsidP="00D34118">
            <w:pPr>
              <w:rPr>
                <w:rFonts w:cs="Arial"/>
                <w:b/>
                <w:sz w:val="24"/>
                <w:szCs w:val="24"/>
              </w:rPr>
            </w:pPr>
          </w:p>
        </w:tc>
        <w:tc>
          <w:tcPr>
            <w:tcW w:w="1347" w:type="dxa"/>
            <w:gridSpan w:val="2"/>
          </w:tcPr>
          <w:p w14:paraId="6C1B69E2" w14:textId="77777777" w:rsidR="008E14B3" w:rsidRPr="00261E99" w:rsidRDefault="008E14B3" w:rsidP="00D34118">
            <w:pPr>
              <w:jc w:val="right"/>
              <w:rPr>
                <w:rFonts w:cs="Arial"/>
                <w:sz w:val="24"/>
                <w:szCs w:val="24"/>
              </w:rPr>
            </w:pPr>
          </w:p>
        </w:tc>
      </w:tr>
      <w:tr w:rsidR="008E14B3" w:rsidRPr="002E6C09" w14:paraId="7D5479A3" w14:textId="77777777" w:rsidTr="00CA47D8">
        <w:tblPrEx>
          <w:tblLook w:val="0000" w:firstRow="0" w:lastRow="0" w:firstColumn="0" w:lastColumn="0" w:noHBand="0" w:noVBand="0"/>
        </w:tblPrEx>
        <w:tc>
          <w:tcPr>
            <w:tcW w:w="951" w:type="dxa"/>
          </w:tcPr>
          <w:p w14:paraId="6479C087" w14:textId="77777777" w:rsidR="008E14B3" w:rsidRPr="002E6C09" w:rsidRDefault="008E14B3" w:rsidP="00D34118">
            <w:pPr>
              <w:rPr>
                <w:rFonts w:cs="Arial"/>
                <w:b/>
                <w:sz w:val="24"/>
                <w:szCs w:val="24"/>
              </w:rPr>
            </w:pPr>
          </w:p>
        </w:tc>
        <w:tc>
          <w:tcPr>
            <w:tcW w:w="7719" w:type="dxa"/>
          </w:tcPr>
          <w:p w14:paraId="2DDBE72A" w14:textId="77777777" w:rsidR="008E14B3" w:rsidRPr="002E6C09" w:rsidRDefault="008E14B3" w:rsidP="00D34118">
            <w:pPr>
              <w:rPr>
                <w:rFonts w:cs="Arial"/>
                <w:b/>
                <w:sz w:val="24"/>
                <w:szCs w:val="24"/>
              </w:rPr>
            </w:pPr>
          </w:p>
        </w:tc>
        <w:tc>
          <w:tcPr>
            <w:tcW w:w="1347" w:type="dxa"/>
            <w:gridSpan w:val="2"/>
          </w:tcPr>
          <w:p w14:paraId="68401437" w14:textId="77777777" w:rsidR="008E14B3" w:rsidRPr="00261E99" w:rsidRDefault="008E14B3" w:rsidP="00D34118">
            <w:pPr>
              <w:jc w:val="right"/>
              <w:rPr>
                <w:rFonts w:cs="Arial"/>
                <w:sz w:val="24"/>
                <w:szCs w:val="24"/>
              </w:rPr>
            </w:pPr>
          </w:p>
        </w:tc>
      </w:tr>
      <w:tr w:rsidR="008E14B3" w:rsidRPr="002E6C09" w14:paraId="44739801" w14:textId="77777777" w:rsidTr="00CA47D8">
        <w:tblPrEx>
          <w:tblLook w:val="0000" w:firstRow="0" w:lastRow="0" w:firstColumn="0" w:lastColumn="0" w:noHBand="0" w:noVBand="0"/>
        </w:tblPrEx>
        <w:tc>
          <w:tcPr>
            <w:tcW w:w="951" w:type="dxa"/>
          </w:tcPr>
          <w:p w14:paraId="2CCB657E" w14:textId="77777777" w:rsidR="008E14B3" w:rsidRPr="002E6C09" w:rsidRDefault="008E14B3" w:rsidP="00D34118">
            <w:pPr>
              <w:rPr>
                <w:rFonts w:cs="Arial"/>
                <w:b/>
                <w:sz w:val="24"/>
                <w:szCs w:val="24"/>
              </w:rPr>
            </w:pPr>
          </w:p>
        </w:tc>
        <w:tc>
          <w:tcPr>
            <w:tcW w:w="7719" w:type="dxa"/>
          </w:tcPr>
          <w:p w14:paraId="12014F3E" w14:textId="77777777" w:rsidR="008E14B3" w:rsidRPr="002E6C09" w:rsidRDefault="008E14B3" w:rsidP="00D34118">
            <w:pPr>
              <w:rPr>
                <w:rFonts w:cs="Arial"/>
                <w:b/>
                <w:sz w:val="24"/>
                <w:szCs w:val="24"/>
              </w:rPr>
            </w:pPr>
          </w:p>
        </w:tc>
        <w:tc>
          <w:tcPr>
            <w:tcW w:w="1347" w:type="dxa"/>
            <w:gridSpan w:val="2"/>
          </w:tcPr>
          <w:p w14:paraId="5749C767" w14:textId="77777777" w:rsidR="008E14B3" w:rsidRPr="00261E99" w:rsidRDefault="008E14B3" w:rsidP="00D34118">
            <w:pPr>
              <w:jc w:val="right"/>
              <w:rPr>
                <w:rFonts w:cs="Arial"/>
                <w:sz w:val="24"/>
                <w:szCs w:val="24"/>
              </w:rPr>
            </w:pPr>
          </w:p>
        </w:tc>
      </w:tr>
      <w:tr w:rsidR="008E14B3" w:rsidRPr="002E6C09" w14:paraId="2800F708" w14:textId="77777777" w:rsidTr="00CA47D8">
        <w:tblPrEx>
          <w:tblLook w:val="0000" w:firstRow="0" w:lastRow="0" w:firstColumn="0" w:lastColumn="0" w:noHBand="0" w:noVBand="0"/>
        </w:tblPrEx>
        <w:tc>
          <w:tcPr>
            <w:tcW w:w="951" w:type="dxa"/>
          </w:tcPr>
          <w:p w14:paraId="219B332F" w14:textId="77777777" w:rsidR="008E14B3" w:rsidRPr="002E6C09" w:rsidRDefault="008E14B3" w:rsidP="00D34118">
            <w:pPr>
              <w:rPr>
                <w:rFonts w:cs="Arial"/>
                <w:b/>
                <w:sz w:val="24"/>
                <w:szCs w:val="24"/>
              </w:rPr>
            </w:pPr>
          </w:p>
        </w:tc>
        <w:tc>
          <w:tcPr>
            <w:tcW w:w="7719" w:type="dxa"/>
          </w:tcPr>
          <w:p w14:paraId="5A075D3A" w14:textId="77777777" w:rsidR="008E14B3" w:rsidRPr="002E6C09" w:rsidRDefault="008E14B3" w:rsidP="00D34118">
            <w:pPr>
              <w:rPr>
                <w:rFonts w:cs="Arial"/>
                <w:b/>
                <w:sz w:val="24"/>
                <w:szCs w:val="24"/>
              </w:rPr>
            </w:pPr>
          </w:p>
        </w:tc>
        <w:tc>
          <w:tcPr>
            <w:tcW w:w="1347" w:type="dxa"/>
            <w:gridSpan w:val="2"/>
          </w:tcPr>
          <w:p w14:paraId="67905B07" w14:textId="77777777" w:rsidR="008E14B3" w:rsidRPr="00261E99" w:rsidRDefault="008E14B3" w:rsidP="00D34118">
            <w:pPr>
              <w:jc w:val="right"/>
              <w:rPr>
                <w:rFonts w:cs="Arial"/>
                <w:sz w:val="24"/>
                <w:szCs w:val="24"/>
              </w:rPr>
            </w:pPr>
          </w:p>
        </w:tc>
      </w:tr>
    </w:tbl>
    <w:p w14:paraId="4811BF6E" w14:textId="77777777" w:rsidR="009A7B3B" w:rsidRPr="002E6C09" w:rsidRDefault="009A7B3B" w:rsidP="00D34118">
      <w:pPr>
        <w:pStyle w:val="Heading2"/>
        <w:tabs>
          <w:tab w:val="left" w:pos="864"/>
          <w:tab w:val="left" w:pos="900"/>
        </w:tabs>
        <w:ind w:left="900" w:hanging="900"/>
        <w:jc w:val="left"/>
        <w:rPr>
          <w:rFonts w:ascii="Arial" w:hAnsi="Arial" w:cs="Arial"/>
          <w:sz w:val="24"/>
          <w:szCs w:val="24"/>
        </w:rPr>
      </w:pPr>
    </w:p>
    <w:p w14:paraId="6BE9AA69" w14:textId="77777777" w:rsidR="00A95E0B" w:rsidRPr="002E6C09" w:rsidRDefault="00A95E0B" w:rsidP="00D34118">
      <w:pPr>
        <w:rPr>
          <w:rFonts w:cs="Arial"/>
          <w:sz w:val="24"/>
          <w:szCs w:val="24"/>
        </w:rPr>
      </w:pPr>
    </w:p>
    <w:p w14:paraId="7E3B7AF9" w14:textId="77777777" w:rsidR="00A95E0B" w:rsidRPr="002E6C09" w:rsidRDefault="00A95E0B" w:rsidP="00D34118">
      <w:pPr>
        <w:rPr>
          <w:rFonts w:cs="Arial"/>
          <w:sz w:val="24"/>
          <w:szCs w:val="24"/>
        </w:rPr>
      </w:pPr>
    </w:p>
    <w:p w14:paraId="4AE993F9" w14:textId="77777777" w:rsidR="00A95E0B" w:rsidRPr="002E6C09" w:rsidRDefault="00A95E0B" w:rsidP="00D34118">
      <w:pPr>
        <w:rPr>
          <w:rFonts w:cs="Arial"/>
          <w:sz w:val="24"/>
          <w:szCs w:val="24"/>
        </w:rPr>
      </w:pPr>
    </w:p>
    <w:p w14:paraId="7DDE987C" w14:textId="77777777" w:rsidR="00A95E0B" w:rsidRPr="002E6C09" w:rsidRDefault="00A95E0B" w:rsidP="00D34118">
      <w:pPr>
        <w:rPr>
          <w:rFonts w:cs="Arial"/>
          <w:sz w:val="24"/>
          <w:szCs w:val="24"/>
        </w:rPr>
      </w:pPr>
    </w:p>
    <w:p w14:paraId="5F8CD5DD" w14:textId="77777777" w:rsidR="00A95E0B" w:rsidRPr="002E6C09" w:rsidRDefault="00A95E0B" w:rsidP="00D34118">
      <w:pPr>
        <w:rPr>
          <w:rFonts w:cs="Arial"/>
          <w:sz w:val="24"/>
          <w:szCs w:val="24"/>
        </w:rPr>
      </w:pPr>
    </w:p>
    <w:p w14:paraId="38F57333" w14:textId="77777777" w:rsidR="00A95E0B" w:rsidRPr="002E6C09" w:rsidRDefault="00A95E0B" w:rsidP="00D34118">
      <w:pPr>
        <w:rPr>
          <w:rFonts w:cs="Arial"/>
          <w:sz w:val="24"/>
          <w:szCs w:val="24"/>
        </w:rPr>
      </w:pPr>
    </w:p>
    <w:p w14:paraId="3B51454B" w14:textId="77777777" w:rsidR="00A95E0B" w:rsidRPr="002E6C09" w:rsidRDefault="00A95E0B" w:rsidP="00D34118">
      <w:pPr>
        <w:rPr>
          <w:rFonts w:cs="Arial"/>
          <w:sz w:val="24"/>
          <w:szCs w:val="24"/>
        </w:rPr>
      </w:pPr>
    </w:p>
    <w:p w14:paraId="37DC18F3" w14:textId="77777777" w:rsidR="00A95E0B" w:rsidRPr="002E6C09" w:rsidRDefault="00A95E0B" w:rsidP="00D34118">
      <w:pPr>
        <w:rPr>
          <w:rFonts w:cs="Arial"/>
          <w:sz w:val="24"/>
          <w:szCs w:val="24"/>
        </w:rPr>
      </w:pPr>
    </w:p>
    <w:p w14:paraId="11B5FFCA" w14:textId="77777777" w:rsidR="009A7B3B" w:rsidRPr="00317063" w:rsidRDefault="008E14B3" w:rsidP="00D34118">
      <w:pPr>
        <w:pStyle w:val="Heading4"/>
        <w:rPr>
          <w:rFonts w:ascii="Arial" w:hAnsi="Arial" w:cs="Arial"/>
          <w:sz w:val="32"/>
          <w:szCs w:val="32"/>
        </w:rPr>
      </w:pPr>
      <w:r w:rsidRPr="002E6C09">
        <w:rPr>
          <w:rFonts w:ascii="Arial" w:hAnsi="Arial" w:cs="Arial"/>
          <w:sz w:val="24"/>
          <w:szCs w:val="24"/>
        </w:rPr>
        <w:br w:type="page"/>
      </w:r>
      <w:r w:rsidR="009A7B3B" w:rsidRPr="00317063">
        <w:rPr>
          <w:rFonts w:ascii="Arial" w:hAnsi="Arial" w:cs="Arial"/>
          <w:sz w:val="32"/>
          <w:szCs w:val="32"/>
        </w:rPr>
        <w:t>STANDING FINANCIAL INSTRUCTIONS</w:t>
      </w:r>
    </w:p>
    <w:p w14:paraId="0E22B63D" w14:textId="77777777" w:rsidR="004E55B2" w:rsidRPr="004E55B2" w:rsidRDefault="004E55B2" w:rsidP="00D34118"/>
    <w:p w14:paraId="64B5EB12" w14:textId="77777777" w:rsidR="004E55B2" w:rsidRDefault="009A7B3B" w:rsidP="00D34118">
      <w:pPr>
        <w:pStyle w:val="Heading4"/>
        <w:numPr>
          <w:ilvl w:val="0"/>
          <w:numId w:val="6"/>
        </w:numPr>
        <w:ind w:left="993" w:hanging="851"/>
        <w:rPr>
          <w:rFonts w:ascii="Arial" w:hAnsi="Arial" w:cs="Arial"/>
        </w:rPr>
      </w:pPr>
      <w:r w:rsidRPr="004E55B2">
        <w:rPr>
          <w:rFonts w:ascii="Arial" w:hAnsi="Arial" w:cs="Arial"/>
        </w:rPr>
        <w:t>INTRODUCTIO</w:t>
      </w:r>
      <w:r w:rsidR="008E14B3" w:rsidRPr="004E55B2">
        <w:rPr>
          <w:rFonts w:ascii="Arial" w:hAnsi="Arial" w:cs="Arial"/>
        </w:rPr>
        <w:t>N</w:t>
      </w:r>
    </w:p>
    <w:p w14:paraId="3207F21F" w14:textId="77777777" w:rsidR="008E14B3" w:rsidRPr="004E55B2" w:rsidRDefault="009A7B3B" w:rsidP="00D34118">
      <w:pPr>
        <w:pStyle w:val="Heading4"/>
        <w:numPr>
          <w:ilvl w:val="1"/>
          <w:numId w:val="6"/>
        </w:numPr>
        <w:ind w:left="993" w:hanging="993"/>
        <w:rPr>
          <w:rFonts w:ascii="Arial" w:hAnsi="Arial" w:cs="Arial"/>
          <w:sz w:val="24"/>
          <w:szCs w:val="24"/>
        </w:rPr>
      </w:pPr>
      <w:r w:rsidRPr="002E6C09">
        <w:rPr>
          <w:rFonts w:ascii="Arial" w:hAnsi="Arial" w:cs="Arial"/>
          <w:sz w:val="24"/>
          <w:szCs w:val="24"/>
        </w:rPr>
        <w:t>Gene</w:t>
      </w:r>
      <w:r w:rsidRPr="004E55B2">
        <w:rPr>
          <w:rFonts w:ascii="Arial" w:hAnsi="Arial" w:cs="Arial"/>
          <w:sz w:val="24"/>
          <w:szCs w:val="24"/>
        </w:rPr>
        <w:t>ral</w:t>
      </w:r>
    </w:p>
    <w:p w14:paraId="75E06E45" w14:textId="77777777" w:rsidR="000D48A4" w:rsidRPr="002E6C09" w:rsidRDefault="000D48A4" w:rsidP="00D34118">
      <w:pPr>
        <w:rPr>
          <w:rFonts w:cs="Arial"/>
          <w:sz w:val="24"/>
          <w:szCs w:val="24"/>
        </w:rPr>
      </w:pPr>
    </w:p>
    <w:p w14:paraId="3DF33332" w14:textId="77777777" w:rsidR="009A7B3B" w:rsidRPr="002E6C09" w:rsidRDefault="007949D9" w:rsidP="00D34118">
      <w:pPr>
        <w:ind w:left="993" w:hanging="993"/>
        <w:rPr>
          <w:rFonts w:cs="Arial"/>
          <w:color w:val="000000"/>
          <w:sz w:val="24"/>
          <w:szCs w:val="24"/>
        </w:rPr>
      </w:pPr>
      <w:r w:rsidRPr="002E6C09">
        <w:rPr>
          <w:rFonts w:cs="Arial"/>
          <w:color w:val="000000"/>
          <w:sz w:val="24"/>
          <w:szCs w:val="24"/>
        </w:rPr>
        <w:t>1</w:t>
      </w:r>
      <w:r w:rsidR="009A7B3B" w:rsidRPr="002E6C09">
        <w:rPr>
          <w:rFonts w:cs="Arial"/>
          <w:color w:val="000000"/>
          <w:sz w:val="24"/>
          <w:szCs w:val="24"/>
        </w:rPr>
        <w:t>.1.1</w:t>
      </w:r>
      <w:r w:rsidR="009A7B3B" w:rsidRPr="002E6C09">
        <w:rPr>
          <w:rFonts w:cs="Arial"/>
          <w:color w:val="000000"/>
          <w:sz w:val="24"/>
          <w:szCs w:val="24"/>
        </w:rPr>
        <w:tab/>
        <w:t xml:space="preserve">These Standing Financial Instructions (SFIs) are issued in accordance with the Financial Directions issued by the </w:t>
      </w:r>
      <w:r w:rsidR="00585099" w:rsidRPr="002E6C09">
        <w:rPr>
          <w:rFonts w:cs="Arial"/>
          <w:color w:val="000000"/>
          <w:sz w:val="24"/>
          <w:szCs w:val="24"/>
        </w:rPr>
        <w:t>Department of Health</w:t>
      </w:r>
      <w:r w:rsidR="009C6804" w:rsidRPr="002E6C09">
        <w:rPr>
          <w:rFonts w:cs="Arial"/>
          <w:color w:val="000000"/>
          <w:sz w:val="24"/>
          <w:szCs w:val="24"/>
        </w:rPr>
        <w:t xml:space="preserve"> (D</w:t>
      </w:r>
      <w:r w:rsidR="00BD3D14">
        <w:rPr>
          <w:rFonts w:cs="Arial"/>
          <w:color w:val="000000"/>
          <w:sz w:val="24"/>
          <w:szCs w:val="24"/>
        </w:rPr>
        <w:t>o</w:t>
      </w:r>
      <w:r w:rsidR="009C6804" w:rsidRPr="002E6C09">
        <w:rPr>
          <w:rFonts w:cs="Arial"/>
          <w:color w:val="000000"/>
          <w:sz w:val="24"/>
          <w:szCs w:val="24"/>
        </w:rPr>
        <w:t>H)</w:t>
      </w:r>
      <w:r w:rsidR="009A7B3B" w:rsidRPr="002E6C09">
        <w:rPr>
          <w:rFonts w:cs="Arial"/>
          <w:color w:val="000000"/>
          <w:sz w:val="24"/>
          <w:szCs w:val="24"/>
        </w:rPr>
        <w:t xml:space="preserve"> under the provisions of </w:t>
      </w:r>
      <w:r w:rsidR="009C6804" w:rsidRPr="002E6C09">
        <w:rPr>
          <w:rFonts w:cs="Arial"/>
          <w:color w:val="000000"/>
          <w:sz w:val="24"/>
          <w:szCs w:val="24"/>
        </w:rPr>
        <w:t xml:space="preserve">Governance, Resources and Accounts Act (NI) 2001 and the Audit and Accountability (NI) Order 2003, the </w:t>
      </w:r>
      <w:r w:rsidR="009A7B3B" w:rsidRPr="002E6C09">
        <w:rPr>
          <w:rFonts w:cs="Arial"/>
          <w:color w:val="000000"/>
          <w:sz w:val="24"/>
          <w:szCs w:val="24"/>
        </w:rPr>
        <w:t xml:space="preserve">for the regulation of the conduct of the </w:t>
      </w:r>
      <w:r w:rsidR="00CC4DF7" w:rsidRPr="002E6C09">
        <w:rPr>
          <w:rFonts w:cs="Arial"/>
          <w:color w:val="000000"/>
          <w:sz w:val="24"/>
          <w:szCs w:val="24"/>
        </w:rPr>
        <w:t>Public Health Agency</w:t>
      </w:r>
      <w:r w:rsidR="009A7B3B" w:rsidRPr="002E6C09">
        <w:rPr>
          <w:rFonts w:cs="Arial"/>
          <w:color w:val="000000"/>
          <w:sz w:val="24"/>
          <w:szCs w:val="24"/>
        </w:rPr>
        <w:t xml:space="preserve"> </w:t>
      </w:r>
      <w:r w:rsidR="008B4314" w:rsidRPr="002E6C09">
        <w:rPr>
          <w:rFonts w:cs="Arial"/>
          <w:color w:val="000000"/>
          <w:sz w:val="24"/>
          <w:szCs w:val="24"/>
        </w:rPr>
        <w:t>(</w:t>
      </w:r>
      <w:r w:rsidR="00B6153E" w:rsidRPr="002E6C09">
        <w:rPr>
          <w:rFonts w:cs="Arial"/>
          <w:color w:val="000000"/>
          <w:sz w:val="24"/>
          <w:szCs w:val="24"/>
        </w:rPr>
        <w:t>PHA</w:t>
      </w:r>
      <w:r w:rsidR="008B4314" w:rsidRPr="002E6C09">
        <w:rPr>
          <w:rFonts w:cs="Arial"/>
          <w:color w:val="000000"/>
          <w:sz w:val="24"/>
          <w:szCs w:val="24"/>
        </w:rPr>
        <w:t xml:space="preserve">) </w:t>
      </w:r>
      <w:r w:rsidR="009A7B3B" w:rsidRPr="002E6C09">
        <w:rPr>
          <w:rFonts w:cs="Arial"/>
          <w:color w:val="000000"/>
          <w:sz w:val="24"/>
          <w:szCs w:val="24"/>
        </w:rPr>
        <w:t xml:space="preserve">in relation to all financial matters. They shall have effect as if incorporated in the Standing Orders (SOs) of the </w:t>
      </w:r>
      <w:r w:rsidR="00B6153E" w:rsidRPr="002E6C09">
        <w:rPr>
          <w:rFonts w:cs="Arial"/>
          <w:color w:val="000000"/>
          <w:sz w:val="24"/>
          <w:szCs w:val="24"/>
        </w:rPr>
        <w:t>PHA</w:t>
      </w:r>
      <w:r w:rsidR="009A7B3B" w:rsidRPr="002E6C09">
        <w:rPr>
          <w:rFonts w:cs="Arial"/>
          <w:color w:val="000000"/>
          <w:sz w:val="24"/>
          <w:szCs w:val="24"/>
        </w:rPr>
        <w:t>.</w:t>
      </w:r>
      <w:r w:rsidR="003A2271" w:rsidRPr="002E6C09">
        <w:rPr>
          <w:rFonts w:cs="Arial"/>
          <w:color w:val="000000"/>
          <w:sz w:val="24"/>
          <w:szCs w:val="24"/>
        </w:rPr>
        <w:t xml:space="preserve"> </w:t>
      </w:r>
    </w:p>
    <w:p w14:paraId="35FFCED2" w14:textId="77777777" w:rsidR="009A7B3B" w:rsidRPr="002E6C09" w:rsidRDefault="009A7B3B" w:rsidP="00D34118">
      <w:pPr>
        <w:tabs>
          <w:tab w:val="left" w:pos="864"/>
        </w:tabs>
        <w:rPr>
          <w:rFonts w:cs="Arial"/>
          <w:color w:val="000000"/>
          <w:sz w:val="24"/>
          <w:szCs w:val="24"/>
        </w:rPr>
      </w:pPr>
    </w:p>
    <w:p w14:paraId="31AE16F9"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1.1.2</w:t>
      </w:r>
      <w:r w:rsidRPr="002E6C09">
        <w:rPr>
          <w:rFonts w:cs="Arial"/>
          <w:color w:val="000000"/>
          <w:sz w:val="24"/>
          <w:szCs w:val="24"/>
        </w:rPr>
        <w:tab/>
        <w:t xml:space="preserve">These Standing Financial Instructions detail the financial responsibilities, policies and procedures adopted by the </w:t>
      </w:r>
      <w:r w:rsidR="00B6153E" w:rsidRPr="002E6C09">
        <w:rPr>
          <w:rFonts w:cs="Arial"/>
          <w:color w:val="000000"/>
          <w:sz w:val="24"/>
          <w:szCs w:val="24"/>
        </w:rPr>
        <w:t>PHA</w:t>
      </w:r>
      <w:r w:rsidRPr="002E6C09">
        <w:rPr>
          <w:rFonts w:cs="Arial"/>
          <w:color w:val="000000"/>
          <w:sz w:val="24"/>
          <w:szCs w:val="24"/>
        </w:rPr>
        <w:t xml:space="preserve">. They are designed to ensure that the </w:t>
      </w:r>
      <w:r w:rsidR="00B6153E" w:rsidRPr="002E6C09">
        <w:rPr>
          <w:rFonts w:cs="Arial"/>
          <w:color w:val="000000"/>
          <w:sz w:val="24"/>
          <w:szCs w:val="24"/>
        </w:rPr>
        <w:t>PHA</w:t>
      </w:r>
      <w:r w:rsidRPr="002E6C09">
        <w:rPr>
          <w:rFonts w:cs="Arial"/>
          <w:color w:val="000000"/>
          <w:sz w:val="24"/>
          <w:szCs w:val="24"/>
        </w:rPr>
        <w:t xml:space="preserve">’s financial transactions are carried out in accordance with the law and with Government policy in order to achieve probity, accuracy, economy, efficiency and effectiveness. They should be used in conjunction with the Schedule of Decisions Reserved to the </w:t>
      </w:r>
      <w:r w:rsidR="001D56AD" w:rsidRPr="002E6C09">
        <w:rPr>
          <w:rFonts w:cs="Arial"/>
          <w:color w:val="000000"/>
          <w:sz w:val="24"/>
          <w:szCs w:val="24"/>
        </w:rPr>
        <w:t>b</w:t>
      </w:r>
      <w:r w:rsidRPr="002E6C09">
        <w:rPr>
          <w:rFonts w:cs="Arial"/>
          <w:color w:val="000000"/>
          <w:sz w:val="24"/>
          <w:szCs w:val="24"/>
        </w:rPr>
        <w:t xml:space="preserve">oard and the </w:t>
      </w:r>
      <w:r w:rsidR="004A54FC">
        <w:rPr>
          <w:rFonts w:cs="Arial"/>
          <w:color w:val="000000"/>
          <w:sz w:val="24"/>
          <w:szCs w:val="24"/>
        </w:rPr>
        <w:t>Scheme</w:t>
      </w:r>
      <w:r w:rsidRPr="002E6C09">
        <w:rPr>
          <w:rFonts w:cs="Arial"/>
          <w:color w:val="000000"/>
          <w:sz w:val="24"/>
          <w:szCs w:val="24"/>
        </w:rPr>
        <w:t xml:space="preserve"> of Delegation adopted by the </w:t>
      </w:r>
      <w:r w:rsidR="00B6153E" w:rsidRPr="002E6C09">
        <w:rPr>
          <w:rFonts w:cs="Arial"/>
          <w:color w:val="000000"/>
          <w:sz w:val="24"/>
          <w:szCs w:val="24"/>
        </w:rPr>
        <w:t>PHA</w:t>
      </w:r>
      <w:r w:rsidRPr="002E6C09">
        <w:rPr>
          <w:rFonts w:cs="Arial"/>
          <w:color w:val="000000"/>
          <w:sz w:val="24"/>
          <w:szCs w:val="24"/>
        </w:rPr>
        <w:t>.</w:t>
      </w:r>
    </w:p>
    <w:p w14:paraId="7EB40946" w14:textId="77777777" w:rsidR="009A7B3B" w:rsidRPr="002E6C09" w:rsidRDefault="009A7B3B" w:rsidP="00D34118">
      <w:pPr>
        <w:tabs>
          <w:tab w:val="left" w:pos="864"/>
        </w:tabs>
        <w:rPr>
          <w:rFonts w:cs="Arial"/>
          <w:color w:val="000000"/>
          <w:sz w:val="24"/>
          <w:szCs w:val="24"/>
        </w:rPr>
      </w:pPr>
    </w:p>
    <w:p w14:paraId="5BD4B2D2"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1.1.3</w:t>
      </w:r>
      <w:r w:rsidRPr="002E6C09">
        <w:rPr>
          <w:rFonts w:cs="Arial"/>
          <w:color w:val="000000"/>
          <w:sz w:val="24"/>
          <w:szCs w:val="24"/>
        </w:rPr>
        <w:tab/>
        <w:t xml:space="preserve">These Standing Financial Instructions identify the financial responsibilities which apply to everyone working for the </w:t>
      </w:r>
      <w:r w:rsidR="00B6153E" w:rsidRPr="002E6C09">
        <w:rPr>
          <w:rFonts w:cs="Arial"/>
          <w:color w:val="000000"/>
          <w:sz w:val="24"/>
          <w:szCs w:val="24"/>
        </w:rPr>
        <w:t>PHA</w:t>
      </w:r>
      <w:r w:rsidRPr="002E6C09">
        <w:rPr>
          <w:rFonts w:cs="Arial"/>
          <w:color w:val="000000"/>
          <w:sz w:val="24"/>
          <w:szCs w:val="24"/>
        </w:rPr>
        <w:t xml:space="preserve"> and its constituent </w:t>
      </w:r>
      <w:r w:rsidR="00336777">
        <w:rPr>
          <w:rFonts w:cs="Arial"/>
          <w:color w:val="000000"/>
          <w:sz w:val="24"/>
          <w:szCs w:val="24"/>
        </w:rPr>
        <w:t>o</w:t>
      </w:r>
      <w:r w:rsidR="00CC72BA">
        <w:rPr>
          <w:rFonts w:cs="Arial"/>
          <w:color w:val="000000"/>
          <w:sz w:val="24"/>
          <w:szCs w:val="24"/>
        </w:rPr>
        <w:t xml:space="preserve">rganisations.  </w:t>
      </w:r>
      <w:r w:rsidRPr="002E6C09">
        <w:rPr>
          <w:rFonts w:cs="Arial"/>
          <w:color w:val="000000"/>
          <w:sz w:val="24"/>
          <w:szCs w:val="24"/>
        </w:rPr>
        <w:t xml:space="preserve">They do not provide detailed procedural advice and should be read in conjunction with the detailed departmental and financial procedure notes. All financial procedures must be approved by the </w:t>
      </w:r>
      <w:r w:rsidR="00D61509" w:rsidRPr="002E6C09">
        <w:rPr>
          <w:rFonts w:cs="Arial"/>
          <w:color w:val="000000"/>
          <w:sz w:val="24"/>
          <w:szCs w:val="24"/>
        </w:rPr>
        <w:t>Director of Finance (ref para 1.2.6)</w:t>
      </w:r>
      <w:r w:rsidRPr="002E6C09">
        <w:rPr>
          <w:rFonts w:cs="Arial"/>
          <w:color w:val="000000"/>
          <w:sz w:val="24"/>
          <w:szCs w:val="24"/>
        </w:rPr>
        <w:t>.</w:t>
      </w:r>
    </w:p>
    <w:p w14:paraId="09DD0DD1" w14:textId="77777777" w:rsidR="009A7B3B" w:rsidRPr="002E6C09" w:rsidRDefault="009A7B3B" w:rsidP="00D34118">
      <w:pPr>
        <w:tabs>
          <w:tab w:val="left" w:pos="864"/>
        </w:tabs>
        <w:rPr>
          <w:rFonts w:cs="Arial"/>
          <w:color w:val="000000"/>
          <w:sz w:val="24"/>
          <w:szCs w:val="24"/>
        </w:rPr>
      </w:pPr>
    </w:p>
    <w:p w14:paraId="0067B125"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1.1.4</w:t>
      </w:r>
      <w:r w:rsidRPr="002E6C09">
        <w:rPr>
          <w:rFonts w:cs="Arial"/>
          <w:color w:val="000000"/>
          <w:sz w:val="24"/>
          <w:szCs w:val="24"/>
        </w:rPr>
        <w:tab/>
        <w:t xml:space="preserve">Should any difficulties arise regarding the interpretation or application of any of the Standing Financial Instructions then the advice of the </w:t>
      </w:r>
      <w:r w:rsidR="006C7B11" w:rsidRPr="002E6C09">
        <w:rPr>
          <w:rFonts w:cs="Arial"/>
          <w:color w:val="000000"/>
          <w:sz w:val="24"/>
          <w:szCs w:val="24"/>
        </w:rPr>
        <w:t>D</w:t>
      </w:r>
      <w:r w:rsidR="00D61509" w:rsidRPr="002E6C09">
        <w:rPr>
          <w:rFonts w:cs="Arial"/>
          <w:color w:val="000000"/>
          <w:sz w:val="24"/>
          <w:szCs w:val="24"/>
        </w:rPr>
        <w:t xml:space="preserve">irector of Finance </w:t>
      </w:r>
      <w:r w:rsidRPr="002E6C09">
        <w:rPr>
          <w:rFonts w:cs="Arial"/>
          <w:b/>
          <w:color w:val="000000"/>
          <w:sz w:val="24"/>
          <w:szCs w:val="24"/>
        </w:rPr>
        <w:t>must be</w:t>
      </w:r>
      <w:r w:rsidRPr="002E6C09">
        <w:rPr>
          <w:rFonts w:cs="Arial"/>
          <w:color w:val="000000"/>
          <w:sz w:val="24"/>
          <w:szCs w:val="24"/>
        </w:rPr>
        <w:t xml:space="preserve"> </w:t>
      </w:r>
      <w:r w:rsidRPr="002E6C09">
        <w:rPr>
          <w:rFonts w:cs="Arial"/>
          <w:b/>
          <w:color w:val="000000"/>
          <w:sz w:val="24"/>
          <w:szCs w:val="24"/>
        </w:rPr>
        <w:t>sought before acting</w:t>
      </w:r>
      <w:r w:rsidRPr="002E6C09">
        <w:rPr>
          <w:rFonts w:cs="Arial"/>
          <w:color w:val="000000"/>
          <w:sz w:val="24"/>
          <w:szCs w:val="24"/>
        </w:rPr>
        <w:t xml:space="preserve">. The user of these Standing Financial Instructions should also be familiar with and comply with the provisions of the </w:t>
      </w:r>
      <w:r w:rsidR="00B6153E" w:rsidRPr="002E6C09">
        <w:rPr>
          <w:rFonts w:cs="Arial"/>
          <w:color w:val="000000"/>
          <w:sz w:val="24"/>
          <w:szCs w:val="24"/>
        </w:rPr>
        <w:t>PHA</w:t>
      </w:r>
      <w:r w:rsidRPr="002E6C09">
        <w:rPr>
          <w:rFonts w:cs="Arial"/>
          <w:color w:val="000000"/>
          <w:sz w:val="24"/>
          <w:szCs w:val="24"/>
        </w:rPr>
        <w:t>’s Standing Orders.</w:t>
      </w:r>
    </w:p>
    <w:p w14:paraId="25037DFC" w14:textId="77777777" w:rsidR="009A7B3B" w:rsidRPr="002E6C09" w:rsidRDefault="009A7B3B" w:rsidP="00D34118">
      <w:pPr>
        <w:tabs>
          <w:tab w:val="left" w:pos="864"/>
        </w:tabs>
        <w:rPr>
          <w:rFonts w:cs="Arial"/>
          <w:color w:val="000000"/>
          <w:sz w:val="24"/>
          <w:szCs w:val="24"/>
        </w:rPr>
      </w:pPr>
    </w:p>
    <w:p w14:paraId="1204E01A"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1.1.5</w:t>
      </w:r>
      <w:r w:rsidRPr="002E6C09">
        <w:rPr>
          <w:rFonts w:cs="Arial"/>
          <w:color w:val="000000"/>
          <w:sz w:val="24"/>
          <w:szCs w:val="24"/>
        </w:rPr>
        <w:tab/>
      </w:r>
      <w:r w:rsidRPr="002E6C09">
        <w:rPr>
          <w:rFonts w:cs="Arial"/>
          <w:b/>
          <w:color w:val="000000"/>
          <w:sz w:val="24"/>
          <w:szCs w:val="24"/>
        </w:rPr>
        <w:t>The failure to comply with Stand</w:t>
      </w:r>
      <w:r w:rsidR="0071763B" w:rsidRPr="002E6C09">
        <w:rPr>
          <w:rFonts w:cs="Arial"/>
          <w:b/>
          <w:color w:val="000000"/>
          <w:sz w:val="24"/>
          <w:szCs w:val="24"/>
        </w:rPr>
        <w:t>ing Financial Instructions and Standing O</w:t>
      </w:r>
      <w:r w:rsidRPr="002E6C09">
        <w:rPr>
          <w:rFonts w:cs="Arial"/>
          <w:b/>
          <w:color w:val="000000"/>
          <w:sz w:val="24"/>
          <w:szCs w:val="24"/>
        </w:rPr>
        <w:t>rders can in certain circumstances be regarded as a disciplinary matter that could result in dismissal.</w:t>
      </w:r>
      <w:r w:rsidRPr="002E6C09">
        <w:rPr>
          <w:rFonts w:cs="Arial"/>
          <w:color w:val="000000"/>
          <w:sz w:val="24"/>
          <w:szCs w:val="24"/>
        </w:rPr>
        <w:t xml:space="preserve"> </w:t>
      </w:r>
    </w:p>
    <w:p w14:paraId="6016061B" w14:textId="77777777" w:rsidR="009A7B3B" w:rsidRPr="002E6C09" w:rsidRDefault="009A7B3B" w:rsidP="00D34118">
      <w:pPr>
        <w:tabs>
          <w:tab w:val="left" w:pos="864"/>
        </w:tabs>
        <w:ind w:left="864" w:hanging="864"/>
        <w:rPr>
          <w:rFonts w:cs="Arial"/>
          <w:color w:val="000000"/>
          <w:sz w:val="24"/>
          <w:szCs w:val="24"/>
        </w:rPr>
      </w:pPr>
    </w:p>
    <w:p w14:paraId="47F530A5" w14:textId="77777777" w:rsidR="00317063" w:rsidRDefault="009A7B3B" w:rsidP="00D34118">
      <w:pPr>
        <w:ind w:left="993" w:hanging="993"/>
        <w:rPr>
          <w:rFonts w:cs="Arial"/>
          <w:b/>
          <w:bCs/>
          <w:spacing w:val="1"/>
          <w:sz w:val="24"/>
          <w:szCs w:val="24"/>
        </w:rPr>
      </w:pPr>
      <w:r w:rsidRPr="002E6C09">
        <w:rPr>
          <w:rFonts w:cs="Arial"/>
          <w:color w:val="000000"/>
          <w:sz w:val="24"/>
          <w:szCs w:val="24"/>
        </w:rPr>
        <w:t>1.1.6</w:t>
      </w:r>
      <w:r w:rsidRPr="002E6C09">
        <w:rPr>
          <w:rFonts w:cs="Arial"/>
          <w:color w:val="000000"/>
          <w:sz w:val="24"/>
          <w:szCs w:val="24"/>
        </w:rPr>
        <w:tab/>
      </w:r>
      <w:r w:rsidRPr="00317063">
        <w:rPr>
          <w:rFonts w:cs="Arial"/>
          <w:bCs/>
          <w:w w:val="101"/>
          <w:sz w:val="24"/>
          <w:szCs w:val="24"/>
          <w:u w:val="single"/>
        </w:rPr>
        <w:t>O</w:t>
      </w:r>
      <w:r w:rsidRPr="00317063">
        <w:rPr>
          <w:rFonts w:cs="Arial"/>
          <w:bCs/>
          <w:spacing w:val="-2"/>
          <w:w w:val="101"/>
          <w:sz w:val="24"/>
          <w:szCs w:val="24"/>
          <w:u w:val="single"/>
        </w:rPr>
        <w:t>ve</w:t>
      </w:r>
      <w:r w:rsidRPr="00317063">
        <w:rPr>
          <w:rFonts w:cs="Arial"/>
          <w:bCs/>
          <w:spacing w:val="-3"/>
          <w:w w:val="101"/>
          <w:sz w:val="24"/>
          <w:szCs w:val="24"/>
          <w:u w:val="single"/>
        </w:rPr>
        <w:t>r</w:t>
      </w:r>
      <w:r w:rsidRPr="00317063">
        <w:rPr>
          <w:rFonts w:cs="Arial"/>
          <w:bCs/>
          <w:w w:val="101"/>
          <w:sz w:val="24"/>
          <w:szCs w:val="24"/>
          <w:u w:val="single"/>
        </w:rPr>
        <w:t>r</w:t>
      </w:r>
      <w:r w:rsidRPr="00317063">
        <w:rPr>
          <w:rFonts w:cs="Arial"/>
          <w:bCs/>
          <w:spacing w:val="-2"/>
          <w:w w:val="101"/>
          <w:sz w:val="24"/>
          <w:szCs w:val="24"/>
          <w:u w:val="single"/>
        </w:rPr>
        <w:t>i</w:t>
      </w:r>
      <w:r w:rsidRPr="00317063">
        <w:rPr>
          <w:rFonts w:cs="Arial"/>
          <w:bCs/>
          <w:w w:val="101"/>
          <w:sz w:val="24"/>
          <w:szCs w:val="24"/>
          <w:u w:val="single"/>
        </w:rPr>
        <w:t>d</w:t>
      </w:r>
      <w:r w:rsidRPr="00317063">
        <w:rPr>
          <w:rFonts w:cs="Arial"/>
          <w:bCs/>
          <w:spacing w:val="-2"/>
          <w:w w:val="101"/>
          <w:sz w:val="24"/>
          <w:szCs w:val="24"/>
          <w:u w:val="single"/>
        </w:rPr>
        <w:t>in</w:t>
      </w:r>
      <w:r w:rsidRPr="00317063">
        <w:rPr>
          <w:rFonts w:cs="Arial"/>
          <w:bCs/>
          <w:w w:val="101"/>
          <w:sz w:val="24"/>
          <w:szCs w:val="24"/>
          <w:u w:val="single"/>
        </w:rPr>
        <w:t>g</w:t>
      </w:r>
      <w:r w:rsidRPr="00317063">
        <w:rPr>
          <w:rFonts w:cs="Arial"/>
          <w:bCs/>
          <w:spacing w:val="3"/>
          <w:sz w:val="24"/>
          <w:szCs w:val="24"/>
          <w:u w:val="single"/>
        </w:rPr>
        <w:t xml:space="preserve"> </w:t>
      </w:r>
      <w:r w:rsidRPr="00317063">
        <w:rPr>
          <w:rFonts w:cs="Arial"/>
          <w:bCs/>
          <w:w w:val="101"/>
          <w:sz w:val="24"/>
          <w:szCs w:val="24"/>
          <w:u w:val="single"/>
        </w:rPr>
        <w:t>S</w:t>
      </w:r>
      <w:r w:rsidRPr="00317063">
        <w:rPr>
          <w:rFonts w:cs="Arial"/>
          <w:bCs/>
          <w:spacing w:val="-2"/>
          <w:w w:val="101"/>
          <w:sz w:val="24"/>
          <w:szCs w:val="24"/>
          <w:u w:val="single"/>
        </w:rPr>
        <w:t>tand</w:t>
      </w:r>
      <w:r w:rsidRPr="00317063">
        <w:rPr>
          <w:rFonts w:cs="Arial"/>
          <w:bCs/>
          <w:w w:val="101"/>
          <w:sz w:val="24"/>
          <w:szCs w:val="24"/>
          <w:u w:val="single"/>
        </w:rPr>
        <w:t>i</w:t>
      </w:r>
      <w:r w:rsidRPr="00317063">
        <w:rPr>
          <w:rFonts w:cs="Arial"/>
          <w:bCs/>
          <w:spacing w:val="-2"/>
          <w:w w:val="101"/>
          <w:sz w:val="24"/>
          <w:szCs w:val="24"/>
          <w:u w:val="single"/>
        </w:rPr>
        <w:t>n</w:t>
      </w:r>
      <w:r w:rsidRPr="00317063">
        <w:rPr>
          <w:rFonts w:cs="Arial"/>
          <w:bCs/>
          <w:w w:val="101"/>
          <w:sz w:val="24"/>
          <w:szCs w:val="24"/>
          <w:u w:val="single"/>
        </w:rPr>
        <w:t>g</w:t>
      </w:r>
      <w:r w:rsidRPr="00317063">
        <w:rPr>
          <w:rFonts w:cs="Arial"/>
          <w:bCs/>
          <w:spacing w:val="3"/>
          <w:sz w:val="24"/>
          <w:szCs w:val="24"/>
          <w:u w:val="single"/>
        </w:rPr>
        <w:t xml:space="preserve"> </w:t>
      </w:r>
      <w:r w:rsidRPr="00317063">
        <w:rPr>
          <w:rFonts w:cs="Arial"/>
          <w:bCs/>
          <w:spacing w:val="-2"/>
          <w:w w:val="101"/>
          <w:sz w:val="24"/>
          <w:szCs w:val="24"/>
          <w:u w:val="single"/>
        </w:rPr>
        <w:t>Fi</w:t>
      </w:r>
      <w:r w:rsidRPr="00317063">
        <w:rPr>
          <w:rFonts w:cs="Arial"/>
          <w:bCs/>
          <w:w w:val="101"/>
          <w:sz w:val="24"/>
          <w:szCs w:val="24"/>
          <w:u w:val="single"/>
        </w:rPr>
        <w:t>n</w:t>
      </w:r>
      <w:r w:rsidRPr="00317063">
        <w:rPr>
          <w:rFonts w:cs="Arial"/>
          <w:bCs/>
          <w:spacing w:val="-4"/>
          <w:w w:val="101"/>
          <w:sz w:val="24"/>
          <w:szCs w:val="24"/>
          <w:u w:val="single"/>
        </w:rPr>
        <w:t>a</w:t>
      </w:r>
      <w:r w:rsidRPr="00317063">
        <w:rPr>
          <w:rFonts w:cs="Arial"/>
          <w:bCs/>
          <w:w w:val="101"/>
          <w:sz w:val="24"/>
          <w:szCs w:val="24"/>
          <w:u w:val="single"/>
        </w:rPr>
        <w:t>n</w:t>
      </w:r>
      <w:r w:rsidRPr="00317063">
        <w:rPr>
          <w:rFonts w:cs="Arial"/>
          <w:bCs/>
          <w:spacing w:val="-4"/>
          <w:w w:val="101"/>
          <w:sz w:val="24"/>
          <w:szCs w:val="24"/>
          <w:u w:val="single"/>
        </w:rPr>
        <w:t>c</w:t>
      </w:r>
      <w:r w:rsidRPr="00317063">
        <w:rPr>
          <w:rFonts w:cs="Arial"/>
          <w:bCs/>
          <w:w w:val="101"/>
          <w:sz w:val="24"/>
          <w:szCs w:val="24"/>
          <w:u w:val="single"/>
        </w:rPr>
        <w:t>i</w:t>
      </w:r>
      <w:r w:rsidRPr="00317063">
        <w:rPr>
          <w:rFonts w:cs="Arial"/>
          <w:bCs/>
          <w:spacing w:val="-2"/>
          <w:w w:val="101"/>
          <w:sz w:val="24"/>
          <w:szCs w:val="24"/>
          <w:u w:val="single"/>
        </w:rPr>
        <w:t>a</w:t>
      </w:r>
      <w:r w:rsidRPr="00317063">
        <w:rPr>
          <w:rFonts w:cs="Arial"/>
          <w:bCs/>
          <w:w w:val="101"/>
          <w:sz w:val="24"/>
          <w:szCs w:val="24"/>
          <w:u w:val="single"/>
        </w:rPr>
        <w:t>l</w:t>
      </w:r>
      <w:r w:rsidRPr="00317063">
        <w:rPr>
          <w:rFonts w:cs="Arial"/>
          <w:bCs/>
          <w:spacing w:val="1"/>
          <w:sz w:val="24"/>
          <w:szCs w:val="24"/>
          <w:u w:val="single"/>
        </w:rPr>
        <w:t xml:space="preserve"> </w:t>
      </w:r>
      <w:r w:rsidRPr="00317063">
        <w:rPr>
          <w:rFonts w:cs="Arial"/>
          <w:bCs/>
          <w:spacing w:val="-2"/>
          <w:w w:val="101"/>
          <w:sz w:val="24"/>
          <w:szCs w:val="24"/>
          <w:u w:val="single"/>
        </w:rPr>
        <w:t>I</w:t>
      </w:r>
      <w:r w:rsidRPr="00317063">
        <w:rPr>
          <w:rFonts w:cs="Arial"/>
          <w:bCs/>
          <w:w w:val="101"/>
          <w:sz w:val="24"/>
          <w:szCs w:val="24"/>
          <w:u w:val="single"/>
        </w:rPr>
        <w:t>n</w:t>
      </w:r>
      <w:r w:rsidRPr="00317063">
        <w:rPr>
          <w:rFonts w:cs="Arial"/>
          <w:bCs/>
          <w:spacing w:val="-2"/>
          <w:w w:val="101"/>
          <w:sz w:val="24"/>
          <w:szCs w:val="24"/>
          <w:u w:val="single"/>
        </w:rPr>
        <w:t>st</w:t>
      </w:r>
      <w:r w:rsidRPr="00317063">
        <w:rPr>
          <w:rFonts w:cs="Arial"/>
          <w:bCs/>
          <w:spacing w:val="-3"/>
          <w:w w:val="101"/>
          <w:sz w:val="24"/>
          <w:szCs w:val="24"/>
          <w:u w:val="single"/>
        </w:rPr>
        <w:t>r</w:t>
      </w:r>
      <w:r w:rsidRPr="00317063">
        <w:rPr>
          <w:rFonts w:cs="Arial"/>
          <w:bCs/>
          <w:w w:val="101"/>
          <w:sz w:val="24"/>
          <w:szCs w:val="24"/>
          <w:u w:val="single"/>
        </w:rPr>
        <w:t>u</w:t>
      </w:r>
      <w:r w:rsidRPr="00317063">
        <w:rPr>
          <w:rFonts w:cs="Arial"/>
          <w:bCs/>
          <w:spacing w:val="-4"/>
          <w:w w:val="101"/>
          <w:sz w:val="24"/>
          <w:szCs w:val="24"/>
          <w:u w:val="single"/>
        </w:rPr>
        <w:t>c</w:t>
      </w:r>
      <w:r w:rsidRPr="00317063">
        <w:rPr>
          <w:rFonts w:cs="Arial"/>
          <w:bCs/>
          <w:spacing w:val="-2"/>
          <w:w w:val="101"/>
          <w:sz w:val="24"/>
          <w:szCs w:val="24"/>
          <w:u w:val="single"/>
        </w:rPr>
        <w:t>t</w:t>
      </w:r>
      <w:r w:rsidRPr="00317063">
        <w:rPr>
          <w:rFonts w:cs="Arial"/>
          <w:bCs/>
          <w:w w:val="101"/>
          <w:sz w:val="24"/>
          <w:szCs w:val="24"/>
          <w:u w:val="single"/>
        </w:rPr>
        <w:t>i</w:t>
      </w:r>
      <w:r w:rsidRPr="00317063">
        <w:rPr>
          <w:rFonts w:cs="Arial"/>
          <w:bCs/>
          <w:spacing w:val="-2"/>
          <w:w w:val="101"/>
          <w:sz w:val="24"/>
          <w:szCs w:val="24"/>
          <w:u w:val="single"/>
        </w:rPr>
        <w:t>on</w:t>
      </w:r>
      <w:r w:rsidRPr="00317063">
        <w:rPr>
          <w:rFonts w:cs="Arial"/>
          <w:bCs/>
          <w:w w:val="101"/>
          <w:sz w:val="24"/>
          <w:szCs w:val="24"/>
          <w:u w:val="single"/>
        </w:rPr>
        <w:t>s</w:t>
      </w:r>
    </w:p>
    <w:p w14:paraId="245806EE" w14:textId="77777777" w:rsidR="009A7B3B" w:rsidRPr="002E6C09" w:rsidRDefault="009A7B3B" w:rsidP="00D34118">
      <w:pPr>
        <w:ind w:left="993"/>
        <w:rPr>
          <w:rFonts w:cs="Arial"/>
          <w:color w:val="000000"/>
          <w:sz w:val="24"/>
          <w:szCs w:val="24"/>
        </w:rPr>
      </w:pPr>
      <w:r w:rsidRPr="002E6C09">
        <w:rPr>
          <w:rFonts w:cs="Arial"/>
          <w:w w:val="101"/>
          <w:sz w:val="24"/>
          <w:szCs w:val="24"/>
        </w:rPr>
        <w:t>If</w:t>
      </w:r>
      <w:r w:rsidRPr="002E6C09">
        <w:rPr>
          <w:rFonts w:cs="Arial"/>
          <w:spacing w:val="3"/>
          <w:sz w:val="24"/>
          <w:szCs w:val="24"/>
        </w:rPr>
        <w:t xml:space="preserve"> </w:t>
      </w:r>
      <w:r w:rsidRPr="002E6C09">
        <w:rPr>
          <w:rFonts w:cs="Arial"/>
          <w:w w:val="101"/>
          <w:sz w:val="24"/>
          <w:szCs w:val="24"/>
        </w:rPr>
        <w:t>f</w:t>
      </w:r>
      <w:r w:rsidRPr="002E6C09">
        <w:rPr>
          <w:rFonts w:cs="Arial"/>
          <w:spacing w:val="-2"/>
          <w:w w:val="101"/>
          <w:sz w:val="24"/>
          <w:szCs w:val="24"/>
        </w:rPr>
        <w:t>o</w:t>
      </w:r>
      <w:r w:rsidRPr="002E6C09">
        <w:rPr>
          <w:rFonts w:cs="Arial"/>
          <w:w w:val="101"/>
          <w:sz w:val="24"/>
          <w:szCs w:val="24"/>
        </w:rPr>
        <w:t>r</w:t>
      </w:r>
      <w:r w:rsidRPr="002E6C09">
        <w:rPr>
          <w:rFonts w:cs="Arial"/>
          <w:sz w:val="24"/>
          <w:szCs w:val="24"/>
        </w:rPr>
        <w:t xml:space="preserve"> </w:t>
      </w:r>
      <w:r w:rsidRPr="002E6C09">
        <w:rPr>
          <w:rFonts w:cs="Arial"/>
          <w:spacing w:val="-2"/>
          <w:w w:val="101"/>
          <w:sz w:val="24"/>
          <w:szCs w:val="24"/>
        </w:rPr>
        <w:t>an</w:t>
      </w:r>
      <w:r w:rsidRPr="002E6C09">
        <w:rPr>
          <w:rFonts w:cs="Arial"/>
          <w:w w:val="101"/>
          <w:sz w:val="24"/>
          <w:szCs w:val="24"/>
        </w:rPr>
        <w:t>y</w:t>
      </w:r>
      <w:r w:rsidRPr="002E6C09">
        <w:rPr>
          <w:rFonts w:cs="Arial"/>
          <w:spacing w:val="-5"/>
          <w:sz w:val="24"/>
          <w:szCs w:val="24"/>
        </w:rPr>
        <w:t xml:space="preserve"> </w:t>
      </w:r>
      <w:r w:rsidRPr="002E6C09">
        <w:rPr>
          <w:rFonts w:cs="Arial"/>
          <w:spacing w:val="-2"/>
          <w:w w:val="101"/>
          <w:sz w:val="24"/>
          <w:szCs w:val="24"/>
        </w:rPr>
        <w:t>rea</w:t>
      </w:r>
      <w:r w:rsidRPr="002E6C09">
        <w:rPr>
          <w:rFonts w:cs="Arial"/>
          <w:w w:val="101"/>
          <w:sz w:val="24"/>
          <w:szCs w:val="24"/>
        </w:rPr>
        <w:t>s</w:t>
      </w:r>
      <w:r w:rsidRPr="002E6C09">
        <w:rPr>
          <w:rFonts w:cs="Arial"/>
          <w:spacing w:val="-4"/>
          <w:w w:val="101"/>
          <w:sz w:val="24"/>
          <w:szCs w:val="24"/>
        </w:rPr>
        <w:t>o</w:t>
      </w:r>
      <w:r w:rsidRPr="002E6C09">
        <w:rPr>
          <w:rFonts w:cs="Arial"/>
          <w:w w:val="101"/>
          <w:sz w:val="24"/>
          <w:szCs w:val="24"/>
        </w:rPr>
        <w:t>n</w:t>
      </w:r>
      <w:r w:rsidRPr="002E6C09">
        <w:rPr>
          <w:rFonts w:cs="Arial"/>
          <w:spacing w:val="1"/>
          <w:sz w:val="24"/>
          <w:szCs w:val="24"/>
        </w:rPr>
        <w:t xml:space="preserve"> </w:t>
      </w:r>
      <w:r w:rsidRPr="002E6C09">
        <w:rPr>
          <w:rFonts w:cs="Arial"/>
          <w:w w:val="101"/>
          <w:sz w:val="24"/>
          <w:szCs w:val="24"/>
        </w:rPr>
        <w:t>t</w:t>
      </w:r>
      <w:r w:rsidRPr="002E6C09">
        <w:rPr>
          <w:rFonts w:cs="Arial"/>
          <w:spacing w:val="-4"/>
          <w:w w:val="101"/>
          <w:sz w:val="24"/>
          <w:szCs w:val="24"/>
        </w:rPr>
        <w:t>h</w:t>
      </w:r>
      <w:r w:rsidRPr="002E6C09">
        <w:rPr>
          <w:rFonts w:cs="Arial"/>
          <w:spacing w:val="-2"/>
          <w:w w:val="101"/>
          <w:sz w:val="24"/>
          <w:szCs w:val="24"/>
        </w:rPr>
        <w:t>e</w:t>
      </w:r>
      <w:r w:rsidRPr="002E6C09">
        <w:rPr>
          <w:rFonts w:cs="Arial"/>
          <w:w w:val="101"/>
          <w:sz w:val="24"/>
          <w:szCs w:val="24"/>
        </w:rPr>
        <w:t>se S</w:t>
      </w:r>
      <w:r w:rsidRPr="002E6C09">
        <w:rPr>
          <w:rFonts w:cs="Arial"/>
          <w:spacing w:val="-2"/>
          <w:w w:val="101"/>
          <w:sz w:val="24"/>
          <w:szCs w:val="24"/>
        </w:rPr>
        <w:t>tan</w:t>
      </w:r>
      <w:r w:rsidRPr="002E6C09">
        <w:rPr>
          <w:rFonts w:cs="Arial"/>
          <w:spacing w:val="-4"/>
          <w:w w:val="101"/>
          <w:sz w:val="24"/>
          <w:szCs w:val="24"/>
        </w:rPr>
        <w:t>d</w:t>
      </w:r>
      <w:r w:rsidRPr="002E6C09">
        <w:rPr>
          <w:rFonts w:cs="Arial"/>
          <w:w w:val="101"/>
          <w:sz w:val="24"/>
          <w:szCs w:val="24"/>
        </w:rPr>
        <w:t>i</w:t>
      </w:r>
      <w:r w:rsidRPr="002E6C09">
        <w:rPr>
          <w:rFonts w:cs="Arial"/>
          <w:spacing w:val="-2"/>
          <w:w w:val="101"/>
          <w:sz w:val="24"/>
          <w:szCs w:val="24"/>
        </w:rPr>
        <w:t>n</w:t>
      </w:r>
      <w:r w:rsidRPr="002E6C09">
        <w:rPr>
          <w:rFonts w:cs="Arial"/>
          <w:w w:val="101"/>
          <w:sz w:val="24"/>
          <w:szCs w:val="24"/>
        </w:rPr>
        <w:t>g</w:t>
      </w:r>
      <w:r w:rsidRPr="002E6C09">
        <w:rPr>
          <w:rFonts w:cs="Arial"/>
          <w:spacing w:val="1"/>
          <w:sz w:val="24"/>
          <w:szCs w:val="24"/>
        </w:rPr>
        <w:t xml:space="preserve"> </w:t>
      </w:r>
      <w:r w:rsidRPr="002E6C09">
        <w:rPr>
          <w:rFonts w:cs="Arial"/>
          <w:spacing w:val="-2"/>
          <w:w w:val="101"/>
          <w:sz w:val="24"/>
          <w:szCs w:val="24"/>
        </w:rPr>
        <w:t>F</w:t>
      </w:r>
      <w:r w:rsidRPr="002E6C09">
        <w:rPr>
          <w:rFonts w:cs="Arial"/>
          <w:w w:val="101"/>
          <w:sz w:val="24"/>
          <w:szCs w:val="24"/>
        </w:rPr>
        <w:t>i</w:t>
      </w:r>
      <w:r w:rsidRPr="002E6C09">
        <w:rPr>
          <w:rFonts w:cs="Arial"/>
          <w:spacing w:val="-2"/>
          <w:w w:val="101"/>
          <w:sz w:val="24"/>
          <w:szCs w:val="24"/>
        </w:rPr>
        <w:t>n</w:t>
      </w:r>
      <w:r w:rsidRPr="002E6C09">
        <w:rPr>
          <w:rFonts w:cs="Arial"/>
          <w:spacing w:val="-4"/>
          <w:w w:val="101"/>
          <w:sz w:val="24"/>
          <w:szCs w:val="24"/>
        </w:rPr>
        <w:t>a</w:t>
      </w:r>
      <w:r w:rsidRPr="002E6C09">
        <w:rPr>
          <w:rFonts w:cs="Arial"/>
          <w:spacing w:val="-2"/>
          <w:w w:val="101"/>
          <w:sz w:val="24"/>
          <w:szCs w:val="24"/>
        </w:rPr>
        <w:t>n</w:t>
      </w:r>
      <w:r w:rsidRPr="002E6C09">
        <w:rPr>
          <w:rFonts w:cs="Arial"/>
          <w:w w:val="101"/>
          <w:sz w:val="24"/>
          <w:szCs w:val="24"/>
        </w:rPr>
        <w:t>ci</w:t>
      </w:r>
      <w:r w:rsidRPr="002E6C09">
        <w:rPr>
          <w:rFonts w:cs="Arial"/>
          <w:spacing w:val="-4"/>
          <w:w w:val="101"/>
          <w:sz w:val="24"/>
          <w:szCs w:val="24"/>
        </w:rPr>
        <w:t>a</w:t>
      </w:r>
      <w:r w:rsidRPr="002E6C09">
        <w:rPr>
          <w:rFonts w:cs="Arial"/>
          <w:w w:val="101"/>
          <w:sz w:val="24"/>
          <w:szCs w:val="24"/>
        </w:rPr>
        <w:t>l</w:t>
      </w:r>
      <w:r w:rsidRPr="002E6C09">
        <w:rPr>
          <w:rFonts w:cs="Arial"/>
          <w:spacing w:val="1"/>
          <w:sz w:val="24"/>
          <w:szCs w:val="24"/>
        </w:rPr>
        <w:t xml:space="preserve"> </w:t>
      </w:r>
      <w:r w:rsidRPr="002E6C09">
        <w:rPr>
          <w:rFonts w:cs="Arial"/>
          <w:w w:val="101"/>
          <w:sz w:val="24"/>
          <w:szCs w:val="24"/>
        </w:rPr>
        <w:t>I</w:t>
      </w:r>
      <w:r w:rsidRPr="002E6C09">
        <w:rPr>
          <w:rFonts w:cs="Arial"/>
          <w:spacing w:val="-4"/>
          <w:w w:val="101"/>
          <w:sz w:val="24"/>
          <w:szCs w:val="24"/>
        </w:rPr>
        <w:t>n</w:t>
      </w:r>
      <w:r w:rsidRPr="002E6C09">
        <w:rPr>
          <w:rFonts w:cs="Arial"/>
          <w:w w:val="101"/>
          <w:sz w:val="24"/>
          <w:szCs w:val="24"/>
        </w:rPr>
        <w:t>st</w:t>
      </w:r>
      <w:r w:rsidRPr="002E6C09">
        <w:rPr>
          <w:rFonts w:cs="Arial"/>
          <w:spacing w:val="-2"/>
          <w:w w:val="101"/>
          <w:sz w:val="24"/>
          <w:szCs w:val="24"/>
        </w:rPr>
        <w:t>r</w:t>
      </w:r>
      <w:r w:rsidRPr="002E6C09">
        <w:rPr>
          <w:rFonts w:cs="Arial"/>
          <w:spacing w:val="-4"/>
          <w:w w:val="101"/>
          <w:sz w:val="24"/>
          <w:szCs w:val="24"/>
        </w:rPr>
        <w:t>u</w:t>
      </w:r>
      <w:r w:rsidRPr="002E6C09">
        <w:rPr>
          <w:rFonts w:cs="Arial"/>
          <w:w w:val="101"/>
          <w:sz w:val="24"/>
          <w:szCs w:val="24"/>
        </w:rPr>
        <w:t>ct</w:t>
      </w:r>
      <w:r w:rsidRPr="002E6C09">
        <w:rPr>
          <w:rFonts w:cs="Arial"/>
          <w:spacing w:val="-3"/>
          <w:w w:val="101"/>
          <w:sz w:val="24"/>
          <w:szCs w:val="24"/>
        </w:rPr>
        <w:t>i</w:t>
      </w:r>
      <w:r w:rsidRPr="002E6C09">
        <w:rPr>
          <w:rFonts w:cs="Arial"/>
          <w:spacing w:val="-2"/>
          <w:w w:val="101"/>
          <w:sz w:val="24"/>
          <w:szCs w:val="24"/>
        </w:rPr>
        <w:t>on</w:t>
      </w:r>
      <w:r w:rsidRPr="002E6C09">
        <w:rPr>
          <w:rFonts w:cs="Arial"/>
          <w:w w:val="101"/>
          <w:sz w:val="24"/>
          <w:szCs w:val="24"/>
        </w:rPr>
        <w:t>s</w:t>
      </w:r>
      <w:r w:rsidRPr="002E6C09">
        <w:rPr>
          <w:rFonts w:cs="Arial"/>
          <w:spacing w:val="1"/>
          <w:sz w:val="24"/>
          <w:szCs w:val="24"/>
        </w:rPr>
        <w:t xml:space="preserve"> </w:t>
      </w:r>
      <w:r w:rsidRPr="002E6C09">
        <w:rPr>
          <w:rFonts w:cs="Arial"/>
          <w:spacing w:val="-2"/>
          <w:w w:val="101"/>
          <w:sz w:val="24"/>
          <w:szCs w:val="24"/>
        </w:rPr>
        <w:t>ar</w:t>
      </w:r>
      <w:r w:rsidRPr="002E6C09">
        <w:rPr>
          <w:rFonts w:cs="Arial"/>
          <w:w w:val="101"/>
          <w:sz w:val="24"/>
          <w:szCs w:val="24"/>
        </w:rPr>
        <w:t>e</w:t>
      </w:r>
      <w:r w:rsidRPr="002E6C09">
        <w:rPr>
          <w:rFonts w:cs="Arial"/>
          <w:spacing w:val="1"/>
          <w:sz w:val="24"/>
          <w:szCs w:val="24"/>
        </w:rPr>
        <w:t xml:space="preserve"> </w:t>
      </w:r>
      <w:r w:rsidRPr="002E6C09">
        <w:rPr>
          <w:rFonts w:cs="Arial"/>
          <w:spacing w:val="-2"/>
          <w:w w:val="101"/>
          <w:sz w:val="24"/>
          <w:szCs w:val="24"/>
        </w:rPr>
        <w:t>n</w:t>
      </w:r>
      <w:r w:rsidRPr="002E6C09">
        <w:rPr>
          <w:rFonts w:cs="Arial"/>
          <w:spacing w:val="-4"/>
          <w:w w:val="101"/>
          <w:sz w:val="24"/>
          <w:szCs w:val="24"/>
        </w:rPr>
        <w:t>o</w:t>
      </w:r>
      <w:r w:rsidRPr="002E6C09">
        <w:rPr>
          <w:rFonts w:cs="Arial"/>
          <w:w w:val="101"/>
          <w:sz w:val="24"/>
          <w:szCs w:val="24"/>
        </w:rPr>
        <w:t>t</w:t>
      </w:r>
      <w:r w:rsidRPr="002E6C09">
        <w:rPr>
          <w:rFonts w:cs="Arial"/>
          <w:spacing w:val="3"/>
          <w:sz w:val="24"/>
          <w:szCs w:val="24"/>
        </w:rPr>
        <w:t xml:space="preserve"> </w:t>
      </w:r>
      <w:r w:rsidRPr="002E6C09">
        <w:rPr>
          <w:rFonts w:cs="Arial"/>
          <w:w w:val="101"/>
          <w:sz w:val="24"/>
          <w:szCs w:val="24"/>
        </w:rPr>
        <w:t>c</w:t>
      </w:r>
      <w:r w:rsidRPr="002E6C09">
        <w:rPr>
          <w:rFonts w:cs="Arial"/>
          <w:spacing w:val="-2"/>
          <w:w w:val="101"/>
          <w:sz w:val="24"/>
          <w:szCs w:val="24"/>
        </w:rPr>
        <w:t>o</w:t>
      </w:r>
      <w:r w:rsidRPr="002E6C09">
        <w:rPr>
          <w:rFonts w:cs="Arial"/>
          <w:w w:val="101"/>
          <w:sz w:val="24"/>
          <w:szCs w:val="24"/>
        </w:rPr>
        <w:t>m</w:t>
      </w:r>
      <w:r w:rsidRPr="002E6C09">
        <w:rPr>
          <w:rFonts w:cs="Arial"/>
          <w:spacing w:val="-4"/>
          <w:w w:val="101"/>
          <w:sz w:val="24"/>
          <w:szCs w:val="24"/>
        </w:rPr>
        <w:t>p</w:t>
      </w:r>
      <w:r w:rsidRPr="002E6C09">
        <w:rPr>
          <w:rFonts w:cs="Arial"/>
          <w:w w:val="101"/>
          <w:sz w:val="24"/>
          <w:szCs w:val="24"/>
        </w:rPr>
        <w:t>li</w:t>
      </w:r>
      <w:r w:rsidRPr="002E6C09">
        <w:rPr>
          <w:rFonts w:cs="Arial"/>
          <w:spacing w:val="-4"/>
          <w:w w:val="101"/>
          <w:sz w:val="24"/>
          <w:szCs w:val="24"/>
        </w:rPr>
        <w:t>e</w:t>
      </w:r>
      <w:r w:rsidRPr="002E6C09">
        <w:rPr>
          <w:rFonts w:cs="Arial"/>
          <w:w w:val="101"/>
          <w:sz w:val="24"/>
          <w:szCs w:val="24"/>
        </w:rPr>
        <w:t>d</w:t>
      </w:r>
      <w:r w:rsidRPr="002E6C09">
        <w:rPr>
          <w:rFonts w:cs="Arial"/>
          <w:spacing w:val="1"/>
          <w:sz w:val="24"/>
          <w:szCs w:val="24"/>
        </w:rPr>
        <w:t xml:space="preserve"> </w:t>
      </w:r>
      <w:r w:rsidRPr="002E6C09">
        <w:rPr>
          <w:rFonts w:cs="Arial"/>
          <w:spacing w:val="-3"/>
          <w:w w:val="101"/>
          <w:sz w:val="24"/>
          <w:szCs w:val="24"/>
        </w:rPr>
        <w:t>w</w:t>
      </w:r>
      <w:r w:rsidRPr="002E6C09">
        <w:rPr>
          <w:rFonts w:cs="Arial"/>
          <w:w w:val="101"/>
          <w:sz w:val="24"/>
          <w:szCs w:val="24"/>
        </w:rPr>
        <w:t>i</w:t>
      </w:r>
      <w:r w:rsidRPr="002E6C09">
        <w:rPr>
          <w:rFonts w:cs="Arial"/>
          <w:spacing w:val="-2"/>
          <w:w w:val="101"/>
          <w:sz w:val="24"/>
          <w:szCs w:val="24"/>
        </w:rPr>
        <w:t>t</w:t>
      </w:r>
      <w:r w:rsidRPr="002E6C09">
        <w:rPr>
          <w:rFonts w:cs="Arial"/>
          <w:w w:val="101"/>
          <w:sz w:val="24"/>
          <w:szCs w:val="24"/>
        </w:rPr>
        <w:t>h</w:t>
      </w:r>
      <w:r w:rsidR="005C3428">
        <w:rPr>
          <w:rFonts w:cs="Arial"/>
          <w:w w:val="101"/>
          <w:sz w:val="24"/>
          <w:szCs w:val="24"/>
        </w:rPr>
        <w:t>,</w:t>
      </w:r>
      <w:r w:rsidRPr="002E6C09">
        <w:rPr>
          <w:rFonts w:cs="Arial"/>
          <w:spacing w:val="1"/>
          <w:sz w:val="24"/>
          <w:szCs w:val="24"/>
        </w:rPr>
        <w:t xml:space="preserve"> </w:t>
      </w:r>
      <w:r w:rsidRPr="002E6C09">
        <w:rPr>
          <w:rFonts w:cs="Arial"/>
          <w:w w:val="101"/>
          <w:sz w:val="24"/>
          <w:szCs w:val="24"/>
        </w:rPr>
        <w:t>f</w:t>
      </w:r>
      <w:r w:rsidRPr="002E6C09">
        <w:rPr>
          <w:rFonts w:cs="Arial"/>
          <w:spacing w:val="-2"/>
          <w:w w:val="101"/>
          <w:sz w:val="24"/>
          <w:szCs w:val="24"/>
        </w:rPr>
        <w:t>u</w:t>
      </w:r>
      <w:r w:rsidRPr="002E6C09">
        <w:rPr>
          <w:rFonts w:cs="Arial"/>
          <w:w w:val="101"/>
          <w:sz w:val="24"/>
          <w:szCs w:val="24"/>
        </w:rPr>
        <w:t>ll</w:t>
      </w:r>
      <w:r w:rsidRPr="002E6C09">
        <w:rPr>
          <w:rFonts w:cs="Arial"/>
          <w:spacing w:val="1"/>
          <w:sz w:val="24"/>
          <w:szCs w:val="24"/>
        </w:rPr>
        <w:t xml:space="preserve"> </w:t>
      </w:r>
      <w:r w:rsidRPr="002E6C09">
        <w:rPr>
          <w:rFonts w:cs="Arial"/>
          <w:spacing w:val="-4"/>
          <w:w w:val="101"/>
          <w:sz w:val="24"/>
          <w:szCs w:val="24"/>
        </w:rPr>
        <w:t>d</w:t>
      </w:r>
      <w:r w:rsidRPr="002E6C09">
        <w:rPr>
          <w:rFonts w:cs="Arial"/>
          <w:spacing w:val="-2"/>
          <w:w w:val="101"/>
          <w:sz w:val="24"/>
          <w:szCs w:val="24"/>
        </w:rPr>
        <w:t>eta</w:t>
      </w:r>
      <w:r w:rsidRPr="002E6C09">
        <w:rPr>
          <w:rFonts w:cs="Arial"/>
          <w:w w:val="101"/>
          <w:sz w:val="24"/>
          <w:szCs w:val="24"/>
        </w:rPr>
        <w:t>ils</w:t>
      </w:r>
      <w:r w:rsidRPr="002E6C09">
        <w:rPr>
          <w:rFonts w:cs="Arial"/>
          <w:spacing w:val="1"/>
          <w:sz w:val="24"/>
          <w:szCs w:val="24"/>
        </w:rPr>
        <w:t xml:space="preserve"> </w:t>
      </w:r>
      <w:r w:rsidRPr="002E6C09">
        <w:rPr>
          <w:rFonts w:cs="Arial"/>
          <w:spacing w:val="-2"/>
          <w:w w:val="101"/>
          <w:sz w:val="24"/>
          <w:szCs w:val="24"/>
        </w:rPr>
        <w:t>an</w:t>
      </w:r>
      <w:r w:rsidRPr="002E6C09">
        <w:rPr>
          <w:rFonts w:cs="Arial"/>
          <w:w w:val="101"/>
          <w:sz w:val="24"/>
          <w:szCs w:val="24"/>
        </w:rPr>
        <w:t>d</w:t>
      </w:r>
      <w:r w:rsidRPr="002E6C09">
        <w:rPr>
          <w:rFonts w:cs="Arial"/>
          <w:spacing w:val="1"/>
          <w:sz w:val="24"/>
          <w:szCs w:val="24"/>
        </w:rPr>
        <w:t xml:space="preserve"> </w:t>
      </w:r>
      <w:r w:rsidRPr="002E6C09">
        <w:rPr>
          <w:rFonts w:cs="Arial"/>
          <w:spacing w:val="-4"/>
          <w:w w:val="101"/>
          <w:sz w:val="24"/>
          <w:szCs w:val="24"/>
        </w:rPr>
        <w:t>a</w:t>
      </w:r>
      <w:r w:rsidRPr="002E6C09">
        <w:rPr>
          <w:rFonts w:cs="Arial"/>
          <w:spacing w:val="-2"/>
          <w:w w:val="101"/>
          <w:sz w:val="24"/>
          <w:szCs w:val="24"/>
        </w:rPr>
        <w:t>n</w:t>
      </w:r>
      <w:r w:rsidRPr="002E6C09">
        <w:rPr>
          <w:rFonts w:cs="Arial"/>
          <w:w w:val="101"/>
          <w:sz w:val="24"/>
          <w:szCs w:val="24"/>
        </w:rPr>
        <w:t>y</w:t>
      </w:r>
      <w:r w:rsidRPr="002E6C09">
        <w:rPr>
          <w:rFonts w:cs="Arial"/>
          <w:spacing w:val="-2"/>
          <w:sz w:val="24"/>
          <w:szCs w:val="24"/>
        </w:rPr>
        <w:t xml:space="preserve"> </w:t>
      </w:r>
      <w:r w:rsidRPr="002E6C09">
        <w:rPr>
          <w:rFonts w:cs="Arial"/>
          <w:spacing w:val="-3"/>
          <w:w w:val="101"/>
          <w:sz w:val="24"/>
          <w:szCs w:val="24"/>
        </w:rPr>
        <w:t>j</w:t>
      </w:r>
      <w:r w:rsidRPr="002E6C09">
        <w:rPr>
          <w:rFonts w:cs="Arial"/>
          <w:spacing w:val="-2"/>
          <w:w w:val="101"/>
          <w:sz w:val="24"/>
          <w:szCs w:val="24"/>
        </w:rPr>
        <w:t>u</w:t>
      </w:r>
      <w:r w:rsidRPr="002E6C09">
        <w:rPr>
          <w:rFonts w:cs="Arial"/>
          <w:w w:val="101"/>
          <w:sz w:val="24"/>
          <w:szCs w:val="24"/>
        </w:rPr>
        <w:t>s</w:t>
      </w:r>
      <w:r w:rsidRPr="002E6C09">
        <w:rPr>
          <w:rFonts w:cs="Arial"/>
          <w:spacing w:val="-2"/>
          <w:w w:val="101"/>
          <w:sz w:val="24"/>
          <w:szCs w:val="24"/>
        </w:rPr>
        <w:t>t</w:t>
      </w:r>
      <w:r w:rsidRPr="002E6C09">
        <w:rPr>
          <w:rFonts w:cs="Arial"/>
          <w:w w:val="101"/>
          <w:sz w:val="24"/>
          <w:szCs w:val="24"/>
        </w:rPr>
        <w:t>ific</w:t>
      </w:r>
      <w:r w:rsidRPr="002E6C09">
        <w:rPr>
          <w:rFonts w:cs="Arial"/>
          <w:spacing w:val="-2"/>
          <w:w w:val="101"/>
          <w:sz w:val="24"/>
          <w:szCs w:val="24"/>
        </w:rPr>
        <w:t>at</w:t>
      </w:r>
      <w:r w:rsidRPr="002E6C09">
        <w:rPr>
          <w:rFonts w:cs="Arial"/>
          <w:w w:val="101"/>
          <w:sz w:val="24"/>
          <w:szCs w:val="24"/>
        </w:rPr>
        <w:t>i</w:t>
      </w:r>
      <w:r w:rsidRPr="002E6C09">
        <w:rPr>
          <w:rFonts w:cs="Arial"/>
          <w:spacing w:val="-4"/>
          <w:w w:val="101"/>
          <w:sz w:val="24"/>
          <w:szCs w:val="24"/>
        </w:rPr>
        <w:t>o</w:t>
      </w:r>
      <w:r w:rsidRPr="002E6C09">
        <w:rPr>
          <w:rFonts w:cs="Arial"/>
          <w:w w:val="101"/>
          <w:sz w:val="24"/>
          <w:szCs w:val="24"/>
        </w:rPr>
        <w:t>n</w:t>
      </w:r>
      <w:r w:rsidRPr="002E6C09">
        <w:rPr>
          <w:rFonts w:cs="Arial"/>
          <w:spacing w:val="1"/>
          <w:sz w:val="24"/>
          <w:szCs w:val="24"/>
        </w:rPr>
        <w:t xml:space="preserve"> </w:t>
      </w:r>
      <w:r w:rsidRPr="002E6C09">
        <w:rPr>
          <w:rFonts w:cs="Arial"/>
          <w:w w:val="101"/>
          <w:sz w:val="24"/>
          <w:szCs w:val="24"/>
        </w:rPr>
        <w:t>f</w:t>
      </w:r>
      <w:r w:rsidRPr="002E6C09">
        <w:rPr>
          <w:rFonts w:cs="Arial"/>
          <w:spacing w:val="-4"/>
          <w:w w:val="101"/>
          <w:sz w:val="24"/>
          <w:szCs w:val="24"/>
        </w:rPr>
        <w:t>o</w:t>
      </w:r>
      <w:r w:rsidRPr="002E6C09">
        <w:rPr>
          <w:rFonts w:cs="Arial"/>
          <w:w w:val="101"/>
          <w:sz w:val="24"/>
          <w:szCs w:val="24"/>
        </w:rPr>
        <w:t>r</w:t>
      </w:r>
      <w:r w:rsidRPr="002E6C09">
        <w:rPr>
          <w:rFonts w:cs="Arial"/>
          <w:spacing w:val="3"/>
          <w:sz w:val="24"/>
          <w:szCs w:val="24"/>
        </w:rPr>
        <w:t xml:space="preserve"> </w:t>
      </w:r>
      <w:r w:rsidRPr="002E6C09">
        <w:rPr>
          <w:rFonts w:cs="Arial"/>
          <w:spacing w:val="-4"/>
          <w:w w:val="101"/>
          <w:sz w:val="24"/>
          <w:szCs w:val="24"/>
        </w:rPr>
        <w:t>n</w:t>
      </w:r>
      <w:r w:rsidRPr="002E6C09">
        <w:rPr>
          <w:rFonts w:cs="Arial"/>
          <w:spacing w:val="-2"/>
          <w:w w:val="101"/>
          <w:sz w:val="24"/>
          <w:szCs w:val="24"/>
        </w:rPr>
        <w:t>on-</w:t>
      </w:r>
      <w:r w:rsidRPr="002E6C09">
        <w:rPr>
          <w:rFonts w:cs="Arial"/>
          <w:w w:val="101"/>
          <w:sz w:val="24"/>
          <w:szCs w:val="24"/>
        </w:rPr>
        <w:t>c</w:t>
      </w:r>
      <w:r w:rsidRPr="002E6C09">
        <w:rPr>
          <w:rFonts w:cs="Arial"/>
          <w:spacing w:val="-4"/>
          <w:w w:val="101"/>
          <w:sz w:val="24"/>
          <w:szCs w:val="24"/>
        </w:rPr>
        <w:t>o</w:t>
      </w:r>
      <w:r w:rsidRPr="002E6C09">
        <w:rPr>
          <w:rFonts w:cs="Arial"/>
          <w:w w:val="101"/>
          <w:sz w:val="24"/>
          <w:szCs w:val="24"/>
        </w:rPr>
        <w:t>m</w:t>
      </w:r>
      <w:r w:rsidRPr="002E6C09">
        <w:rPr>
          <w:rFonts w:cs="Arial"/>
          <w:spacing w:val="-2"/>
          <w:w w:val="101"/>
          <w:sz w:val="24"/>
          <w:szCs w:val="24"/>
        </w:rPr>
        <w:t>p</w:t>
      </w:r>
      <w:r w:rsidRPr="002E6C09">
        <w:rPr>
          <w:rFonts w:cs="Arial"/>
          <w:w w:val="101"/>
          <w:sz w:val="24"/>
          <w:szCs w:val="24"/>
        </w:rPr>
        <w:t>l</w:t>
      </w:r>
      <w:r w:rsidRPr="002E6C09">
        <w:rPr>
          <w:rFonts w:cs="Arial"/>
          <w:spacing w:val="-3"/>
          <w:w w:val="101"/>
          <w:sz w:val="24"/>
          <w:szCs w:val="24"/>
        </w:rPr>
        <w:t>i</w:t>
      </w:r>
      <w:r w:rsidRPr="002E6C09">
        <w:rPr>
          <w:rFonts w:cs="Arial"/>
          <w:spacing w:val="-2"/>
          <w:w w:val="101"/>
          <w:sz w:val="24"/>
          <w:szCs w:val="24"/>
        </w:rPr>
        <w:t>an</w:t>
      </w:r>
      <w:r w:rsidRPr="002E6C09">
        <w:rPr>
          <w:rFonts w:cs="Arial"/>
          <w:w w:val="101"/>
          <w:sz w:val="24"/>
          <w:szCs w:val="24"/>
        </w:rPr>
        <w:t>ce</w:t>
      </w:r>
      <w:r w:rsidR="00336777">
        <w:rPr>
          <w:rFonts w:cs="Arial"/>
          <w:w w:val="101"/>
          <w:sz w:val="24"/>
          <w:szCs w:val="24"/>
        </w:rPr>
        <w:t xml:space="preserve"> along with </w:t>
      </w:r>
      <w:r w:rsidRPr="002E6C09">
        <w:rPr>
          <w:rFonts w:cs="Arial"/>
          <w:w w:val="101"/>
          <w:sz w:val="24"/>
          <w:szCs w:val="24"/>
        </w:rPr>
        <w:t>t</w:t>
      </w:r>
      <w:r w:rsidRPr="002E6C09">
        <w:rPr>
          <w:rFonts w:cs="Arial"/>
          <w:spacing w:val="-4"/>
          <w:w w:val="101"/>
          <w:sz w:val="24"/>
          <w:szCs w:val="24"/>
        </w:rPr>
        <w:t>h</w:t>
      </w:r>
      <w:r w:rsidRPr="002E6C09">
        <w:rPr>
          <w:rFonts w:cs="Arial"/>
          <w:w w:val="101"/>
          <w:sz w:val="24"/>
          <w:szCs w:val="24"/>
        </w:rPr>
        <w:t>e ci</w:t>
      </w:r>
      <w:r w:rsidRPr="002E6C09">
        <w:rPr>
          <w:rFonts w:cs="Arial"/>
          <w:spacing w:val="-2"/>
          <w:w w:val="101"/>
          <w:sz w:val="24"/>
          <w:szCs w:val="24"/>
        </w:rPr>
        <w:t>r</w:t>
      </w:r>
      <w:r w:rsidRPr="002E6C09">
        <w:rPr>
          <w:rFonts w:cs="Arial"/>
          <w:w w:val="101"/>
          <w:sz w:val="24"/>
          <w:szCs w:val="24"/>
        </w:rPr>
        <w:t>c</w:t>
      </w:r>
      <w:r w:rsidRPr="002E6C09">
        <w:rPr>
          <w:rFonts w:cs="Arial"/>
          <w:spacing w:val="-4"/>
          <w:w w:val="101"/>
          <w:sz w:val="24"/>
          <w:szCs w:val="24"/>
        </w:rPr>
        <w:t>u</w:t>
      </w:r>
      <w:r w:rsidRPr="002E6C09">
        <w:rPr>
          <w:rFonts w:cs="Arial"/>
          <w:w w:val="101"/>
          <w:sz w:val="24"/>
          <w:szCs w:val="24"/>
        </w:rPr>
        <w:t>mst</w:t>
      </w:r>
      <w:r w:rsidRPr="002E6C09">
        <w:rPr>
          <w:rFonts w:cs="Arial"/>
          <w:spacing w:val="-4"/>
          <w:w w:val="101"/>
          <w:sz w:val="24"/>
          <w:szCs w:val="24"/>
        </w:rPr>
        <w:t>a</w:t>
      </w:r>
      <w:r w:rsidRPr="002E6C09">
        <w:rPr>
          <w:rFonts w:cs="Arial"/>
          <w:spacing w:val="-2"/>
          <w:w w:val="101"/>
          <w:sz w:val="24"/>
          <w:szCs w:val="24"/>
        </w:rPr>
        <w:t>n</w:t>
      </w:r>
      <w:r w:rsidRPr="002E6C09">
        <w:rPr>
          <w:rFonts w:cs="Arial"/>
          <w:w w:val="101"/>
          <w:sz w:val="24"/>
          <w:szCs w:val="24"/>
        </w:rPr>
        <w:t>c</w:t>
      </w:r>
      <w:r w:rsidRPr="002E6C09">
        <w:rPr>
          <w:rFonts w:cs="Arial"/>
          <w:spacing w:val="-2"/>
          <w:w w:val="101"/>
          <w:sz w:val="24"/>
          <w:szCs w:val="24"/>
        </w:rPr>
        <w:t>e</w:t>
      </w:r>
      <w:r w:rsidRPr="002E6C09">
        <w:rPr>
          <w:rFonts w:cs="Arial"/>
          <w:w w:val="101"/>
          <w:sz w:val="24"/>
          <w:szCs w:val="24"/>
        </w:rPr>
        <w:t>s</w:t>
      </w:r>
      <w:r w:rsidRPr="002E6C09">
        <w:rPr>
          <w:rFonts w:cs="Arial"/>
          <w:spacing w:val="1"/>
          <w:sz w:val="24"/>
          <w:szCs w:val="24"/>
        </w:rPr>
        <w:t xml:space="preserve"> </w:t>
      </w:r>
      <w:r w:rsidR="005C3428">
        <w:rPr>
          <w:rFonts w:cs="Arial"/>
          <w:spacing w:val="-2"/>
          <w:w w:val="101"/>
          <w:sz w:val="24"/>
          <w:szCs w:val="24"/>
        </w:rPr>
        <w:t>surrounding</w:t>
      </w:r>
      <w:r w:rsidRPr="002E6C09">
        <w:rPr>
          <w:rFonts w:cs="Arial"/>
          <w:spacing w:val="1"/>
          <w:sz w:val="24"/>
          <w:szCs w:val="24"/>
        </w:rPr>
        <w:t xml:space="preserve"> </w:t>
      </w:r>
      <w:r w:rsidRPr="002E6C09">
        <w:rPr>
          <w:rFonts w:cs="Arial"/>
          <w:spacing w:val="-2"/>
          <w:w w:val="101"/>
          <w:sz w:val="24"/>
          <w:szCs w:val="24"/>
        </w:rPr>
        <w:t>th</w:t>
      </w:r>
      <w:r w:rsidRPr="002E6C09">
        <w:rPr>
          <w:rFonts w:cs="Arial"/>
          <w:w w:val="101"/>
          <w:sz w:val="24"/>
          <w:szCs w:val="24"/>
        </w:rPr>
        <w:t>e</w:t>
      </w:r>
      <w:r w:rsidRPr="002E6C09">
        <w:rPr>
          <w:rFonts w:cs="Arial"/>
          <w:spacing w:val="1"/>
          <w:sz w:val="24"/>
          <w:szCs w:val="24"/>
        </w:rPr>
        <w:t xml:space="preserve"> </w:t>
      </w:r>
      <w:r w:rsidRPr="002E6C09">
        <w:rPr>
          <w:rFonts w:cs="Arial"/>
          <w:spacing w:val="-2"/>
          <w:w w:val="101"/>
          <w:sz w:val="24"/>
          <w:szCs w:val="24"/>
        </w:rPr>
        <w:t>n</w:t>
      </w:r>
      <w:r w:rsidRPr="002E6C09">
        <w:rPr>
          <w:rFonts w:cs="Arial"/>
          <w:spacing w:val="-4"/>
          <w:w w:val="101"/>
          <w:sz w:val="24"/>
          <w:szCs w:val="24"/>
        </w:rPr>
        <w:t>o</w:t>
      </w:r>
      <w:r w:rsidRPr="002E6C09">
        <w:rPr>
          <w:rFonts w:cs="Arial"/>
          <w:spacing w:val="-2"/>
          <w:w w:val="101"/>
          <w:sz w:val="24"/>
          <w:szCs w:val="24"/>
        </w:rPr>
        <w:t>n-</w:t>
      </w:r>
      <w:r w:rsidRPr="002E6C09">
        <w:rPr>
          <w:rFonts w:cs="Arial"/>
          <w:w w:val="101"/>
          <w:sz w:val="24"/>
          <w:szCs w:val="24"/>
        </w:rPr>
        <w:t>c</w:t>
      </w:r>
      <w:r w:rsidRPr="002E6C09">
        <w:rPr>
          <w:rFonts w:cs="Arial"/>
          <w:spacing w:val="-2"/>
          <w:w w:val="101"/>
          <w:sz w:val="24"/>
          <w:szCs w:val="24"/>
        </w:rPr>
        <w:t>o</w:t>
      </w:r>
      <w:r w:rsidRPr="002E6C09">
        <w:rPr>
          <w:rFonts w:cs="Arial"/>
          <w:w w:val="101"/>
          <w:sz w:val="24"/>
          <w:szCs w:val="24"/>
        </w:rPr>
        <w:t>m</w:t>
      </w:r>
      <w:r w:rsidRPr="002E6C09">
        <w:rPr>
          <w:rFonts w:cs="Arial"/>
          <w:spacing w:val="-2"/>
          <w:w w:val="101"/>
          <w:sz w:val="24"/>
          <w:szCs w:val="24"/>
        </w:rPr>
        <w:t>p</w:t>
      </w:r>
      <w:r w:rsidRPr="002E6C09">
        <w:rPr>
          <w:rFonts w:cs="Arial"/>
          <w:spacing w:val="-3"/>
          <w:w w:val="101"/>
          <w:sz w:val="24"/>
          <w:szCs w:val="24"/>
        </w:rPr>
        <w:t>l</w:t>
      </w:r>
      <w:r w:rsidRPr="002E6C09">
        <w:rPr>
          <w:rFonts w:cs="Arial"/>
          <w:w w:val="101"/>
          <w:sz w:val="24"/>
          <w:szCs w:val="24"/>
        </w:rPr>
        <w:t>i</w:t>
      </w:r>
      <w:r w:rsidRPr="002E6C09">
        <w:rPr>
          <w:rFonts w:cs="Arial"/>
          <w:spacing w:val="-2"/>
          <w:w w:val="101"/>
          <w:sz w:val="24"/>
          <w:szCs w:val="24"/>
        </w:rPr>
        <w:t>a</w:t>
      </w:r>
      <w:r w:rsidRPr="002E6C09">
        <w:rPr>
          <w:rFonts w:cs="Arial"/>
          <w:spacing w:val="-4"/>
          <w:w w:val="101"/>
          <w:sz w:val="24"/>
          <w:szCs w:val="24"/>
        </w:rPr>
        <w:t>n</w:t>
      </w:r>
      <w:r w:rsidRPr="002E6C09">
        <w:rPr>
          <w:rFonts w:cs="Arial"/>
          <w:w w:val="101"/>
          <w:sz w:val="24"/>
          <w:szCs w:val="24"/>
        </w:rPr>
        <w:t>ce</w:t>
      </w:r>
      <w:r w:rsidRPr="002E6C09">
        <w:rPr>
          <w:rFonts w:cs="Arial"/>
          <w:spacing w:val="1"/>
          <w:sz w:val="24"/>
          <w:szCs w:val="24"/>
        </w:rPr>
        <w:t xml:space="preserve"> </w:t>
      </w:r>
      <w:r w:rsidRPr="002E6C09">
        <w:rPr>
          <w:rFonts w:cs="Arial"/>
          <w:w w:val="101"/>
          <w:sz w:val="24"/>
          <w:szCs w:val="24"/>
        </w:rPr>
        <w:t>s</w:t>
      </w:r>
      <w:r w:rsidRPr="002E6C09">
        <w:rPr>
          <w:rFonts w:cs="Arial"/>
          <w:spacing w:val="-2"/>
          <w:w w:val="101"/>
          <w:sz w:val="24"/>
          <w:szCs w:val="24"/>
        </w:rPr>
        <w:t>ha</w:t>
      </w:r>
      <w:r w:rsidRPr="002E6C09">
        <w:rPr>
          <w:rFonts w:cs="Arial"/>
          <w:spacing w:val="-3"/>
          <w:w w:val="101"/>
          <w:sz w:val="24"/>
          <w:szCs w:val="24"/>
        </w:rPr>
        <w:t>l</w:t>
      </w:r>
      <w:r w:rsidRPr="002E6C09">
        <w:rPr>
          <w:rFonts w:cs="Arial"/>
          <w:w w:val="101"/>
          <w:sz w:val="24"/>
          <w:szCs w:val="24"/>
        </w:rPr>
        <w:t>l</w:t>
      </w:r>
      <w:r w:rsidRPr="002E6C09">
        <w:rPr>
          <w:rFonts w:cs="Arial"/>
          <w:spacing w:val="1"/>
          <w:sz w:val="24"/>
          <w:szCs w:val="24"/>
        </w:rPr>
        <w:t xml:space="preserve"> </w:t>
      </w:r>
      <w:r w:rsidRPr="002E6C09">
        <w:rPr>
          <w:rFonts w:cs="Arial"/>
          <w:spacing w:val="-2"/>
          <w:w w:val="101"/>
          <w:sz w:val="24"/>
          <w:szCs w:val="24"/>
        </w:rPr>
        <w:t>b</w:t>
      </w:r>
      <w:r w:rsidRPr="002E6C09">
        <w:rPr>
          <w:rFonts w:cs="Arial"/>
          <w:w w:val="101"/>
          <w:sz w:val="24"/>
          <w:szCs w:val="24"/>
        </w:rPr>
        <w:t>e</w:t>
      </w:r>
      <w:r w:rsidRPr="002E6C09">
        <w:rPr>
          <w:rFonts w:cs="Arial"/>
          <w:spacing w:val="1"/>
          <w:sz w:val="24"/>
          <w:szCs w:val="24"/>
        </w:rPr>
        <w:t xml:space="preserve"> </w:t>
      </w:r>
      <w:r w:rsidRPr="002E6C09">
        <w:rPr>
          <w:rFonts w:cs="Arial"/>
          <w:spacing w:val="-2"/>
          <w:w w:val="101"/>
          <w:sz w:val="24"/>
          <w:szCs w:val="24"/>
        </w:rPr>
        <w:t>rep</w:t>
      </w:r>
      <w:r w:rsidRPr="002E6C09">
        <w:rPr>
          <w:rFonts w:cs="Arial"/>
          <w:spacing w:val="-4"/>
          <w:w w:val="101"/>
          <w:sz w:val="24"/>
          <w:szCs w:val="24"/>
        </w:rPr>
        <w:t>o</w:t>
      </w:r>
      <w:r w:rsidRPr="002E6C09">
        <w:rPr>
          <w:rFonts w:cs="Arial"/>
          <w:spacing w:val="-2"/>
          <w:w w:val="101"/>
          <w:sz w:val="24"/>
          <w:szCs w:val="24"/>
        </w:rPr>
        <w:t>r</w:t>
      </w:r>
      <w:r w:rsidRPr="002E6C09">
        <w:rPr>
          <w:rFonts w:cs="Arial"/>
          <w:w w:val="101"/>
          <w:sz w:val="24"/>
          <w:szCs w:val="24"/>
        </w:rPr>
        <w:t>t</w:t>
      </w:r>
      <w:r w:rsidRPr="002E6C09">
        <w:rPr>
          <w:rFonts w:cs="Arial"/>
          <w:spacing w:val="-4"/>
          <w:w w:val="101"/>
          <w:sz w:val="24"/>
          <w:szCs w:val="24"/>
        </w:rPr>
        <w:t>e</w:t>
      </w:r>
      <w:r w:rsidRPr="002E6C09">
        <w:rPr>
          <w:rFonts w:cs="Arial"/>
          <w:w w:val="101"/>
          <w:sz w:val="24"/>
          <w:szCs w:val="24"/>
        </w:rPr>
        <w:t>d</w:t>
      </w:r>
      <w:r w:rsidRPr="002E6C09">
        <w:rPr>
          <w:rFonts w:cs="Arial"/>
          <w:spacing w:val="1"/>
          <w:sz w:val="24"/>
          <w:szCs w:val="24"/>
        </w:rPr>
        <w:t xml:space="preserve"> </w:t>
      </w:r>
      <w:r w:rsidRPr="002E6C09">
        <w:rPr>
          <w:rFonts w:cs="Arial"/>
          <w:w w:val="101"/>
          <w:sz w:val="24"/>
          <w:szCs w:val="24"/>
        </w:rPr>
        <w:t>to</w:t>
      </w:r>
      <w:r w:rsidRPr="002E6C09">
        <w:rPr>
          <w:rFonts w:cs="Arial"/>
          <w:spacing w:val="1"/>
          <w:sz w:val="24"/>
          <w:szCs w:val="24"/>
        </w:rPr>
        <w:t xml:space="preserve"> </w:t>
      </w:r>
      <w:r w:rsidRPr="002E6C09">
        <w:rPr>
          <w:rFonts w:cs="Arial"/>
          <w:spacing w:val="-2"/>
          <w:w w:val="101"/>
          <w:sz w:val="24"/>
          <w:szCs w:val="24"/>
        </w:rPr>
        <w:t>th</w:t>
      </w:r>
      <w:r w:rsidRPr="002E6C09">
        <w:rPr>
          <w:rFonts w:cs="Arial"/>
          <w:w w:val="101"/>
          <w:sz w:val="24"/>
          <w:szCs w:val="24"/>
        </w:rPr>
        <w:t>e</w:t>
      </w:r>
      <w:r w:rsidRPr="002E6C09">
        <w:rPr>
          <w:rFonts w:cs="Arial"/>
          <w:spacing w:val="1"/>
          <w:sz w:val="24"/>
          <w:szCs w:val="24"/>
        </w:rPr>
        <w:t xml:space="preserve"> </w:t>
      </w:r>
      <w:r w:rsidRPr="002E6C09">
        <w:rPr>
          <w:rFonts w:cs="Arial"/>
          <w:spacing w:val="-4"/>
          <w:w w:val="101"/>
          <w:sz w:val="24"/>
          <w:szCs w:val="24"/>
        </w:rPr>
        <w:t>n</w:t>
      </w:r>
      <w:r w:rsidRPr="002E6C09">
        <w:rPr>
          <w:rFonts w:cs="Arial"/>
          <w:spacing w:val="-2"/>
          <w:w w:val="101"/>
          <w:sz w:val="24"/>
          <w:szCs w:val="24"/>
        </w:rPr>
        <w:t>e</w:t>
      </w:r>
      <w:r w:rsidRPr="002E6C09">
        <w:rPr>
          <w:rFonts w:cs="Arial"/>
          <w:w w:val="101"/>
          <w:sz w:val="24"/>
          <w:szCs w:val="24"/>
        </w:rPr>
        <w:t>xt f</w:t>
      </w:r>
      <w:r w:rsidRPr="002E6C09">
        <w:rPr>
          <w:rFonts w:cs="Arial"/>
          <w:spacing w:val="-2"/>
          <w:w w:val="101"/>
          <w:sz w:val="24"/>
          <w:szCs w:val="24"/>
        </w:rPr>
        <w:t>or</w:t>
      </w:r>
      <w:r w:rsidRPr="002E6C09">
        <w:rPr>
          <w:rFonts w:cs="Arial"/>
          <w:w w:val="101"/>
          <w:sz w:val="24"/>
          <w:szCs w:val="24"/>
        </w:rPr>
        <w:t>m</w:t>
      </w:r>
      <w:r w:rsidRPr="002E6C09">
        <w:rPr>
          <w:rFonts w:cs="Arial"/>
          <w:spacing w:val="-2"/>
          <w:w w:val="101"/>
          <w:sz w:val="24"/>
          <w:szCs w:val="24"/>
        </w:rPr>
        <w:t>a</w:t>
      </w:r>
      <w:r w:rsidRPr="002E6C09">
        <w:rPr>
          <w:rFonts w:cs="Arial"/>
          <w:w w:val="101"/>
          <w:sz w:val="24"/>
          <w:szCs w:val="24"/>
        </w:rPr>
        <w:t>l</w:t>
      </w:r>
      <w:r w:rsidRPr="002E6C09">
        <w:rPr>
          <w:rFonts w:cs="Arial"/>
          <w:spacing w:val="1"/>
          <w:sz w:val="24"/>
          <w:szCs w:val="24"/>
        </w:rPr>
        <w:t xml:space="preserve"> </w:t>
      </w:r>
      <w:r w:rsidRPr="002E6C09">
        <w:rPr>
          <w:rFonts w:cs="Arial"/>
          <w:w w:val="101"/>
          <w:sz w:val="24"/>
          <w:szCs w:val="24"/>
        </w:rPr>
        <w:t>m</w:t>
      </w:r>
      <w:r w:rsidRPr="002E6C09">
        <w:rPr>
          <w:rFonts w:cs="Arial"/>
          <w:spacing w:val="-4"/>
          <w:w w:val="101"/>
          <w:sz w:val="24"/>
          <w:szCs w:val="24"/>
        </w:rPr>
        <w:t>e</w:t>
      </w:r>
      <w:r w:rsidRPr="002E6C09">
        <w:rPr>
          <w:rFonts w:cs="Arial"/>
          <w:spacing w:val="-2"/>
          <w:w w:val="101"/>
          <w:sz w:val="24"/>
          <w:szCs w:val="24"/>
        </w:rPr>
        <w:t>et</w:t>
      </w:r>
      <w:r w:rsidRPr="002E6C09">
        <w:rPr>
          <w:rFonts w:cs="Arial"/>
          <w:w w:val="101"/>
          <w:sz w:val="24"/>
          <w:szCs w:val="24"/>
        </w:rPr>
        <w:t>i</w:t>
      </w:r>
      <w:r w:rsidRPr="002E6C09">
        <w:rPr>
          <w:rFonts w:cs="Arial"/>
          <w:spacing w:val="-2"/>
          <w:w w:val="101"/>
          <w:sz w:val="24"/>
          <w:szCs w:val="24"/>
        </w:rPr>
        <w:t>n</w:t>
      </w:r>
      <w:r w:rsidRPr="002E6C09">
        <w:rPr>
          <w:rFonts w:cs="Arial"/>
          <w:w w:val="101"/>
          <w:sz w:val="24"/>
          <w:szCs w:val="24"/>
        </w:rPr>
        <w:t>g</w:t>
      </w:r>
      <w:r w:rsidRPr="002E6C09">
        <w:rPr>
          <w:rFonts w:cs="Arial"/>
          <w:spacing w:val="1"/>
          <w:sz w:val="24"/>
          <w:szCs w:val="24"/>
        </w:rPr>
        <w:t xml:space="preserve"> </w:t>
      </w:r>
      <w:r w:rsidRPr="002E6C09">
        <w:rPr>
          <w:rFonts w:cs="Arial"/>
          <w:spacing w:val="-4"/>
          <w:w w:val="101"/>
          <w:sz w:val="24"/>
          <w:szCs w:val="24"/>
        </w:rPr>
        <w:t>o</w:t>
      </w:r>
      <w:r w:rsidRPr="002E6C09">
        <w:rPr>
          <w:rFonts w:cs="Arial"/>
          <w:w w:val="101"/>
          <w:sz w:val="24"/>
          <w:szCs w:val="24"/>
        </w:rPr>
        <w:t>f</w:t>
      </w:r>
      <w:r w:rsidRPr="002E6C09">
        <w:rPr>
          <w:rFonts w:cs="Arial"/>
          <w:spacing w:val="6"/>
          <w:sz w:val="24"/>
          <w:szCs w:val="24"/>
        </w:rPr>
        <w:t xml:space="preserve"> </w:t>
      </w:r>
      <w:r w:rsidRPr="002E6C09">
        <w:rPr>
          <w:rFonts w:cs="Arial"/>
          <w:spacing w:val="-2"/>
          <w:w w:val="101"/>
          <w:sz w:val="24"/>
          <w:szCs w:val="24"/>
        </w:rPr>
        <w:t>th</w:t>
      </w:r>
      <w:r w:rsidRPr="002E6C09">
        <w:rPr>
          <w:rFonts w:cs="Arial"/>
          <w:w w:val="101"/>
          <w:sz w:val="24"/>
          <w:szCs w:val="24"/>
        </w:rPr>
        <w:t>e</w:t>
      </w:r>
      <w:r w:rsidRPr="002E6C09">
        <w:rPr>
          <w:rFonts w:cs="Arial"/>
          <w:spacing w:val="1"/>
          <w:sz w:val="24"/>
          <w:szCs w:val="24"/>
        </w:rPr>
        <w:t xml:space="preserve"> </w:t>
      </w:r>
      <w:r w:rsidRPr="002E6C09">
        <w:rPr>
          <w:rFonts w:cs="Arial"/>
          <w:w w:val="101"/>
          <w:sz w:val="24"/>
          <w:szCs w:val="24"/>
        </w:rPr>
        <w:t>A</w:t>
      </w:r>
      <w:r w:rsidRPr="002E6C09">
        <w:rPr>
          <w:rFonts w:cs="Arial"/>
          <w:spacing w:val="-2"/>
          <w:w w:val="101"/>
          <w:sz w:val="24"/>
          <w:szCs w:val="24"/>
        </w:rPr>
        <w:t>u</w:t>
      </w:r>
      <w:r w:rsidRPr="002E6C09">
        <w:rPr>
          <w:rFonts w:cs="Arial"/>
          <w:spacing w:val="-4"/>
          <w:w w:val="101"/>
          <w:sz w:val="24"/>
          <w:szCs w:val="24"/>
        </w:rPr>
        <w:t>d</w:t>
      </w:r>
      <w:r w:rsidRPr="002E6C09">
        <w:rPr>
          <w:rFonts w:cs="Arial"/>
          <w:w w:val="101"/>
          <w:sz w:val="24"/>
          <w:szCs w:val="24"/>
        </w:rPr>
        <w:t>it</w:t>
      </w:r>
      <w:r w:rsidRPr="002E6C09">
        <w:rPr>
          <w:rFonts w:cs="Arial"/>
          <w:spacing w:val="3"/>
          <w:sz w:val="24"/>
          <w:szCs w:val="24"/>
        </w:rPr>
        <w:t xml:space="preserve"> </w:t>
      </w:r>
      <w:r w:rsidRPr="002E6C09">
        <w:rPr>
          <w:rFonts w:cs="Arial"/>
          <w:spacing w:val="-3"/>
          <w:w w:val="101"/>
          <w:sz w:val="24"/>
          <w:szCs w:val="24"/>
        </w:rPr>
        <w:t>C</w:t>
      </w:r>
      <w:r w:rsidRPr="002E6C09">
        <w:rPr>
          <w:rFonts w:cs="Arial"/>
          <w:spacing w:val="-2"/>
          <w:w w:val="101"/>
          <w:sz w:val="24"/>
          <w:szCs w:val="24"/>
        </w:rPr>
        <w:t>o</w:t>
      </w:r>
      <w:r w:rsidRPr="002E6C09">
        <w:rPr>
          <w:rFonts w:cs="Arial"/>
          <w:w w:val="101"/>
          <w:sz w:val="24"/>
          <w:szCs w:val="24"/>
        </w:rPr>
        <w:t>mmi</w:t>
      </w:r>
      <w:r w:rsidRPr="002E6C09">
        <w:rPr>
          <w:rFonts w:cs="Arial"/>
          <w:spacing w:val="-2"/>
          <w:w w:val="101"/>
          <w:sz w:val="24"/>
          <w:szCs w:val="24"/>
        </w:rPr>
        <w:t>tte</w:t>
      </w:r>
      <w:r w:rsidRPr="002E6C09">
        <w:rPr>
          <w:rFonts w:cs="Arial"/>
          <w:w w:val="101"/>
          <w:sz w:val="24"/>
          <w:szCs w:val="24"/>
        </w:rPr>
        <w:t>e</w:t>
      </w:r>
      <w:r w:rsidRPr="002E6C09">
        <w:rPr>
          <w:rFonts w:cs="Arial"/>
          <w:spacing w:val="1"/>
          <w:sz w:val="24"/>
          <w:szCs w:val="24"/>
        </w:rPr>
        <w:t xml:space="preserve"> </w:t>
      </w:r>
      <w:r w:rsidRPr="002E6C09">
        <w:rPr>
          <w:rFonts w:cs="Arial"/>
          <w:w w:val="101"/>
          <w:sz w:val="24"/>
          <w:szCs w:val="24"/>
        </w:rPr>
        <w:t>f</w:t>
      </w:r>
      <w:r w:rsidRPr="002E6C09">
        <w:rPr>
          <w:rFonts w:cs="Arial"/>
          <w:spacing w:val="-2"/>
          <w:w w:val="101"/>
          <w:sz w:val="24"/>
          <w:szCs w:val="24"/>
        </w:rPr>
        <w:t>o</w:t>
      </w:r>
      <w:r w:rsidRPr="002E6C09">
        <w:rPr>
          <w:rFonts w:cs="Arial"/>
          <w:w w:val="101"/>
          <w:sz w:val="24"/>
          <w:szCs w:val="24"/>
        </w:rPr>
        <w:t>r</w:t>
      </w:r>
      <w:r w:rsidRPr="002E6C09">
        <w:rPr>
          <w:rFonts w:cs="Arial"/>
          <w:sz w:val="24"/>
          <w:szCs w:val="24"/>
        </w:rPr>
        <w:t xml:space="preserve"> </w:t>
      </w:r>
      <w:r w:rsidRPr="002E6C09">
        <w:rPr>
          <w:rFonts w:cs="Arial"/>
          <w:spacing w:val="-2"/>
          <w:w w:val="101"/>
          <w:sz w:val="24"/>
          <w:szCs w:val="24"/>
        </w:rPr>
        <w:t>re</w:t>
      </w:r>
      <w:r w:rsidRPr="002E6C09">
        <w:rPr>
          <w:rFonts w:cs="Arial"/>
          <w:w w:val="101"/>
          <w:sz w:val="24"/>
          <w:szCs w:val="24"/>
        </w:rPr>
        <w:t>f</w:t>
      </w:r>
      <w:r w:rsidRPr="002E6C09">
        <w:rPr>
          <w:rFonts w:cs="Arial"/>
          <w:spacing w:val="-2"/>
          <w:w w:val="101"/>
          <w:sz w:val="24"/>
          <w:szCs w:val="24"/>
        </w:rPr>
        <w:t>err</w:t>
      </w:r>
      <w:r w:rsidRPr="002E6C09">
        <w:rPr>
          <w:rFonts w:cs="Arial"/>
          <w:w w:val="101"/>
          <w:sz w:val="24"/>
          <w:szCs w:val="24"/>
        </w:rPr>
        <w:t>i</w:t>
      </w:r>
      <w:r w:rsidRPr="002E6C09">
        <w:rPr>
          <w:rFonts w:cs="Arial"/>
          <w:spacing w:val="-2"/>
          <w:w w:val="101"/>
          <w:sz w:val="24"/>
          <w:szCs w:val="24"/>
        </w:rPr>
        <w:t>n</w:t>
      </w:r>
      <w:r w:rsidRPr="002E6C09">
        <w:rPr>
          <w:rFonts w:cs="Arial"/>
          <w:w w:val="101"/>
          <w:sz w:val="24"/>
          <w:szCs w:val="24"/>
        </w:rPr>
        <w:t>g</w:t>
      </w:r>
      <w:r w:rsidRPr="002E6C09">
        <w:rPr>
          <w:rFonts w:cs="Arial"/>
          <w:spacing w:val="1"/>
          <w:sz w:val="24"/>
          <w:szCs w:val="24"/>
        </w:rPr>
        <w:t xml:space="preserve"> </w:t>
      </w:r>
      <w:r w:rsidRPr="002E6C09">
        <w:rPr>
          <w:rFonts w:cs="Arial"/>
          <w:spacing w:val="-4"/>
          <w:w w:val="101"/>
          <w:sz w:val="24"/>
          <w:szCs w:val="24"/>
        </w:rPr>
        <w:t>a</w:t>
      </w:r>
      <w:r w:rsidRPr="002E6C09">
        <w:rPr>
          <w:rFonts w:cs="Arial"/>
          <w:w w:val="101"/>
          <w:sz w:val="24"/>
          <w:szCs w:val="24"/>
        </w:rPr>
        <w:t>ct</w:t>
      </w:r>
      <w:r w:rsidRPr="002E6C09">
        <w:rPr>
          <w:rFonts w:cs="Arial"/>
          <w:spacing w:val="-3"/>
          <w:w w:val="101"/>
          <w:sz w:val="24"/>
          <w:szCs w:val="24"/>
        </w:rPr>
        <w:t>i</w:t>
      </w:r>
      <w:r w:rsidRPr="002E6C09">
        <w:rPr>
          <w:rFonts w:cs="Arial"/>
          <w:spacing w:val="-2"/>
          <w:w w:val="101"/>
          <w:sz w:val="24"/>
          <w:szCs w:val="24"/>
        </w:rPr>
        <w:t>o</w:t>
      </w:r>
      <w:r w:rsidRPr="002E6C09">
        <w:rPr>
          <w:rFonts w:cs="Arial"/>
          <w:w w:val="101"/>
          <w:sz w:val="24"/>
          <w:szCs w:val="24"/>
        </w:rPr>
        <w:t>n</w:t>
      </w:r>
      <w:r w:rsidRPr="002E6C09">
        <w:rPr>
          <w:rFonts w:cs="Arial"/>
          <w:spacing w:val="1"/>
          <w:sz w:val="24"/>
          <w:szCs w:val="24"/>
        </w:rPr>
        <w:t xml:space="preserve"> </w:t>
      </w:r>
      <w:r w:rsidRPr="002E6C09">
        <w:rPr>
          <w:rFonts w:cs="Arial"/>
          <w:spacing w:val="-2"/>
          <w:w w:val="101"/>
          <w:sz w:val="24"/>
          <w:szCs w:val="24"/>
        </w:rPr>
        <w:t>o</w:t>
      </w:r>
      <w:r w:rsidRPr="002E6C09">
        <w:rPr>
          <w:rFonts w:cs="Arial"/>
          <w:w w:val="101"/>
          <w:sz w:val="24"/>
          <w:szCs w:val="24"/>
        </w:rPr>
        <w:t xml:space="preserve">r </w:t>
      </w:r>
      <w:r w:rsidRPr="002E6C09">
        <w:rPr>
          <w:rFonts w:cs="Arial"/>
          <w:spacing w:val="-2"/>
          <w:w w:val="101"/>
          <w:sz w:val="24"/>
          <w:szCs w:val="24"/>
        </w:rPr>
        <w:t>rat</w:t>
      </w:r>
      <w:r w:rsidRPr="002E6C09">
        <w:rPr>
          <w:rFonts w:cs="Arial"/>
          <w:w w:val="101"/>
          <w:sz w:val="24"/>
          <w:szCs w:val="24"/>
        </w:rPr>
        <w:t>ific</w:t>
      </w:r>
      <w:r w:rsidRPr="002E6C09">
        <w:rPr>
          <w:rFonts w:cs="Arial"/>
          <w:spacing w:val="-4"/>
          <w:w w:val="101"/>
          <w:sz w:val="24"/>
          <w:szCs w:val="24"/>
        </w:rPr>
        <w:t>a</w:t>
      </w:r>
      <w:r w:rsidRPr="002E6C09">
        <w:rPr>
          <w:rFonts w:cs="Arial"/>
          <w:w w:val="101"/>
          <w:sz w:val="24"/>
          <w:szCs w:val="24"/>
        </w:rPr>
        <w:t>t</w:t>
      </w:r>
      <w:r w:rsidRPr="002E6C09">
        <w:rPr>
          <w:rFonts w:cs="Arial"/>
          <w:spacing w:val="-3"/>
          <w:w w:val="101"/>
          <w:sz w:val="24"/>
          <w:szCs w:val="24"/>
        </w:rPr>
        <w:t>i</w:t>
      </w:r>
      <w:r w:rsidRPr="002E6C09">
        <w:rPr>
          <w:rFonts w:cs="Arial"/>
          <w:spacing w:val="-2"/>
          <w:w w:val="101"/>
          <w:sz w:val="24"/>
          <w:szCs w:val="24"/>
        </w:rPr>
        <w:t>on</w:t>
      </w:r>
      <w:r w:rsidRPr="002E6C09">
        <w:rPr>
          <w:rFonts w:cs="Arial"/>
          <w:w w:val="101"/>
          <w:sz w:val="24"/>
          <w:szCs w:val="24"/>
        </w:rPr>
        <w:t>.</w:t>
      </w:r>
      <w:r w:rsidRPr="002E6C09">
        <w:rPr>
          <w:rFonts w:cs="Arial"/>
          <w:sz w:val="24"/>
          <w:szCs w:val="24"/>
        </w:rPr>
        <w:t xml:space="preserve"> </w:t>
      </w:r>
      <w:r w:rsidRPr="002E6C09">
        <w:rPr>
          <w:rFonts w:cs="Arial"/>
          <w:spacing w:val="5"/>
          <w:sz w:val="24"/>
          <w:szCs w:val="24"/>
        </w:rPr>
        <w:t xml:space="preserve"> </w:t>
      </w:r>
      <w:r w:rsidRPr="002E6C09">
        <w:rPr>
          <w:rFonts w:cs="Arial"/>
          <w:w w:val="101"/>
          <w:sz w:val="24"/>
          <w:szCs w:val="24"/>
        </w:rPr>
        <w:t>A</w:t>
      </w:r>
      <w:r w:rsidRPr="002E6C09">
        <w:rPr>
          <w:rFonts w:cs="Arial"/>
          <w:spacing w:val="-3"/>
          <w:w w:val="101"/>
          <w:sz w:val="24"/>
          <w:szCs w:val="24"/>
        </w:rPr>
        <w:t>l</w:t>
      </w:r>
      <w:r w:rsidRPr="002E6C09">
        <w:rPr>
          <w:rFonts w:cs="Arial"/>
          <w:w w:val="101"/>
          <w:sz w:val="24"/>
          <w:szCs w:val="24"/>
        </w:rPr>
        <w:t>l</w:t>
      </w:r>
      <w:r w:rsidRPr="002E6C09">
        <w:rPr>
          <w:rFonts w:cs="Arial"/>
          <w:spacing w:val="1"/>
          <w:sz w:val="24"/>
          <w:szCs w:val="24"/>
        </w:rPr>
        <w:t xml:space="preserve"> </w:t>
      </w:r>
      <w:r w:rsidRPr="002E6C09">
        <w:rPr>
          <w:rFonts w:cs="Arial"/>
          <w:w w:val="101"/>
          <w:sz w:val="24"/>
          <w:szCs w:val="24"/>
        </w:rPr>
        <w:t>m</w:t>
      </w:r>
      <w:r w:rsidRPr="002E6C09">
        <w:rPr>
          <w:rFonts w:cs="Arial"/>
          <w:spacing w:val="-2"/>
          <w:w w:val="101"/>
          <w:sz w:val="24"/>
          <w:szCs w:val="24"/>
        </w:rPr>
        <w:t>e</w:t>
      </w:r>
      <w:r w:rsidRPr="002E6C09">
        <w:rPr>
          <w:rFonts w:cs="Arial"/>
          <w:w w:val="101"/>
          <w:sz w:val="24"/>
          <w:szCs w:val="24"/>
        </w:rPr>
        <w:t>m</w:t>
      </w:r>
      <w:r w:rsidRPr="002E6C09">
        <w:rPr>
          <w:rFonts w:cs="Arial"/>
          <w:spacing w:val="-2"/>
          <w:w w:val="101"/>
          <w:sz w:val="24"/>
          <w:szCs w:val="24"/>
        </w:rPr>
        <w:t>b</w:t>
      </w:r>
      <w:r w:rsidRPr="002E6C09">
        <w:rPr>
          <w:rFonts w:cs="Arial"/>
          <w:spacing w:val="-4"/>
          <w:w w:val="101"/>
          <w:sz w:val="24"/>
          <w:szCs w:val="24"/>
        </w:rPr>
        <w:t>e</w:t>
      </w:r>
      <w:r w:rsidRPr="002E6C09">
        <w:rPr>
          <w:rFonts w:cs="Arial"/>
          <w:spacing w:val="-2"/>
          <w:w w:val="101"/>
          <w:sz w:val="24"/>
          <w:szCs w:val="24"/>
        </w:rPr>
        <w:t>r</w:t>
      </w:r>
      <w:r w:rsidRPr="002E6C09">
        <w:rPr>
          <w:rFonts w:cs="Arial"/>
          <w:w w:val="101"/>
          <w:sz w:val="24"/>
          <w:szCs w:val="24"/>
        </w:rPr>
        <w:t>s</w:t>
      </w:r>
      <w:r w:rsidRPr="002E6C09">
        <w:rPr>
          <w:rFonts w:cs="Arial"/>
          <w:spacing w:val="4"/>
          <w:sz w:val="24"/>
          <w:szCs w:val="24"/>
        </w:rPr>
        <w:t xml:space="preserve"> </w:t>
      </w:r>
      <w:r w:rsidRPr="002E6C09">
        <w:rPr>
          <w:rFonts w:cs="Arial"/>
          <w:spacing w:val="-4"/>
          <w:w w:val="101"/>
          <w:sz w:val="24"/>
          <w:szCs w:val="24"/>
        </w:rPr>
        <w:t>o</w:t>
      </w:r>
      <w:r w:rsidRPr="002E6C09">
        <w:rPr>
          <w:rFonts w:cs="Arial"/>
          <w:w w:val="101"/>
          <w:sz w:val="24"/>
          <w:szCs w:val="24"/>
        </w:rPr>
        <w:t>f</w:t>
      </w:r>
      <w:r w:rsidRPr="002E6C09">
        <w:rPr>
          <w:rFonts w:cs="Arial"/>
          <w:spacing w:val="6"/>
          <w:sz w:val="24"/>
          <w:szCs w:val="24"/>
        </w:rPr>
        <w:t xml:space="preserve"> </w:t>
      </w:r>
      <w:r w:rsidRPr="002E6C09">
        <w:rPr>
          <w:rFonts w:cs="Arial"/>
          <w:spacing w:val="-2"/>
          <w:w w:val="101"/>
          <w:sz w:val="24"/>
          <w:szCs w:val="24"/>
        </w:rPr>
        <w:t>th</w:t>
      </w:r>
      <w:r w:rsidRPr="002E6C09">
        <w:rPr>
          <w:rFonts w:cs="Arial"/>
          <w:w w:val="101"/>
          <w:sz w:val="24"/>
          <w:szCs w:val="24"/>
        </w:rPr>
        <w:t>e</w:t>
      </w:r>
      <w:r w:rsidRPr="002E6C09">
        <w:rPr>
          <w:rFonts w:cs="Arial"/>
          <w:spacing w:val="1"/>
          <w:sz w:val="24"/>
          <w:szCs w:val="24"/>
        </w:rPr>
        <w:t xml:space="preserve"> </w:t>
      </w:r>
      <w:r w:rsidR="001D56AD" w:rsidRPr="002E6C09">
        <w:rPr>
          <w:rFonts w:cs="Arial"/>
          <w:w w:val="101"/>
          <w:sz w:val="24"/>
          <w:szCs w:val="24"/>
        </w:rPr>
        <w:t>b</w:t>
      </w:r>
      <w:r w:rsidRPr="002E6C09">
        <w:rPr>
          <w:rFonts w:cs="Arial"/>
          <w:spacing w:val="-2"/>
          <w:w w:val="101"/>
          <w:sz w:val="24"/>
          <w:szCs w:val="24"/>
        </w:rPr>
        <w:t>o</w:t>
      </w:r>
      <w:r w:rsidRPr="002E6C09">
        <w:rPr>
          <w:rFonts w:cs="Arial"/>
          <w:spacing w:val="-4"/>
          <w:w w:val="101"/>
          <w:sz w:val="24"/>
          <w:szCs w:val="24"/>
        </w:rPr>
        <w:t>a</w:t>
      </w:r>
      <w:r w:rsidRPr="002E6C09">
        <w:rPr>
          <w:rFonts w:cs="Arial"/>
          <w:spacing w:val="-2"/>
          <w:w w:val="101"/>
          <w:sz w:val="24"/>
          <w:szCs w:val="24"/>
        </w:rPr>
        <w:t>r</w:t>
      </w:r>
      <w:r w:rsidRPr="002E6C09">
        <w:rPr>
          <w:rFonts w:cs="Arial"/>
          <w:w w:val="101"/>
          <w:sz w:val="24"/>
          <w:szCs w:val="24"/>
        </w:rPr>
        <w:t>d</w:t>
      </w:r>
      <w:r w:rsidRPr="002E6C09">
        <w:rPr>
          <w:rFonts w:cs="Arial"/>
          <w:spacing w:val="3"/>
          <w:sz w:val="24"/>
          <w:szCs w:val="24"/>
        </w:rPr>
        <w:t xml:space="preserve"> </w:t>
      </w:r>
      <w:r w:rsidRPr="002E6C09">
        <w:rPr>
          <w:rFonts w:cs="Arial"/>
          <w:spacing w:val="-4"/>
          <w:w w:val="101"/>
          <w:sz w:val="24"/>
          <w:szCs w:val="24"/>
        </w:rPr>
        <w:t>a</w:t>
      </w:r>
      <w:r w:rsidRPr="002E6C09">
        <w:rPr>
          <w:rFonts w:cs="Arial"/>
          <w:spacing w:val="-2"/>
          <w:w w:val="101"/>
          <w:sz w:val="24"/>
          <w:szCs w:val="24"/>
        </w:rPr>
        <w:t>n</w:t>
      </w:r>
      <w:r w:rsidRPr="002E6C09">
        <w:rPr>
          <w:rFonts w:cs="Arial"/>
          <w:w w:val="101"/>
          <w:sz w:val="24"/>
          <w:szCs w:val="24"/>
        </w:rPr>
        <w:t>d</w:t>
      </w:r>
      <w:r w:rsidRPr="002E6C09">
        <w:rPr>
          <w:rFonts w:cs="Arial"/>
          <w:spacing w:val="1"/>
          <w:sz w:val="24"/>
          <w:szCs w:val="24"/>
        </w:rPr>
        <w:t xml:space="preserve"> </w:t>
      </w:r>
      <w:r w:rsidRPr="002E6C09">
        <w:rPr>
          <w:rFonts w:cs="Arial"/>
          <w:w w:val="101"/>
          <w:sz w:val="24"/>
          <w:szCs w:val="24"/>
        </w:rPr>
        <w:t>s</w:t>
      </w:r>
      <w:r w:rsidRPr="002E6C09">
        <w:rPr>
          <w:rFonts w:cs="Arial"/>
          <w:spacing w:val="-2"/>
          <w:w w:val="101"/>
          <w:sz w:val="24"/>
          <w:szCs w:val="24"/>
        </w:rPr>
        <w:t>ta</w:t>
      </w:r>
      <w:r w:rsidRPr="002E6C09">
        <w:rPr>
          <w:rFonts w:cs="Arial"/>
          <w:w w:val="101"/>
          <w:sz w:val="24"/>
          <w:szCs w:val="24"/>
        </w:rPr>
        <w:t>ff</w:t>
      </w:r>
      <w:r w:rsidRPr="002E6C09">
        <w:rPr>
          <w:rFonts w:cs="Arial"/>
          <w:spacing w:val="6"/>
          <w:sz w:val="24"/>
          <w:szCs w:val="24"/>
        </w:rPr>
        <w:t xml:space="preserve"> </w:t>
      </w:r>
      <w:r w:rsidRPr="002E6C09">
        <w:rPr>
          <w:rFonts w:cs="Arial"/>
          <w:spacing w:val="-4"/>
          <w:w w:val="101"/>
          <w:sz w:val="24"/>
          <w:szCs w:val="24"/>
        </w:rPr>
        <w:t>h</w:t>
      </w:r>
      <w:r w:rsidRPr="002E6C09">
        <w:rPr>
          <w:rFonts w:cs="Arial"/>
          <w:spacing w:val="-2"/>
          <w:w w:val="101"/>
          <w:sz w:val="24"/>
          <w:szCs w:val="24"/>
        </w:rPr>
        <w:t>a</w:t>
      </w:r>
      <w:r w:rsidRPr="002E6C09">
        <w:rPr>
          <w:rFonts w:cs="Arial"/>
          <w:w w:val="101"/>
          <w:sz w:val="24"/>
          <w:szCs w:val="24"/>
        </w:rPr>
        <w:t>ve</w:t>
      </w:r>
      <w:r w:rsidRPr="002E6C09">
        <w:rPr>
          <w:rFonts w:cs="Arial"/>
          <w:spacing w:val="1"/>
          <w:sz w:val="24"/>
          <w:szCs w:val="24"/>
        </w:rPr>
        <w:t xml:space="preserve"> </w:t>
      </w:r>
      <w:r w:rsidRPr="002E6C09">
        <w:rPr>
          <w:rFonts w:cs="Arial"/>
          <w:w w:val="101"/>
          <w:sz w:val="24"/>
          <w:szCs w:val="24"/>
        </w:rPr>
        <w:t>a</w:t>
      </w:r>
      <w:r w:rsidRPr="002E6C09">
        <w:rPr>
          <w:rFonts w:cs="Arial"/>
          <w:spacing w:val="1"/>
          <w:sz w:val="24"/>
          <w:szCs w:val="24"/>
        </w:rPr>
        <w:t xml:space="preserve"> </w:t>
      </w:r>
      <w:r w:rsidRPr="002E6C09">
        <w:rPr>
          <w:rFonts w:cs="Arial"/>
          <w:spacing w:val="-2"/>
          <w:w w:val="101"/>
          <w:sz w:val="24"/>
          <w:szCs w:val="24"/>
        </w:rPr>
        <w:t>dut</w:t>
      </w:r>
      <w:r w:rsidRPr="002E6C09">
        <w:rPr>
          <w:rFonts w:cs="Arial"/>
          <w:w w:val="101"/>
          <w:sz w:val="24"/>
          <w:szCs w:val="24"/>
        </w:rPr>
        <w:t>y</w:t>
      </w:r>
      <w:r w:rsidRPr="002E6C09">
        <w:rPr>
          <w:rFonts w:cs="Arial"/>
          <w:spacing w:val="-5"/>
          <w:sz w:val="24"/>
          <w:szCs w:val="24"/>
        </w:rPr>
        <w:t xml:space="preserve"> </w:t>
      </w:r>
      <w:r w:rsidRPr="002E6C09">
        <w:rPr>
          <w:rFonts w:cs="Arial"/>
          <w:w w:val="101"/>
          <w:sz w:val="24"/>
          <w:szCs w:val="24"/>
        </w:rPr>
        <w:t>to</w:t>
      </w:r>
      <w:r w:rsidRPr="002E6C09">
        <w:rPr>
          <w:rFonts w:cs="Arial"/>
          <w:spacing w:val="1"/>
          <w:sz w:val="24"/>
          <w:szCs w:val="24"/>
        </w:rPr>
        <w:t xml:space="preserve"> </w:t>
      </w:r>
      <w:r w:rsidRPr="002E6C09">
        <w:rPr>
          <w:rFonts w:cs="Arial"/>
          <w:spacing w:val="-4"/>
          <w:w w:val="101"/>
          <w:sz w:val="24"/>
          <w:szCs w:val="24"/>
        </w:rPr>
        <w:t>d</w:t>
      </w:r>
      <w:r w:rsidRPr="002E6C09">
        <w:rPr>
          <w:rFonts w:cs="Arial"/>
          <w:w w:val="101"/>
          <w:sz w:val="24"/>
          <w:szCs w:val="24"/>
        </w:rPr>
        <w:t>iscl</w:t>
      </w:r>
      <w:r w:rsidRPr="002E6C09">
        <w:rPr>
          <w:rFonts w:cs="Arial"/>
          <w:spacing w:val="-4"/>
          <w:w w:val="101"/>
          <w:sz w:val="24"/>
          <w:szCs w:val="24"/>
        </w:rPr>
        <w:t>o</w:t>
      </w:r>
      <w:r w:rsidRPr="002E6C09">
        <w:rPr>
          <w:rFonts w:cs="Arial"/>
          <w:w w:val="101"/>
          <w:sz w:val="24"/>
          <w:szCs w:val="24"/>
        </w:rPr>
        <w:t xml:space="preserve">se </w:t>
      </w:r>
      <w:r w:rsidRPr="002E6C09">
        <w:rPr>
          <w:rFonts w:cs="Arial"/>
          <w:spacing w:val="-2"/>
          <w:w w:val="101"/>
          <w:sz w:val="24"/>
          <w:szCs w:val="24"/>
        </w:rPr>
        <w:t>a</w:t>
      </w:r>
      <w:r w:rsidRPr="002E6C09">
        <w:rPr>
          <w:rFonts w:cs="Arial"/>
          <w:spacing w:val="-4"/>
          <w:w w:val="101"/>
          <w:sz w:val="24"/>
          <w:szCs w:val="24"/>
        </w:rPr>
        <w:t>n</w:t>
      </w:r>
      <w:r w:rsidRPr="002E6C09">
        <w:rPr>
          <w:rFonts w:cs="Arial"/>
          <w:w w:val="101"/>
          <w:sz w:val="24"/>
          <w:szCs w:val="24"/>
        </w:rPr>
        <w:t>y</w:t>
      </w:r>
      <w:r w:rsidRPr="002E6C09">
        <w:rPr>
          <w:rFonts w:cs="Arial"/>
          <w:spacing w:val="-2"/>
          <w:sz w:val="24"/>
          <w:szCs w:val="24"/>
        </w:rPr>
        <w:t xml:space="preserve"> </w:t>
      </w:r>
      <w:r w:rsidRPr="002E6C09">
        <w:rPr>
          <w:rFonts w:cs="Arial"/>
          <w:spacing w:val="-2"/>
          <w:w w:val="101"/>
          <w:sz w:val="24"/>
          <w:szCs w:val="24"/>
        </w:rPr>
        <w:t>n</w:t>
      </w:r>
      <w:r w:rsidRPr="002E6C09">
        <w:rPr>
          <w:rFonts w:cs="Arial"/>
          <w:spacing w:val="-4"/>
          <w:w w:val="101"/>
          <w:sz w:val="24"/>
          <w:szCs w:val="24"/>
        </w:rPr>
        <w:t>o</w:t>
      </w:r>
      <w:r w:rsidRPr="002E6C09">
        <w:rPr>
          <w:rFonts w:cs="Arial"/>
          <w:spacing w:val="-2"/>
          <w:w w:val="101"/>
          <w:sz w:val="24"/>
          <w:szCs w:val="24"/>
        </w:rPr>
        <w:t>n-</w:t>
      </w:r>
      <w:r w:rsidRPr="002E6C09">
        <w:rPr>
          <w:rFonts w:cs="Arial"/>
          <w:w w:val="101"/>
          <w:sz w:val="24"/>
          <w:szCs w:val="24"/>
        </w:rPr>
        <w:t>c</w:t>
      </w:r>
      <w:r w:rsidRPr="002E6C09">
        <w:rPr>
          <w:rFonts w:cs="Arial"/>
          <w:spacing w:val="-2"/>
          <w:w w:val="101"/>
          <w:sz w:val="24"/>
          <w:szCs w:val="24"/>
        </w:rPr>
        <w:t>o</w:t>
      </w:r>
      <w:r w:rsidRPr="002E6C09">
        <w:rPr>
          <w:rFonts w:cs="Arial"/>
          <w:w w:val="101"/>
          <w:sz w:val="24"/>
          <w:szCs w:val="24"/>
        </w:rPr>
        <w:t>m</w:t>
      </w:r>
      <w:r w:rsidRPr="002E6C09">
        <w:rPr>
          <w:rFonts w:cs="Arial"/>
          <w:spacing w:val="-4"/>
          <w:w w:val="101"/>
          <w:sz w:val="24"/>
          <w:szCs w:val="24"/>
        </w:rPr>
        <w:t>p</w:t>
      </w:r>
      <w:r w:rsidRPr="002E6C09">
        <w:rPr>
          <w:rFonts w:cs="Arial"/>
          <w:w w:val="101"/>
          <w:sz w:val="24"/>
          <w:szCs w:val="24"/>
        </w:rPr>
        <w:t>li</w:t>
      </w:r>
      <w:r w:rsidRPr="002E6C09">
        <w:rPr>
          <w:rFonts w:cs="Arial"/>
          <w:spacing w:val="-4"/>
          <w:w w:val="101"/>
          <w:sz w:val="24"/>
          <w:szCs w:val="24"/>
        </w:rPr>
        <w:t>a</w:t>
      </w:r>
      <w:r w:rsidRPr="002E6C09">
        <w:rPr>
          <w:rFonts w:cs="Arial"/>
          <w:spacing w:val="-2"/>
          <w:w w:val="101"/>
          <w:sz w:val="24"/>
          <w:szCs w:val="24"/>
        </w:rPr>
        <w:t>n</w:t>
      </w:r>
      <w:r w:rsidRPr="002E6C09">
        <w:rPr>
          <w:rFonts w:cs="Arial"/>
          <w:w w:val="101"/>
          <w:sz w:val="24"/>
          <w:szCs w:val="24"/>
        </w:rPr>
        <w:t>ce</w:t>
      </w:r>
      <w:r w:rsidRPr="002E6C09">
        <w:rPr>
          <w:rFonts w:cs="Arial"/>
          <w:spacing w:val="1"/>
          <w:sz w:val="24"/>
          <w:szCs w:val="24"/>
        </w:rPr>
        <w:t xml:space="preserve"> </w:t>
      </w:r>
      <w:r w:rsidRPr="002E6C09">
        <w:rPr>
          <w:rFonts w:cs="Arial"/>
          <w:spacing w:val="-3"/>
          <w:w w:val="101"/>
          <w:sz w:val="24"/>
          <w:szCs w:val="24"/>
        </w:rPr>
        <w:t>w</w:t>
      </w:r>
      <w:r w:rsidRPr="002E6C09">
        <w:rPr>
          <w:rFonts w:cs="Arial"/>
          <w:w w:val="101"/>
          <w:sz w:val="24"/>
          <w:szCs w:val="24"/>
        </w:rPr>
        <w:t>i</w:t>
      </w:r>
      <w:r w:rsidRPr="002E6C09">
        <w:rPr>
          <w:rFonts w:cs="Arial"/>
          <w:spacing w:val="-2"/>
          <w:w w:val="101"/>
          <w:sz w:val="24"/>
          <w:szCs w:val="24"/>
        </w:rPr>
        <w:t>t</w:t>
      </w:r>
      <w:r w:rsidRPr="002E6C09">
        <w:rPr>
          <w:rFonts w:cs="Arial"/>
          <w:w w:val="101"/>
          <w:sz w:val="24"/>
          <w:szCs w:val="24"/>
        </w:rPr>
        <w:t>h</w:t>
      </w:r>
      <w:r w:rsidRPr="002E6C09">
        <w:rPr>
          <w:rFonts w:cs="Arial"/>
          <w:spacing w:val="1"/>
          <w:sz w:val="24"/>
          <w:szCs w:val="24"/>
        </w:rPr>
        <w:t xml:space="preserve"> </w:t>
      </w:r>
      <w:r w:rsidRPr="002E6C09">
        <w:rPr>
          <w:rFonts w:cs="Arial"/>
          <w:spacing w:val="-2"/>
          <w:w w:val="101"/>
          <w:sz w:val="24"/>
          <w:szCs w:val="24"/>
        </w:rPr>
        <w:t>the</w:t>
      </w:r>
      <w:r w:rsidRPr="002E6C09">
        <w:rPr>
          <w:rFonts w:cs="Arial"/>
          <w:w w:val="101"/>
          <w:sz w:val="24"/>
          <w:szCs w:val="24"/>
        </w:rPr>
        <w:t>se</w:t>
      </w:r>
      <w:r w:rsidRPr="002E6C09">
        <w:rPr>
          <w:rFonts w:cs="Arial"/>
          <w:spacing w:val="1"/>
          <w:sz w:val="24"/>
          <w:szCs w:val="24"/>
        </w:rPr>
        <w:t xml:space="preserve"> </w:t>
      </w:r>
      <w:r w:rsidRPr="002E6C09">
        <w:rPr>
          <w:rFonts w:cs="Arial"/>
          <w:w w:val="101"/>
          <w:sz w:val="24"/>
          <w:szCs w:val="24"/>
        </w:rPr>
        <w:t>S</w:t>
      </w:r>
      <w:r w:rsidRPr="002E6C09">
        <w:rPr>
          <w:rFonts w:cs="Arial"/>
          <w:spacing w:val="-2"/>
          <w:w w:val="101"/>
          <w:sz w:val="24"/>
          <w:szCs w:val="24"/>
        </w:rPr>
        <w:t>ta</w:t>
      </w:r>
      <w:r w:rsidRPr="002E6C09">
        <w:rPr>
          <w:rFonts w:cs="Arial"/>
          <w:spacing w:val="-4"/>
          <w:w w:val="101"/>
          <w:sz w:val="24"/>
          <w:szCs w:val="24"/>
        </w:rPr>
        <w:t>n</w:t>
      </w:r>
      <w:r w:rsidRPr="002E6C09">
        <w:rPr>
          <w:rFonts w:cs="Arial"/>
          <w:spacing w:val="-2"/>
          <w:w w:val="101"/>
          <w:sz w:val="24"/>
          <w:szCs w:val="24"/>
        </w:rPr>
        <w:t>d</w:t>
      </w:r>
      <w:r w:rsidRPr="002E6C09">
        <w:rPr>
          <w:rFonts w:cs="Arial"/>
          <w:w w:val="101"/>
          <w:sz w:val="24"/>
          <w:szCs w:val="24"/>
        </w:rPr>
        <w:t>i</w:t>
      </w:r>
      <w:r w:rsidRPr="002E6C09">
        <w:rPr>
          <w:rFonts w:cs="Arial"/>
          <w:spacing w:val="-4"/>
          <w:w w:val="101"/>
          <w:sz w:val="24"/>
          <w:szCs w:val="24"/>
        </w:rPr>
        <w:t>n</w:t>
      </w:r>
      <w:r w:rsidRPr="002E6C09">
        <w:rPr>
          <w:rFonts w:cs="Arial"/>
          <w:w w:val="101"/>
          <w:sz w:val="24"/>
          <w:szCs w:val="24"/>
        </w:rPr>
        <w:t>g</w:t>
      </w:r>
      <w:r w:rsidRPr="002E6C09">
        <w:rPr>
          <w:rFonts w:cs="Arial"/>
          <w:spacing w:val="1"/>
          <w:sz w:val="24"/>
          <w:szCs w:val="24"/>
        </w:rPr>
        <w:t xml:space="preserve"> </w:t>
      </w:r>
      <w:r w:rsidRPr="002E6C09">
        <w:rPr>
          <w:rFonts w:cs="Arial"/>
          <w:w w:val="101"/>
          <w:sz w:val="24"/>
          <w:szCs w:val="24"/>
        </w:rPr>
        <w:t>F</w:t>
      </w:r>
      <w:r w:rsidRPr="002E6C09">
        <w:rPr>
          <w:rFonts w:cs="Arial"/>
          <w:spacing w:val="-3"/>
          <w:w w:val="101"/>
          <w:sz w:val="24"/>
          <w:szCs w:val="24"/>
        </w:rPr>
        <w:t>i</w:t>
      </w:r>
      <w:r w:rsidRPr="002E6C09">
        <w:rPr>
          <w:rFonts w:cs="Arial"/>
          <w:spacing w:val="-2"/>
          <w:w w:val="101"/>
          <w:sz w:val="24"/>
          <w:szCs w:val="24"/>
        </w:rPr>
        <w:t>nan</w:t>
      </w:r>
      <w:r w:rsidRPr="002E6C09">
        <w:rPr>
          <w:rFonts w:cs="Arial"/>
          <w:w w:val="101"/>
          <w:sz w:val="24"/>
          <w:szCs w:val="24"/>
        </w:rPr>
        <w:t>c</w:t>
      </w:r>
      <w:r w:rsidRPr="002E6C09">
        <w:rPr>
          <w:rFonts w:cs="Arial"/>
          <w:spacing w:val="-3"/>
          <w:w w:val="101"/>
          <w:sz w:val="24"/>
          <w:szCs w:val="24"/>
        </w:rPr>
        <w:t>i</w:t>
      </w:r>
      <w:r w:rsidRPr="002E6C09">
        <w:rPr>
          <w:rFonts w:cs="Arial"/>
          <w:spacing w:val="-2"/>
          <w:w w:val="101"/>
          <w:sz w:val="24"/>
          <w:szCs w:val="24"/>
        </w:rPr>
        <w:t>a</w:t>
      </w:r>
      <w:r w:rsidRPr="002E6C09">
        <w:rPr>
          <w:rFonts w:cs="Arial"/>
          <w:w w:val="101"/>
          <w:sz w:val="24"/>
          <w:szCs w:val="24"/>
        </w:rPr>
        <w:t>l</w:t>
      </w:r>
      <w:r w:rsidRPr="002E6C09">
        <w:rPr>
          <w:rFonts w:cs="Arial"/>
          <w:spacing w:val="1"/>
          <w:sz w:val="24"/>
          <w:szCs w:val="24"/>
        </w:rPr>
        <w:t xml:space="preserve"> </w:t>
      </w:r>
      <w:r w:rsidRPr="002E6C09">
        <w:rPr>
          <w:rFonts w:cs="Arial"/>
          <w:spacing w:val="-2"/>
          <w:w w:val="101"/>
          <w:sz w:val="24"/>
          <w:szCs w:val="24"/>
        </w:rPr>
        <w:t>In</w:t>
      </w:r>
      <w:r w:rsidRPr="002E6C09">
        <w:rPr>
          <w:rFonts w:cs="Arial"/>
          <w:w w:val="101"/>
          <w:sz w:val="24"/>
          <w:szCs w:val="24"/>
        </w:rPr>
        <w:t>s</w:t>
      </w:r>
      <w:r w:rsidRPr="002E6C09">
        <w:rPr>
          <w:rFonts w:cs="Arial"/>
          <w:spacing w:val="-2"/>
          <w:w w:val="101"/>
          <w:sz w:val="24"/>
          <w:szCs w:val="24"/>
        </w:rPr>
        <w:t>tru</w:t>
      </w:r>
      <w:r w:rsidRPr="002E6C09">
        <w:rPr>
          <w:rFonts w:cs="Arial"/>
          <w:w w:val="101"/>
          <w:sz w:val="24"/>
          <w:szCs w:val="24"/>
        </w:rPr>
        <w:t>c</w:t>
      </w:r>
      <w:r w:rsidRPr="002E6C09">
        <w:rPr>
          <w:rFonts w:cs="Arial"/>
          <w:spacing w:val="-2"/>
          <w:w w:val="101"/>
          <w:sz w:val="24"/>
          <w:szCs w:val="24"/>
        </w:rPr>
        <w:t>t</w:t>
      </w:r>
      <w:r w:rsidRPr="002E6C09">
        <w:rPr>
          <w:rFonts w:cs="Arial"/>
          <w:w w:val="101"/>
          <w:sz w:val="24"/>
          <w:szCs w:val="24"/>
        </w:rPr>
        <w:t>i</w:t>
      </w:r>
      <w:r w:rsidRPr="002E6C09">
        <w:rPr>
          <w:rFonts w:cs="Arial"/>
          <w:spacing w:val="-2"/>
          <w:w w:val="101"/>
          <w:sz w:val="24"/>
          <w:szCs w:val="24"/>
        </w:rPr>
        <w:t>o</w:t>
      </w:r>
      <w:r w:rsidRPr="002E6C09">
        <w:rPr>
          <w:rFonts w:cs="Arial"/>
          <w:spacing w:val="-4"/>
          <w:w w:val="101"/>
          <w:sz w:val="24"/>
          <w:szCs w:val="24"/>
        </w:rPr>
        <w:t>n</w:t>
      </w:r>
      <w:r w:rsidRPr="002E6C09">
        <w:rPr>
          <w:rFonts w:cs="Arial"/>
          <w:w w:val="101"/>
          <w:sz w:val="24"/>
          <w:szCs w:val="24"/>
        </w:rPr>
        <w:t>s</w:t>
      </w:r>
      <w:r w:rsidRPr="002E6C09">
        <w:rPr>
          <w:rFonts w:cs="Arial"/>
          <w:spacing w:val="4"/>
          <w:sz w:val="24"/>
          <w:szCs w:val="24"/>
        </w:rPr>
        <w:t xml:space="preserve"> </w:t>
      </w:r>
      <w:r w:rsidRPr="002E6C09">
        <w:rPr>
          <w:rFonts w:cs="Arial"/>
          <w:spacing w:val="-2"/>
          <w:w w:val="101"/>
          <w:sz w:val="24"/>
          <w:szCs w:val="24"/>
        </w:rPr>
        <w:t>t</w:t>
      </w:r>
      <w:r w:rsidRPr="002E6C09">
        <w:rPr>
          <w:rFonts w:cs="Arial"/>
          <w:w w:val="101"/>
          <w:sz w:val="24"/>
          <w:szCs w:val="24"/>
        </w:rPr>
        <w:t>o</w:t>
      </w:r>
      <w:r w:rsidRPr="002E6C09">
        <w:rPr>
          <w:rFonts w:cs="Arial"/>
          <w:spacing w:val="1"/>
          <w:sz w:val="24"/>
          <w:szCs w:val="24"/>
        </w:rPr>
        <w:t xml:space="preserve"> </w:t>
      </w:r>
      <w:r w:rsidRPr="002E6C09">
        <w:rPr>
          <w:rFonts w:cs="Arial"/>
          <w:spacing w:val="-2"/>
          <w:w w:val="101"/>
          <w:sz w:val="24"/>
          <w:szCs w:val="24"/>
        </w:rPr>
        <w:t>th</w:t>
      </w:r>
      <w:r w:rsidRPr="002E6C09">
        <w:rPr>
          <w:rFonts w:cs="Arial"/>
          <w:w w:val="101"/>
          <w:sz w:val="24"/>
          <w:szCs w:val="24"/>
        </w:rPr>
        <w:t xml:space="preserve">e </w:t>
      </w:r>
      <w:r w:rsidR="00D61509" w:rsidRPr="002E6C09">
        <w:rPr>
          <w:rFonts w:cs="Arial"/>
          <w:w w:val="101"/>
          <w:sz w:val="24"/>
          <w:szCs w:val="24"/>
        </w:rPr>
        <w:t>Director of Finance</w:t>
      </w:r>
      <w:r w:rsidR="005D7B53" w:rsidRPr="002E6C09">
        <w:rPr>
          <w:rFonts w:cs="Arial"/>
          <w:w w:val="101"/>
          <w:sz w:val="24"/>
          <w:szCs w:val="24"/>
        </w:rPr>
        <w:t xml:space="preserve"> </w:t>
      </w:r>
      <w:r w:rsidRPr="002E6C09">
        <w:rPr>
          <w:rFonts w:cs="Arial"/>
          <w:spacing w:val="-2"/>
          <w:w w:val="101"/>
          <w:sz w:val="24"/>
          <w:szCs w:val="24"/>
        </w:rPr>
        <w:t>a</w:t>
      </w:r>
      <w:r w:rsidRPr="002E6C09">
        <w:rPr>
          <w:rFonts w:cs="Arial"/>
          <w:w w:val="101"/>
          <w:sz w:val="24"/>
          <w:szCs w:val="24"/>
        </w:rPr>
        <w:t>s</w:t>
      </w:r>
      <w:r w:rsidRPr="002E6C09">
        <w:rPr>
          <w:rFonts w:cs="Arial"/>
          <w:spacing w:val="1"/>
          <w:sz w:val="24"/>
          <w:szCs w:val="24"/>
        </w:rPr>
        <w:t xml:space="preserve"> </w:t>
      </w:r>
      <w:r w:rsidRPr="002E6C09">
        <w:rPr>
          <w:rFonts w:cs="Arial"/>
          <w:w w:val="101"/>
          <w:sz w:val="24"/>
          <w:szCs w:val="24"/>
        </w:rPr>
        <w:t>s</w:t>
      </w:r>
      <w:r w:rsidRPr="002E6C09">
        <w:rPr>
          <w:rFonts w:cs="Arial"/>
          <w:spacing w:val="-2"/>
          <w:w w:val="101"/>
          <w:sz w:val="24"/>
          <w:szCs w:val="24"/>
        </w:rPr>
        <w:t>oo</w:t>
      </w:r>
      <w:r w:rsidRPr="002E6C09">
        <w:rPr>
          <w:rFonts w:cs="Arial"/>
          <w:w w:val="101"/>
          <w:sz w:val="24"/>
          <w:szCs w:val="24"/>
        </w:rPr>
        <w:t>n</w:t>
      </w:r>
      <w:r w:rsidRPr="002E6C09">
        <w:rPr>
          <w:rFonts w:cs="Arial"/>
          <w:spacing w:val="1"/>
          <w:sz w:val="24"/>
          <w:szCs w:val="24"/>
        </w:rPr>
        <w:t xml:space="preserve"> </w:t>
      </w:r>
      <w:r w:rsidRPr="002E6C09">
        <w:rPr>
          <w:rFonts w:cs="Arial"/>
          <w:spacing w:val="-2"/>
          <w:w w:val="101"/>
          <w:sz w:val="24"/>
          <w:szCs w:val="24"/>
        </w:rPr>
        <w:t>a</w:t>
      </w:r>
      <w:r w:rsidRPr="002E6C09">
        <w:rPr>
          <w:rFonts w:cs="Arial"/>
          <w:w w:val="101"/>
          <w:sz w:val="24"/>
          <w:szCs w:val="24"/>
        </w:rPr>
        <w:t>s</w:t>
      </w:r>
      <w:r w:rsidRPr="002E6C09">
        <w:rPr>
          <w:rFonts w:cs="Arial"/>
          <w:spacing w:val="1"/>
          <w:sz w:val="24"/>
          <w:szCs w:val="24"/>
        </w:rPr>
        <w:t xml:space="preserve"> </w:t>
      </w:r>
      <w:r w:rsidRPr="002E6C09">
        <w:rPr>
          <w:rFonts w:cs="Arial"/>
          <w:spacing w:val="-2"/>
          <w:w w:val="101"/>
          <w:sz w:val="24"/>
          <w:szCs w:val="24"/>
        </w:rPr>
        <w:t>p</w:t>
      </w:r>
      <w:r w:rsidRPr="002E6C09">
        <w:rPr>
          <w:rFonts w:cs="Arial"/>
          <w:spacing w:val="-4"/>
          <w:w w:val="101"/>
          <w:sz w:val="24"/>
          <w:szCs w:val="24"/>
        </w:rPr>
        <w:t>o</w:t>
      </w:r>
      <w:r w:rsidRPr="002E6C09">
        <w:rPr>
          <w:rFonts w:cs="Arial"/>
          <w:w w:val="101"/>
          <w:sz w:val="24"/>
          <w:szCs w:val="24"/>
        </w:rPr>
        <w:t>ssi</w:t>
      </w:r>
      <w:r w:rsidRPr="002E6C09">
        <w:rPr>
          <w:rFonts w:cs="Arial"/>
          <w:spacing w:val="-2"/>
          <w:w w:val="101"/>
          <w:sz w:val="24"/>
          <w:szCs w:val="24"/>
        </w:rPr>
        <w:t>b</w:t>
      </w:r>
      <w:r w:rsidRPr="002E6C09">
        <w:rPr>
          <w:rFonts w:cs="Arial"/>
          <w:spacing w:val="-3"/>
          <w:w w:val="101"/>
          <w:sz w:val="24"/>
          <w:szCs w:val="24"/>
        </w:rPr>
        <w:t>l</w:t>
      </w:r>
      <w:r w:rsidRPr="002E6C09">
        <w:rPr>
          <w:rFonts w:cs="Arial"/>
          <w:spacing w:val="-2"/>
          <w:w w:val="101"/>
          <w:sz w:val="24"/>
          <w:szCs w:val="24"/>
        </w:rPr>
        <w:t>e</w:t>
      </w:r>
      <w:r w:rsidRPr="002E6C09">
        <w:rPr>
          <w:rFonts w:cs="Arial"/>
          <w:w w:val="101"/>
          <w:sz w:val="24"/>
          <w:szCs w:val="24"/>
        </w:rPr>
        <w:t>.</w:t>
      </w:r>
    </w:p>
    <w:p w14:paraId="600E9BE5" w14:textId="77777777" w:rsidR="009A7B3B" w:rsidRPr="002E6C09" w:rsidRDefault="009A7B3B" w:rsidP="00D34118">
      <w:pPr>
        <w:tabs>
          <w:tab w:val="left" w:pos="864"/>
        </w:tabs>
        <w:rPr>
          <w:rFonts w:cs="Arial"/>
          <w:color w:val="000000"/>
          <w:sz w:val="24"/>
          <w:szCs w:val="24"/>
        </w:rPr>
      </w:pPr>
    </w:p>
    <w:p w14:paraId="2B7F8C51" w14:textId="77777777" w:rsidR="009A7B3B" w:rsidRPr="002E6C09" w:rsidRDefault="00F24837" w:rsidP="00D34118">
      <w:pPr>
        <w:ind w:left="993" w:hanging="993"/>
        <w:rPr>
          <w:rFonts w:cs="Arial"/>
          <w:b/>
          <w:color w:val="000000"/>
          <w:sz w:val="24"/>
          <w:szCs w:val="24"/>
        </w:rPr>
      </w:pPr>
      <w:r w:rsidRPr="00CA3F79">
        <w:rPr>
          <w:rFonts w:cs="Arial"/>
          <w:color w:val="000000"/>
          <w:sz w:val="24"/>
          <w:szCs w:val="24"/>
        </w:rPr>
        <w:t>1.2</w:t>
      </w:r>
      <w:r>
        <w:rPr>
          <w:rFonts w:cs="Arial"/>
          <w:b/>
          <w:color w:val="000000"/>
          <w:sz w:val="24"/>
          <w:szCs w:val="24"/>
        </w:rPr>
        <w:tab/>
        <w:t>Responsibilities and D</w:t>
      </w:r>
      <w:r w:rsidR="009A7B3B" w:rsidRPr="002E6C09">
        <w:rPr>
          <w:rFonts w:cs="Arial"/>
          <w:b/>
          <w:color w:val="000000"/>
          <w:sz w:val="24"/>
          <w:szCs w:val="24"/>
        </w:rPr>
        <w:t>elegation</w:t>
      </w:r>
    </w:p>
    <w:p w14:paraId="5736B706" w14:textId="77777777" w:rsidR="000D48A4" w:rsidRPr="002E6C09" w:rsidRDefault="000D48A4" w:rsidP="00D34118">
      <w:pPr>
        <w:tabs>
          <w:tab w:val="left" w:pos="864"/>
        </w:tabs>
        <w:rPr>
          <w:rFonts w:cs="Arial"/>
          <w:color w:val="000000"/>
          <w:sz w:val="24"/>
          <w:szCs w:val="24"/>
        </w:rPr>
      </w:pPr>
    </w:p>
    <w:p w14:paraId="6918327A" w14:textId="77777777" w:rsidR="009A7B3B" w:rsidRPr="004E55B2" w:rsidRDefault="009A7B3B" w:rsidP="00D34118">
      <w:pPr>
        <w:ind w:left="993" w:hanging="993"/>
        <w:rPr>
          <w:rFonts w:cs="Arial"/>
          <w:b/>
          <w:i/>
          <w:color w:val="000000"/>
          <w:sz w:val="24"/>
          <w:szCs w:val="24"/>
        </w:rPr>
      </w:pPr>
      <w:r w:rsidRPr="002E6C09">
        <w:rPr>
          <w:rFonts w:cs="Arial"/>
          <w:color w:val="000000"/>
          <w:sz w:val="24"/>
          <w:szCs w:val="24"/>
        </w:rPr>
        <w:t>1.2.1</w:t>
      </w:r>
      <w:r w:rsidRPr="002E6C09">
        <w:rPr>
          <w:rFonts w:cs="Arial"/>
          <w:color w:val="000000"/>
          <w:sz w:val="24"/>
          <w:szCs w:val="24"/>
        </w:rPr>
        <w:tab/>
      </w:r>
      <w:r w:rsidRPr="004E55B2">
        <w:rPr>
          <w:rFonts w:cs="Arial"/>
          <w:color w:val="000000"/>
          <w:sz w:val="24"/>
          <w:szCs w:val="24"/>
          <w:u w:val="single"/>
        </w:rPr>
        <w:t xml:space="preserve">The </w:t>
      </w:r>
      <w:r w:rsidR="001D56AD" w:rsidRPr="004E55B2">
        <w:rPr>
          <w:rFonts w:cs="Arial"/>
          <w:color w:val="000000"/>
          <w:sz w:val="24"/>
          <w:szCs w:val="24"/>
          <w:u w:val="single"/>
        </w:rPr>
        <w:t>B</w:t>
      </w:r>
      <w:r w:rsidRPr="004E55B2">
        <w:rPr>
          <w:rFonts w:cs="Arial"/>
          <w:color w:val="000000"/>
          <w:sz w:val="24"/>
          <w:szCs w:val="24"/>
          <w:u w:val="single"/>
        </w:rPr>
        <w:t>oard</w:t>
      </w:r>
      <w:r w:rsidR="005F08E8" w:rsidRPr="004E55B2">
        <w:rPr>
          <w:rFonts w:cs="Arial"/>
          <w:color w:val="000000"/>
          <w:sz w:val="24"/>
          <w:szCs w:val="24"/>
          <w:u w:val="single"/>
        </w:rPr>
        <w:t xml:space="preserve"> of the </w:t>
      </w:r>
      <w:r w:rsidR="00B6153E" w:rsidRPr="004E55B2">
        <w:rPr>
          <w:rFonts w:cs="Arial"/>
          <w:color w:val="000000"/>
          <w:sz w:val="24"/>
          <w:szCs w:val="24"/>
          <w:u w:val="single"/>
        </w:rPr>
        <w:t>PHA</w:t>
      </w:r>
      <w:r w:rsidR="005F08E8" w:rsidRPr="004E55B2">
        <w:rPr>
          <w:rFonts w:cs="Arial"/>
          <w:color w:val="000000"/>
          <w:sz w:val="24"/>
          <w:szCs w:val="24"/>
          <w:u w:val="single"/>
        </w:rPr>
        <w:t xml:space="preserve"> (</w:t>
      </w:r>
      <w:r w:rsidR="001D56AD" w:rsidRPr="004E55B2">
        <w:rPr>
          <w:rFonts w:cs="Arial"/>
          <w:color w:val="000000"/>
          <w:sz w:val="24"/>
          <w:szCs w:val="24"/>
          <w:u w:val="single"/>
        </w:rPr>
        <w:t>board</w:t>
      </w:r>
      <w:r w:rsidR="005F08E8" w:rsidRPr="004E55B2">
        <w:rPr>
          <w:rFonts w:cs="Arial"/>
          <w:color w:val="000000"/>
          <w:sz w:val="24"/>
          <w:szCs w:val="24"/>
          <w:u w:val="single"/>
        </w:rPr>
        <w:t>)</w:t>
      </w:r>
    </w:p>
    <w:p w14:paraId="60554F3B" w14:textId="77777777" w:rsidR="009A7B3B" w:rsidRPr="002E6C09" w:rsidRDefault="009A7B3B" w:rsidP="00D34118">
      <w:pPr>
        <w:tabs>
          <w:tab w:val="left" w:pos="864"/>
        </w:tabs>
        <w:ind w:left="993" w:hanging="993"/>
        <w:rPr>
          <w:rFonts w:cs="Arial"/>
          <w:color w:val="000000"/>
          <w:sz w:val="24"/>
          <w:szCs w:val="24"/>
        </w:rPr>
      </w:pPr>
    </w:p>
    <w:p w14:paraId="43CD6D44"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ab/>
        <w:t xml:space="preserve">The </w:t>
      </w:r>
      <w:r w:rsidR="001D56AD" w:rsidRPr="002E6C09">
        <w:rPr>
          <w:rFonts w:cs="Arial"/>
          <w:color w:val="000000"/>
          <w:sz w:val="24"/>
          <w:szCs w:val="24"/>
        </w:rPr>
        <w:t>b</w:t>
      </w:r>
      <w:r w:rsidRPr="002E6C09">
        <w:rPr>
          <w:rFonts w:cs="Arial"/>
          <w:color w:val="000000"/>
          <w:sz w:val="24"/>
          <w:szCs w:val="24"/>
        </w:rPr>
        <w:t>oard exercises financial supervision and control by:</w:t>
      </w:r>
    </w:p>
    <w:p w14:paraId="3AE59395" w14:textId="77777777" w:rsidR="009A7B3B" w:rsidRPr="002E6C09" w:rsidRDefault="009A7B3B" w:rsidP="00D34118">
      <w:pPr>
        <w:tabs>
          <w:tab w:val="left" w:pos="864"/>
        </w:tabs>
        <w:rPr>
          <w:rFonts w:cs="Arial"/>
          <w:color w:val="000000"/>
          <w:sz w:val="24"/>
          <w:szCs w:val="24"/>
        </w:rPr>
      </w:pPr>
    </w:p>
    <w:p w14:paraId="145B98B8" w14:textId="77777777" w:rsidR="009A7B3B" w:rsidRPr="002E6C09" w:rsidRDefault="009A7B3B" w:rsidP="00D34118">
      <w:pPr>
        <w:ind w:left="993" w:hanging="900"/>
        <w:rPr>
          <w:rFonts w:cs="Arial"/>
          <w:color w:val="000000"/>
          <w:sz w:val="24"/>
          <w:szCs w:val="24"/>
        </w:rPr>
      </w:pPr>
      <w:r w:rsidRPr="002E6C09">
        <w:rPr>
          <w:rFonts w:cs="Arial"/>
          <w:color w:val="000000"/>
          <w:sz w:val="24"/>
          <w:szCs w:val="24"/>
        </w:rPr>
        <w:tab/>
        <w:t>(a)</w:t>
      </w:r>
      <w:r w:rsidRPr="002E6C09">
        <w:rPr>
          <w:rFonts w:cs="Arial"/>
          <w:color w:val="000000"/>
          <w:sz w:val="24"/>
          <w:szCs w:val="24"/>
        </w:rPr>
        <w:tab/>
        <w:t>formulating the financial strategy;</w:t>
      </w:r>
    </w:p>
    <w:p w14:paraId="18FE794D" w14:textId="77777777" w:rsidR="009A7B3B" w:rsidRPr="002E6C09" w:rsidRDefault="009A7B3B" w:rsidP="00D34118">
      <w:pPr>
        <w:tabs>
          <w:tab w:val="left" w:pos="993"/>
        </w:tabs>
        <w:ind w:left="864" w:hanging="900"/>
        <w:rPr>
          <w:rFonts w:cs="Arial"/>
          <w:color w:val="000000"/>
          <w:sz w:val="24"/>
          <w:szCs w:val="24"/>
        </w:rPr>
      </w:pPr>
    </w:p>
    <w:p w14:paraId="75804A1F" w14:textId="77777777" w:rsidR="000D48A4" w:rsidRPr="002E6C09" w:rsidRDefault="009A7B3B" w:rsidP="00D34118">
      <w:pPr>
        <w:pStyle w:val="BodyTextIndent2"/>
        <w:tabs>
          <w:tab w:val="clear" w:pos="540"/>
        </w:tabs>
        <w:ind w:left="1440" w:hanging="450"/>
        <w:jc w:val="left"/>
        <w:rPr>
          <w:rFonts w:ascii="Arial" w:hAnsi="Arial" w:cs="Arial"/>
          <w:sz w:val="24"/>
          <w:szCs w:val="24"/>
        </w:rPr>
      </w:pPr>
      <w:r w:rsidRPr="002E6C09">
        <w:rPr>
          <w:rFonts w:ascii="Arial" w:hAnsi="Arial" w:cs="Arial"/>
          <w:sz w:val="24"/>
          <w:szCs w:val="24"/>
        </w:rPr>
        <w:t>(b)</w:t>
      </w:r>
      <w:r w:rsidRPr="002E6C09">
        <w:rPr>
          <w:rFonts w:ascii="Arial" w:hAnsi="Arial" w:cs="Arial"/>
          <w:sz w:val="24"/>
          <w:szCs w:val="24"/>
        </w:rPr>
        <w:tab/>
        <w:t xml:space="preserve">requiring the submission and approval of budgets within approved </w:t>
      </w:r>
      <w:r w:rsidR="00E86AD7" w:rsidRPr="002E6C09">
        <w:rPr>
          <w:rFonts w:ascii="Arial" w:hAnsi="Arial" w:cs="Arial"/>
          <w:sz w:val="24"/>
          <w:szCs w:val="24"/>
        </w:rPr>
        <w:t>a</w:t>
      </w:r>
      <w:r w:rsidRPr="002E6C09">
        <w:rPr>
          <w:rFonts w:ascii="Arial" w:hAnsi="Arial" w:cs="Arial"/>
          <w:sz w:val="24"/>
          <w:szCs w:val="24"/>
        </w:rPr>
        <w:t>llocations/overall income;</w:t>
      </w:r>
    </w:p>
    <w:p w14:paraId="55A88E95" w14:textId="77777777" w:rsidR="000D48A4" w:rsidRPr="002E6C09" w:rsidRDefault="000D48A4" w:rsidP="00D34118">
      <w:pPr>
        <w:pStyle w:val="BodyTextIndent2"/>
        <w:tabs>
          <w:tab w:val="clear" w:pos="540"/>
        </w:tabs>
        <w:ind w:left="900" w:hanging="900"/>
        <w:jc w:val="left"/>
        <w:rPr>
          <w:rFonts w:ascii="Arial" w:hAnsi="Arial" w:cs="Arial"/>
          <w:sz w:val="24"/>
          <w:szCs w:val="24"/>
        </w:rPr>
      </w:pPr>
    </w:p>
    <w:p w14:paraId="3E72C5C4" w14:textId="77777777" w:rsidR="009A7B3B" w:rsidRPr="002E6C09" w:rsidRDefault="009A7B3B" w:rsidP="00D34118">
      <w:pPr>
        <w:pStyle w:val="BodyTextIndent2"/>
        <w:tabs>
          <w:tab w:val="clear" w:pos="540"/>
        </w:tabs>
        <w:ind w:left="1440" w:hanging="447"/>
        <w:jc w:val="left"/>
        <w:rPr>
          <w:rFonts w:ascii="Arial" w:hAnsi="Arial" w:cs="Arial"/>
          <w:sz w:val="24"/>
          <w:szCs w:val="24"/>
        </w:rPr>
      </w:pPr>
      <w:r w:rsidRPr="002E6C09">
        <w:rPr>
          <w:rFonts w:ascii="Arial" w:hAnsi="Arial" w:cs="Arial"/>
          <w:sz w:val="24"/>
          <w:szCs w:val="24"/>
        </w:rPr>
        <w:t>(c)</w:t>
      </w:r>
      <w:r w:rsidRPr="002E6C09">
        <w:rPr>
          <w:rFonts w:ascii="Arial" w:hAnsi="Arial" w:cs="Arial"/>
          <w:sz w:val="24"/>
          <w:szCs w:val="24"/>
        </w:rPr>
        <w:tab/>
        <w:t>defining and approving essential features in respect of important procedures</w:t>
      </w:r>
      <w:r w:rsidR="004E55B2">
        <w:rPr>
          <w:rFonts w:ascii="Arial" w:hAnsi="Arial" w:cs="Arial"/>
          <w:sz w:val="24"/>
          <w:szCs w:val="24"/>
        </w:rPr>
        <w:t xml:space="preserve"> </w:t>
      </w:r>
      <w:r w:rsidRPr="002E6C09">
        <w:rPr>
          <w:rFonts w:ascii="Arial" w:hAnsi="Arial" w:cs="Arial"/>
          <w:sz w:val="24"/>
          <w:szCs w:val="24"/>
        </w:rPr>
        <w:t xml:space="preserve">and financial systems (including the need to obtain value for money); </w:t>
      </w:r>
      <w:r w:rsidR="00265393">
        <w:rPr>
          <w:rFonts w:ascii="Arial" w:hAnsi="Arial" w:cs="Arial"/>
          <w:sz w:val="24"/>
          <w:szCs w:val="24"/>
        </w:rPr>
        <w:t>and</w:t>
      </w:r>
    </w:p>
    <w:p w14:paraId="5419CFA9" w14:textId="77777777" w:rsidR="009A7B3B" w:rsidRPr="002E6C09" w:rsidRDefault="009A7B3B" w:rsidP="00D34118">
      <w:pPr>
        <w:tabs>
          <w:tab w:val="left" w:pos="993"/>
        </w:tabs>
        <w:ind w:left="1656" w:hanging="900"/>
        <w:rPr>
          <w:rFonts w:cs="Arial"/>
          <w:color w:val="000000"/>
          <w:sz w:val="24"/>
          <w:szCs w:val="24"/>
        </w:rPr>
      </w:pPr>
    </w:p>
    <w:p w14:paraId="7D406FF7" w14:textId="77777777" w:rsidR="009A7B3B" w:rsidRPr="002E6C09" w:rsidRDefault="009A7B3B" w:rsidP="00D34118">
      <w:pPr>
        <w:pStyle w:val="BodyTextIndent2"/>
        <w:tabs>
          <w:tab w:val="clear" w:pos="540"/>
        </w:tabs>
        <w:ind w:left="993" w:hanging="993"/>
        <w:jc w:val="left"/>
        <w:rPr>
          <w:rFonts w:ascii="Arial" w:hAnsi="Arial" w:cs="Arial"/>
          <w:sz w:val="24"/>
          <w:szCs w:val="24"/>
        </w:rPr>
      </w:pPr>
      <w:r w:rsidRPr="002E6C09">
        <w:rPr>
          <w:rFonts w:ascii="Arial" w:hAnsi="Arial" w:cs="Arial"/>
          <w:sz w:val="24"/>
          <w:szCs w:val="24"/>
        </w:rPr>
        <w:tab/>
        <w:t>(d)</w:t>
      </w:r>
      <w:r w:rsidRPr="002E6C09">
        <w:rPr>
          <w:rFonts w:ascii="Arial" w:hAnsi="Arial" w:cs="Arial"/>
          <w:sz w:val="24"/>
          <w:szCs w:val="24"/>
        </w:rPr>
        <w:tab/>
        <w:t xml:space="preserve">defining specific responsibilities placed on members of the </w:t>
      </w:r>
      <w:r w:rsidR="001D56AD" w:rsidRPr="002E6C09">
        <w:rPr>
          <w:rFonts w:ascii="Arial" w:hAnsi="Arial" w:cs="Arial"/>
          <w:sz w:val="24"/>
          <w:szCs w:val="24"/>
        </w:rPr>
        <w:t>b</w:t>
      </w:r>
      <w:r w:rsidRPr="002E6C09">
        <w:rPr>
          <w:rFonts w:ascii="Arial" w:hAnsi="Arial" w:cs="Arial"/>
          <w:sz w:val="24"/>
          <w:szCs w:val="24"/>
        </w:rPr>
        <w:t xml:space="preserve">oard and </w:t>
      </w:r>
      <w:r w:rsidRPr="002E6C09">
        <w:rPr>
          <w:rFonts w:ascii="Arial" w:hAnsi="Arial" w:cs="Arial"/>
          <w:sz w:val="24"/>
          <w:szCs w:val="24"/>
        </w:rPr>
        <w:tab/>
        <w:t xml:space="preserve">employees as indicated </w:t>
      </w:r>
      <w:r w:rsidR="000D48A4" w:rsidRPr="002E6C09">
        <w:rPr>
          <w:rFonts w:ascii="Arial" w:hAnsi="Arial" w:cs="Arial"/>
          <w:sz w:val="24"/>
          <w:szCs w:val="24"/>
        </w:rPr>
        <w:t>i</w:t>
      </w:r>
      <w:r w:rsidRPr="002E6C09">
        <w:rPr>
          <w:rFonts w:ascii="Arial" w:hAnsi="Arial" w:cs="Arial"/>
          <w:sz w:val="24"/>
          <w:szCs w:val="24"/>
        </w:rPr>
        <w:t xml:space="preserve">n the </w:t>
      </w:r>
      <w:r w:rsidR="004A54FC">
        <w:rPr>
          <w:rFonts w:ascii="Arial" w:hAnsi="Arial" w:cs="Arial"/>
          <w:sz w:val="24"/>
          <w:szCs w:val="24"/>
        </w:rPr>
        <w:t>Scheme</w:t>
      </w:r>
      <w:r w:rsidR="0071763B" w:rsidRPr="002E6C09">
        <w:rPr>
          <w:rFonts w:ascii="Arial" w:hAnsi="Arial" w:cs="Arial"/>
          <w:sz w:val="24"/>
          <w:szCs w:val="24"/>
        </w:rPr>
        <w:t>s</w:t>
      </w:r>
      <w:r w:rsidRPr="002E6C09">
        <w:rPr>
          <w:rFonts w:ascii="Arial" w:hAnsi="Arial" w:cs="Arial"/>
          <w:sz w:val="24"/>
          <w:szCs w:val="24"/>
        </w:rPr>
        <w:t xml:space="preserve"> of Delegation document</w:t>
      </w:r>
      <w:r w:rsidR="0071763B" w:rsidRPr="002E6C09">
        <w:rPr>
          <w:rFonts w:ascii="Arial" w:hAnsi="Arial" w:cs="Arial"/>
          <w:sz w:val="24"/>
          <w:szCs w:val="24"/>
        </w:rPr>
        <w:t>s</w:t>
      </w:r>
      <w:r w:rsidRPr="002E6C09">
        <w:rPr>
          <w:rFonts w:ascii="Arial" w:hAnsi="Arial" w:cs="Arial"/>
          <w:sz w:val="24"/>
          <w:szCs w:val="24"/>
        </w:rPr>
        <w:t>.</w:t>
      </w:r>
    </w:p>
    <w:p w14:paraId="2C145450" w14:textId="77777777" w:rsidR="009A7B3B" w:rsidRPr="002E6C09" w:rsidRDefault="009A7B3B" w:rsidP="00D34118">
      <w:pPr>
        <w:tabs>
          <w:tab w:val="left" w:pos="864"/>
        </w:tabs>
        <w:rPr>
          <w:rFonts w:cs="Arial"/>
          <w:color w:val="000000"/>
          <w:sz w:val="24"/>
          <w:szCs w:val="24"/>
        </w:rPr>
      </w:pPr>
    </w:p>
    <w:p w14:paraId="22F34506"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1.2.2</w:t>
      </w:r>
      <w:r w:rsidRPr="002E6C09">
        <w:rPr>
          <w:rFonts w:cs="Arial"/>
          <w:color w:val="000000"/>
          <w:sz w:val="24"/>
          <w:szCs w:val="24"/>
        </w:rPr>
        <w:tab/>
        <w:t xml:space="preserve">The </w:t>
      </w:r>
      <w:r w:rsidR="00B6153E" w:rsidRPr="002E6C09">
        <w:rPr>
          <w:rFonts w:cs="Arial"/>
          <w:color w:val="000000"/>
          <w:sz w:val="24"/>
          <w:szCs w:val="24"/>
        </w:rPr>
        <w:t>PHA</w:t>
      </w:r>
      <w:r w:rsidRPr="002E6C09">
        <w:rPr>
          <w:rFonts w:cs="Arial"/>
          <w:color w:val="000000"/>
          <w:sz w:val="24"/>
          <w:szCs w:val="24"/>
        </w:rPr>
        <w:t xml:space="preserve"> has resolved that certain powers and decisions may only be exercised by the </w:t>
      </w:r>
      <w:r w:rsidR="001D56AD" w:rsidRPr="002E6C09">
        <w:rPr>
          <w:rFonts w:cs="Arial"/>
          <w:color w:val="000000"/>
          <w:sz w:val="24"/>
          <w:szCs w:val="24"/>
        </w:rPr>
        <w:t>b</w:t>
      </w:r>
      <w:r w:rsidRPr="002E6C09">
        <w:rPr>
          <w:rFonts w:cs="Arial"/>
          <w:color w:val="000000"/>
          <w:sz w:val="24"/>
          <w:szCs w:val="24"/>
        </w:rPr>
        <w:t xml:space="preserve">oard in formal session. These are set out </w:t>
      </w:r>
      <w:r w:rsidR="002609A2" w:rsidRPr="002E6C09">
        <w:rPr>
          <w:rFonts w:cs="Arial"/>
          <w:color w:val="000000"/>
          <w:sz w:val="24"/>
          <w:szCs w:val="24"/>
        </w:rPr>
        <w:t>in the ‘</w:t>
      </w:r>
      <w:r w:rsidR="0071763B" w:rsidRPr="002E6C09">
        <w:rPr>
          <w:rFonts w:cs="Arial"/>
          <w:color w:val="000000"/>
          <w:sz w:val="24"/>
          <w:szCs w:val="24"/>
        </w:rPr>
        <w:t xml:space="preserve">Matters Reserved to the </w:t>
      </w:r>
      <w:r w:rsidR="001D56AD" w:rsidRPr="002E6C09">
        <w:rPr>
          <w:rFonts w:cs="Arial"/>
          <w:color w:val="000000"/>
          <w:sz w:val="24"/>
          <w:szCs w:val="24"/>
        </w:rPr>
        <w:t>b</w:t>
      </w:r>
      <w:r w:rsidR="0071763B" w:rsidRPr="002E6C09">
        <w:rPr>
          <w:rFonts w:cs="Arial"/>
          <w:color w:val="000000"/>
          <w:sz w:val="24"/>
          <w:szCs w:val="24"/>
        </w:rPr>
        <w:t>oard’</w:t>
      </w:r>
      <w:r w:rsidRPr="002E6C09">
        <w:rPr>
          <w:rFonts w:cs="Arial"/>
          <w:color w:val="000000"/>
          <w:sz w:val="24"/>
          <w:szCs w:val="24"/>
        </w:rPr>
        <w:t xml:space="preserve"> document</w:t>
      </w:r>
      <w:r w:rsidR="0071763B" w:rsidRPr="002E6C09">
        <w:rPr>
          <w:rFonts w:cs="Arial"/>
          <w:color w:val="000000"/>
          <w:sz w:val="24"/>
          <w:szCs w:val="24"/>
        </w:rPr>
        <w:t xml:space="preserve"> within Standing Orders</w:t>
      </w:r>
      <w:r w:rsidRPr="002E6C09">
        <w:rPr>
          <w:rFonts w:cs="Arial"/>
          <w:color w:val="000000"/>
          <w:sz w:val="24"/>
          <w:szCs w:val="24"/>
        </w:rPr>
        <w:t>.</w:t>
      </w:r>
    </w:p>
    <w:p w14:paraId="69ABC75A" w14:textId="77777777" w:rsidR="009A7B3B" w:rsidRPr="002E6C09" w:rsidRDefault="009A7B3B" w:rsidP="00D34118">
      <w:pPr>
        <w:tabs>
          <w:tab w:val="left" w:pos="864"/>
        </w:tabs>
        <w:rPr>
          <w:rFonts w:cs="Arial"/>
          <w:color w:val="000000"/>
          <w:sz w:val="24"/>
          <w:szCs w:val="24"/>
        </w:rPr>
      </w:pPr>
    </w:p>
    <w:p w14:paraId="7E0BAF2B"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1.2.3</w:t>
      </w:r>
      <w:r w:rsidRPr="002E6C09">
        <w:rPr>
          <w:rFonts w:cs="Arial"/>
          <w:color w:val="000000"/>
          <w:sz w:val="24"/>
          <w:szCs w:val="24"/>
        </w:rPr>
        <w:tab/>
        <w:t xml:space="preserve">The </w:t>
      </w:r>
      <w:r w:rsidR="00B6153E" w:rsidRPr="002E6C09">
        <w:rPr>
          <w:rFonts w:cs="Arial"/>
          <w:color w:val="000000"/>
          <w:sz w:val="24"/>
          <w:szCs w:val="24"/>
        </w:rPr>
        <w:t>PHA</w:t>
      </w:r>
      <w:r w:rsidRPr="002E6C09">
        <w:rPr>
          <w:rFonts w:cs="Arial"/>
          <w:color w:val="000000"/>
          <w:sz w:val="24"/>
          <w:szCs w:val="24"/>
        </w:rPr>
        <w:t xml:space="preserve"> will delegate responsibility for the performance of its functions in accordance with Standing Orders and the </w:t>
      </w:r>
      <w:r w:rsidR="004A54FC">
        <w:rPr>
          <w:rFonts w:cs="Arial"/>
          <w:color w:val="000000"/>
          <w:sz w:val="24"/>
          <w:szCs w:val="24"/>
        </w:rPr>
        <w:t>Scheme</w:t>
      </w:r>
      <w:r w:rsidR="002609A2" w:rsidRPr="002E6C09">
        <w:rPr>
          <w:rFonts w:cs="Arial"/>
          <w:color w:val="000000"/>
          <w:sz w:val="24"/>
          <w:szCs w:val="24"/>
        </w:rPr>
        <w:t>s</w:t>
      </w:r>
      <w:r w:rsidRPr="002E6C09">
        <w:rPr>
          <w:rFonts w:cs="Arial"/>
          <w:color w:val="000000"/>
          <w:sz w:val="24"/>
          <w:szCs w:val="24"/>
        </w:rPr>
        <w:t xml:space="preserve"> of Delegation document</w:t>
      </w:r>
      <w:r w:rsidR="002609A2" w:rsidRPr="002E6C09">
        <w:rPr>
          <w:rFonts w:cs="Arial"/>
          <w:color w:val="000000"/>
          <w:sz w:val="24"/>
          <w:szCs w:val="24"/>
        </w:rPr>
        <w:t>s</w:t>
      </w:r>
      <w:r w:rsidRPr="002E6C09">
        <w:rPr>
          <w:rFonts w:cs="Arial"/>
          <w:color w:val="000000"/>
          <w:sz w:val="24"/>
          <w:szCs w:val="24"/>
        </w:rPr>
        <w:t xml:space="preserve"> adopted by the </w:t>
      </w:r>
      <w:r w:rsidR="00B6153E" w:rsidRPr="002E6C09">
        <w:rPr>
          <w:rFonts w:cs="Arial"/>
          <w:color w:val="000000"/>
          <w:sz w:val="24"/>
          <w:szCs w:val="24"/>
        </w:rPr>
        <w:t>PHA</w:t>
      </w:r>
      <w:r w:rsidRPr="002E6C09">
        <w:rPr>
          <w:rFonts w:cs="Arial"/>
          <w:color w:val="000000"/>
          <w:sz w:val="24"/>
          <w:szCs w:val="24"/>
        </w:rPr>
        <w:t>.</w:t>
      </w:r>
    </w:p>
    <w:p w14:paraId="214BFEE8" w14:textId="77777777" w:rsidR="009A7B3B" w:rsidRPr="002E6C09" w:rsidRDefault="009A7B3B" w:rsidP="00D34118">
      <w:pPr>
        <w:tabs>
          <w:tab w:val="left" w:pos="864"/>
        </w:tabs>
        <w:rPr>
          <w:rFonts w:cs="Arial"/>
          <w:color w:val="000000"/>
          <w:sz w:val="24"/>
          <w:szCs w:val="24"/>
        </w:rPr>
      </w:pPr>
    </w:p>
    <w:p w14:paraId="7B7ECE8A" w14:textId="77777777" w:rsidR="00AE7A2B" w:rsidRPr="00F24837" w:rsidRDefault="009A7B3B" w:rsidP="00D34118">
      <w:pPr>
        <w:ind w:left="993" w:hanging="993"/>
        <w:rPr>
          <w:rFonts w:cs="Arial"/>
          <w:color w:val="000000"/>
          <w:sz w:val="24"/>
          <w:szCs w:val="24"/>
          <w:u w:val="single"/>
        </w:rPr>
      </w:pPr>
      <w:r w:rsidRPr="002E6C09">
        <w:rPr>
          <w:rFonts w:cs="Arial"/>
          <w:color w:val="000000"/>
          <w:sz w:val="24"/>
          <w:szCs w:val="24"/>
        </w:rPr>
        <w:t>1.2.4</w:t>
      </w:r>
      <w:r w:rsidRPr="002E6C09">
        <w:rPr>
          <w:rFonts w:cs="Arial"/>
          <w:color w:val="000000"/>
          <w:sz w:val="24"/>
          <w:szCs w:val="24"/>
        </w:rPr>
        <w:tab/>
      </w:r>
      <w:r w:rsidRPr="00F24837">
        <w:rPr>
          <w:rFonts w:cs="Arial"/>
          <w:color w:val="000000"/>
          <w:sz w:val="24"/>
          <w:szCs w:val="24"/>
          <w:u w:val="single"/>
        </w:rPr>
        <w:t xml:space="preserve">The Chief Executive and </w:t>
      </w:r>
      <w:r w:rsidR="00D61509" w:rsidRPr="00F24837">
        <w:rPr>
          <w:rFonts w:cs="Arial"/>
          <w:color w:val="000000"/>
          <w:sz w:val="24"/>
          <w:szCs w:val="24"/>
          <w:u w:val="single"/>
        </w:rPr>
        <w:t>Director of Finance (ref para 1.2.6)</w:t>
      </w:r>
    </w:p>
    <w:p w14:paraId="4AC6702E" w14:textId="77777777" w:rsidR="00EA02B2" w:rsidRPr="002E6C09" w:rsidRDefault="00AE7A2B" w:rsidP="00D34118">
      <w:pPr>
        <w:ind w:left="993" w:hanging="993"/>
        <w:rPr>
          <w:rFonts w:cs="Arial"/>
          <w:color w:val="000000"/>
          <w:sz w:val="24"/>
          <w:szCs w:val="24"/>
        </w:rPr>
      </w:pPr>
      <w:r w:rsidRPr="002E6C09">
        <w:rPr>
          <w:rFonts w:cs="Arial"/>
          <w:color w:val="000000"/>
          <w:sz w:val="24"/>
          <w:szCs w:val="24"/>
        </w:rPr>
        <w:tab/>
      </w:r>
    </w:p>
    <w:p w14:paraId="39CA6BDA" w14:textId="77777777" w:rsidR="009A7B3B" w:rsidRPr="002E6C09" w:rsidRDefault="009A7B3B" w:rsidP="00D34118">
      <w:pPr>
        <w:ind w:left="993"/>
        <w:rPr>
          <w:rFonts w:cs="Arial"/>
          <w:color w:val="000000"/>
          <w:sz w:val="24"/>
          <w:szCs w:val="24"/>
        </w:rPr>
      </w:pPr>
      <w:r w:rsidRPr="002E6C09">
        <w:rPr>
          <w:rFonts w:cs="Arial"/>
          <w:color w:val="000000"/>
          <w:sz w:val="24"/>
          <w:szCs w:val="24"/>
        </w:rPr>
        <w:t xml:space="preserve">The Chief Executive and </w:t>
      </w:r>
      <w:r w:rsidR="00D61509" w:rsidRPr="002E6C09">
        <w:rPr>
          <w:rFonts w:cs="Arial"/>
          <w:color w:val="000000"/>
          <w:sz w:val="24"/>
          <w:szCs w:val="24"/>
        </w:rPr>
        <w:t xml:space="preserve">Director of Finance </w:t>
      </w:r>
      <w:r w:rsidRPr="002E6C09">
        <w:rPr>
          <w:rFonts w:cs="Arial"/>
          <w:color w:val="000000"/>
          <w:sz w:val="24"/>
          <w:szCs w:val="24"/>
        </w:rPr>
        <w:t>will, as far as po</w:t>
      </w:r>
      <w:r w:rsidR="000D48A4" w:rsidRPr="002E6C09">
        <w:rPr>
          <w:rFonts w:cs="Arial"/>
          <w:color w:val="000000"/>
          <w:sz w:val="24"/>
          <w:szCs w:val="24"/>
        </w:rPr>
        <w:t xml:space="preserve">ssible, delegate their detailed </w:t>
      </w:r>
      <w:r w:rsidRPr="002E6C09">
        <w:rPr>
          <w:rFonts w:cs="Arial"/>
          <w:color w:val="000000"/>
          <w:sz w:val="24"/>
          <w:szCs w:val="24"/>
        </w:rPr>
        <w:t>responsibilities, but they remain accountable for financial control.</w:t>
      </w:r>
    </w:p>
    <w:p w14:paraId="25986D8D" w14:textId="77777777" w:rsidR="009A7B3B" w:rsidRPr="002E6C09" w:rsidRDefault="009A7B3B" w:rsidP="00D34118">
      <w:pPr>
        <w:tabs>
          <w:tab w:val="left" w:pos="864"/>
        </w:tabs>
        <w:ind w:left="900" w:hanging="993"/>
        <w:rPr>
          <w:rFonts w:cs="Arial"/>
          <w:color w:val="000000"/>
          <w:sz w:val="24"/>
          <w:szCs w:val="24"/>
        </w:rPr>
      </w:pPr>
      <w:r w:rsidRPr="002E6C09">
        <w:rPr>
          <w:rFonts w:cs="Arial"/>
          <w:color w:val="000000"/>
          <w:sz w:val="24"/>
          <w:szCs w:val="24"/>
        </w:rPr>
        <w:tab/>
      </w:r>
    </w:p>
    <w:p w14:paraId="63AF8E84"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ab/>
        <w:t xml:space="preserve">Within the Standing Financial Instructions, it is acknowledged that the Chief Executive is ultimately accountable to the </w:t>
      </w:r>
      <w:r w:rsidR="001D56AD" w:rsidRPr="002E6C09">
        <w:rPr>
          <w:rFonts w:cs="Arial"/>
          <w:color w:val="000000"/>
          <w:sz w:val="24"/>
          <w:szCs w:val="24"/>
        </w:rPr>
        <w:t>board</w:t>
      </w:r>
      <w:r w:rsidRPr="002E6C09">
        <w:rPr>
          <w:rFonts w:cs="Arial"/>
          <w:color w:val="000000"/>
          <w:sz w:val="24"/>
          <w:szCs w:val="24"/>
        </w:rPr>
        <w:t xml:space="preserve">, and as </w:t>
      </w:r>
      <w:r w:rsidR="003A344F" w:rsidRPr="002E6C09">
        <w:rPr>
          <w:rFonts w:cs="Arial"/>
          <w:color w:val="000000"/>
          <w:sz w:val="24"/>
          <w:szCs w:val="24"/>
        </w:rPr>
        <w:t>Accounting Officer</w:t>
      </w:r>
      <w:r w:rsidRPr="002E6C09">
        <w:rPr>
          <w:rFonts w:cs="Arial"/>
          <w:color w:val="000000"/>
          <w:sz w:val="24"/>
          <w:szCs w:val="24"/>
        </w:rPr>
        <w:t xml:space="preserve">, to the </w:t>
      </w:r>
      <w:r w:rsidR="006A1C72" w:rsidRPr="002E6C09">
        <w:rPr>
          <w:rFonts w:cs="Arial"/>
          <w:color w:val="000000"/>
          <w:sz w:val="24"/>
          <w:szCs w:val="24"/>
        </w:rPr>
        <w:t>Minister for Health</w:t>
      </w:r>
      <w:r w:rsidRPr="002E6C09">
        <w:rPr>
          <w:rFonts w:cs="Arial"/>
          <w:color w:val="000000"/>
          <w:sz w:val="24"/>
          <w:szCs w:val="24"/>
        </w:rPr>
        <w:t xml:space="preserve">, for ensuring that the </w:t>
      </w:r>
      <w:r w:rsidR="001D56AD" w:rsidRPr="002E6C09">
        <w:rPr>
          <w:rFonts w:cs="Arial"/>
          <w:color w:val="000000"/>
          <w:sz w:val="24"/>
          <w:szCs w:val="24"/>
        </w:rPr>
        <w:t>b</w:t>
      </w:r>
      <w:r w:rsidRPr="002E6C09">
        <w:rPr>
          <w:rFonts w:cs="Arial"/>
          <w:color w:val="000000"/>
          <w:sz w:val="24"/>
          <w:szCs w:val="24"/>
        </w:rPr>
        <w:t xml:space="preserve">oard meets its obligation to perform its functions within the available financial resources.  The Chief Executive has overall executive responsibility for the </w:t>
      </w:r>
      <w:r w:rsidR="00B6153E" w:rsidRPr="002E6C09">
        <w:rPr>
          <w:rFonts w:cs="Arial"/>
          <w:color w:val="000000"/>
          <w:sz w:val="24"/>
          <w:szCs w:val="24"/>
        </w:rPr>
        <w:t>PHA</w:t>
      </w:r>
      <w:r w:rsidRPr="002E6C09">
        <w:rPr>
          <w:rFonts w:cs="Arial"/>
          <w:color w:val="000000"/>
          <w:sz w:val="24"/>
          <w:szCs w:val="24"/>
        </w:rPr>
        <w:t xml:space="preserve">’s activities; is responsible to the Chairman and the </w:t>
      </w:r>
      <w:r w:rsidR="001D56AD" w:rsidRPr="002E6C09">
        <w:rPr>
          <w:rFonts w:cs="Arial"/>
          <w:color w:val="000000"/>
          <w:sz w:val="24"/>
          <w:szCs w:val="24"/>
        </w:rPr>
        <w:t>b</w:t>
      </w:r>
      <w:r w:rsidRPr="002E6C09">
        <w:rPr>
          <w:rFonts w:cs="Arial"/>
          <w:color w:val="000000"/>
          <w:sz w:val="24"/>
          <w:szCs w:val="24"/>
        </w:rPr>
        <w:t xml:space="preserve">oard for ensuring that its financial obligations and targets are met and has overall responsibility for the </w:t>
      </w:r>
      <w:r w:rsidR="00B6153E" w:rsidRPr="002E6C09">
        <w:rPr>
          <w:rFonts w:cs="Arial"/>
          <w:color w:val="000000"/>
          <w:sz w:val="24"/>
          <w:szCs w:val="24"/>
        </w:rPr>
        <w:t>PHA</w:t>
      </w:r>
      <w:r w:rsidRPr="002E6C09">
        <w:rPr>
          <w:rFonts w:cs="Arial"/>
          <w:color w:val="000000"/>
          <w:sz w:val="24"/>
          <w:szCs w:val="24"/>
        </w:rPr>
        <w:t>’s system of internal control.</w:t>
      </w:r>
    </w:p>
    <w:p w14:paraId="60FB450E" w14:textId="77777777" w:rsidR="009A7B3B" w:rsidRPr="002E6C09" w:rsidRDefault="009A7B3B" w:rsidP="00D34118">
      <w:pPr>
        <w:tabs>
          <w:tab w:val="left" w:pos="864"/>
        </w:tabs>
        <w:rPr>
          <w:rFonts w:cs="Arial"/>
          <w:color w:val="000000"/>
          <w:sz w:val="24"/>
          <w:szCs w:val="24"/>
        </w:rPr>
      </w:pPr>
    </w:p>
    <w:p w14:paraId="22950188"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1.2.5</w:t>
      </w:r>
      <w:r w:rsidRPr="002E6C09">
        <w:rPr>
          <w:rFonts w:cs="Arial"/>
          <w:color w:val="000000"/>
          <w:sz w:val="24"/>
          <w:szCs w:val="24"/>
        </w:rPr>
        <w:tab/>
        <w:t>It is a duty of the Chief Executive</w:t>
      </w:r>
      <w:r w:rsidR="001D56AD" w:rsidRPr="002E6C09">
        <w:rPr>
          <w:rFonts w:cs="Arial"/>
          <w:color w:val="000000"/>
          <w:sz w:val="24"/>
          <w:szCs w:val="24"/>
        </w:rPr>
        <w:t xml:space="preserve"> to ensure that Members of the board</w:t>
      </w:r>
      <w:r w:rsidRPr="002E6C09">
        <w:rPr>
          <w:rFonts w:cs="Arial"/>
          <w:color w:val="000000"/>
          <w:sz w:val="24"/>
          <w:szCs w:val="24"/>
        </w:rPr>
        <w:t xml:space="preserve"> and employees and all new appointees are notified of, and put in a position to understand their responsibilities within these Instructions.</w:t>
      </w:r>
    </w:p>
    <w:p w14:paraId="496870E8" w14:textId="77777777" w:rsidR="004E55B2" w:rsidRDefault="004E55B2" w:rsidP="00D34118">
      <w:pPr>
        <w:tabs>
          <w:tab w:val="left" w:pos="864"/>
        </w:tabs>
        <w:rPr>
          <w:rFonts w:cs="Arial"/>
          <w:color w:val="000000"/>
          <w:sz w:val="24"/>
          <w:szCs w:val="24"/>
        </w:rPr>
      </w:pPr>
    </w:p>
    <w:p w14:paraId="46C05E74" w14:textId="77777777" w:rsidR="002C1808" w:rsidRPr="002E6C09" w:rsidRDefault="00265393" w:rsidP="00D34118">
      <w:pPr>
        <w:ind w:left="993" w:hanging="993"/>
        <w:rPr>
          <w:rFonts w:cs="Arial"/>
          <w:b/>
          <w:color w:val="000000"/>
          <w:sz w:val="24"/>
          <w:szCs w:val="24"/>
        </w:rPr>
      </w:pPr>
      <w:r>
        <w:rPr>
          <w:rFonts w:cs="Arial"/>
          <w:color w:val="000000"/>
          <w:sz w:val="24"/>
          <w:szCs w:val="24"/>
        </w:rPr>
        <w:br w:type="page"/>
      </w:r>
      <w:r w:rsidR="009A7B3B" w:rsidRPr="002E6C09">
        <w:rPr>
          <w:rFonts w:cs="Arial"/>
          <w:color w:val="000000"/>
          <w:sz w:val="24"/>
          <w:szCs w:val="24"/>
        </w:rPr>
        <w:t>1.2.6</w:t>
      </w:r>
      <w:r w:rsidR="009A7B3B" w:rsidRPr="002E6C09">
        <w:rPr>
          <w:rFonts w:cs="Arial"/>
          <w:b/>
          <w:color w:val="000000"/>
          <w:sz w:val="24"/>
          <w:szCs w:val="24"/>
        </w:rPr>
        <w:tab/>
      </w:r>
      <w:r w:rsidR="009A7B3B" w:rsidRPr="004E55B2">
        <w:rPr>
          <w:rFonts w:cs="Arial"/>
          <w:color w:val="000000"/>
          <w:sz w:val="24"/>
          <w:szCs w:val="24"/>
          <w:u w:val="single"/>
        </w:rPr>
        <w:t xml:space="preserve">The </w:t>
      </w:r>
      <w:r w:rsidR="00D61509" w:rsidRPr="004E55B2">
        <w:rPr>
          <w:rFonts w:cs="Arial"/>
          <w:color w:val="000000"/>
          <w:sz w:val="24"/>
          <w:szCs w:val="24"/>
          <w:u w:val="single"/>
        </w:rPr>
        <w:t>Director of Finance</w:t>
      </w:r>
      <w:r w:rsidR="00D61509" w:rsidRPr="002E6C09">
        <w:rPr>
          <w:rFonts w:cs="Arial"/>
          <w:b/>
          <w:color w:val="000000"/>
          <w:sz w:val="24"/>
          <w:szCs w:val="24"/>
        </w:rPr>
        <w:t xml:space="preserve"> </w:t>
      </w:r>
    </w:p>
    <w:p w14:paraId="5CF470BD" w14:textId="77777777" w:rsidR="000D48A4" w:rsidRPr="002E6C09" w:rsidRDefault="000D48A4" w:rsidP="00D34118">
      <w:pPr>
        <w:tabs>
          <w:tab w:val="left" w:pos="900"/>
        </w:tabs>
        <w:rPr>
          <w:rFonts w:cs="Arial"/>
          <w:b/>
          <w:color w:val="000000"/>
          <w:sz w:val="24"/>
          <w:szCs w:val="24"/>
        </w:rPr>
      </w:pPr>
    </w:p>
    <w:p w14:paraId="2895F261" w14:textId="71DD2080" w:rsidR="002C1808" w:rsidRPr="002E6C09" w:rsidRDefault="003A2271" w:rsidP="00D34118">
      <w:pPr>
        <w:ind w:left="993"/>
        <w:rPr>
          <w:rFonts w:cs="Arial"/>
          <w:b/>
          <w:color w:val="000000"/>
          <w:sz w:val="24"/>
          <w:szCs w:val="24"/>
        </w:rPr>
      </w:pPr>
      <w:r w:rsidRPr="002E6C09">
        <w:rPr>
          <w:rFonts w:cs="Arial"/>
          <w:color w:val="000000"/>
          <w:sz w:val="24"/>
          <w:szCs w:val="24"/>
        </w:rPr>
        <w:t xml:space="preserve">The PHA </w:t>
      </w:r>
      <w:r w:rsidR="00616FCD" w:rsidRPr="002E6C09">
        <w:rPr>
          <w:rFonts w:cs="Arial"/>
          <w:color w:val="000000"/>
          <w:sz w:val="24"/>
          <w:szCs w:val="24"/>
        </w:rPr>
        <w:t>employ</w:t>
      </w:r>
      <w:r w:rsidRPr="002E6C09">
        <w:rPr>
          <w:rFonts w:cs="Arial"/>
          <w:color w:val="000000"/>
          <w:sz w:val="24"/>
          <w:szCs w:val="24"/>
        </w:rPr>
        <w:t xml:space="preserve">s the services of the </w:t>
      </w:r>
      <w:r w:rsidR="009D778D">
        <w:rPr>
          <w:rFonts w:cs="Arial"/>
          <w:color w:val="000000"/>
          <w:sz w:val="24"/>
          <w:szCs w:val="24"/>
        </w:rPr>
        <w:t>SPPG</w:t>
      </w:r>
      <w:r w:rsidR="009D778D" w:rsidRPr="002E6C09">
        <w:rPr>
          <w:rFonts w:cs="Arial"/>
          <w:color w:val="000000"/>
          <w:sz w:val="24"/>
          <w:szCs w:val="24"/>
        </w:rPr>
        <w:t xml:space="preserve"> </w:t>
      </w:r>
      <w:r w:rsidR="00616FCD" w:rsidRPr="002E6C09">
        <w:rPr>
          <w:rFonts w:cs="Arial"/>
          <w:color w:val="000000"/>
          <w:sz w:val="24"/>
          <w:szCs w:val="24"/>
        </w:rPr>
        <w:t xml:space="preserve">Finance Department </w:t>
      </w:r>
      <w:r w:rsidRPr="002E6C09">
        <w:rPr>
          <w:rFonts w:cs="Arial"/>
          <w:color w:val="000000"/>
          <w:sz w:val="24"/>
          <w:szCs w:val="24"/>
        </w:rPr>
        <w:t>to deliver</w:t>
      </w:r>
      <w:r w:rsidR="002C1808" w:rsidRPr="002E6C09">
        <w:rPr>
          <w:rFonts w:cs="Arial"/>
          <w:color w:val="000000"/>
          <w:sz w:val="24"/>
          <w:szCs w:val="24"/>
        </w:rPr>
        <w:t xml:space="preserve"> </w:t>
      </w:r>
      <w:r w:rsidR="00616FCD" w:rsidRPr="002E6C09">
        <w:rPr>
          <w:rFonts w:cs="Arial"/>
          <w:color w:val="000000"/>
          <w:sz w:val="24"/>
          <w:szCs w:val="24"/>
        </w:rPr>
        <w:t xml:space="preserve">Financial Management, Accounts and Financial Assurance services through the </w:t>
      </w:r>
      <w:r w:rsidR="00D61509" w:rsidRPr="002E6C09">
        <w:rPr>
          <w:rFonts w:cs="Arial"/>
          <w:color w:val="000000"/>
          <w:sz w:val="24"/>
          <w:szCs w:val="24"/>
        </w:rPr>
        <w:t>Director of Finance (ref para 1.2.</w:t>
      </w:r>
      <w:r w:rsidR="00317063">
        <w:rPr>
          <w:rFonts w:cs="Arial"/>
          <w:color w:val="000000"/>
          <w:sz w:val="24"/>
          <w:szCs w:val="24"/>
        </w:rPr>
        <w:t>4</w:t>
      </w:r>
      <w:r w:rsidR="00D61509" w:rsidRPr="002E6C09">
        <w:rPr>
          <w:rFonts w:cs="Arial"/>
          <w:color w:val="000000"/>
          <w:sz w:val="24"/>
          <w:szCs w:val="24"/>
        </w:rPr>
        <w:t>)</w:t>
      </w:r>
      <w:r w:rsidR="00616FCD" w:rsidRPr="002E6C09">
        <w:rPr>
          <w:rFonts w:cs="Arial"/>
          <w:color w:val="000000"/>
          <w:sz w:val="24"/>
          <w:szCs w:val="24"/>
        </w:rPr>
        <w:t xml:space="preserve"> of the Health and Social Care </w:t>
      </w:r>
      <w:r w:rsidR="001D56AD" w:rsidRPr="002E6C09">
        <w:rPr>
          <w:rFonts w:cs="Arial"/>
          <w:color w:val="000000"/>
          <w:sz w:val="24"/>
          <w:szCs w:val="24"/>
        </w:rPr>
        <w:t>Board</w:t>
      </w:r>
      <w:r w:rsidR="00616FCD" w:rsidRPr="002E6C09">
        <w:rPr>
          <w:rFonts w:cs="Arial"/>
          <w:color w:val="000000"/>
          <w:sz w:val="24"/>
          <w:szCs w:val="24"/>
        </w:rPr>
        <w:t xml:space="preserve">. </w:t>
      </w:r>
    </w:p>
    <w:p w14:paraId="1B804669" w14:textId="77777777" w:rsidR="002C1808" w:rsidRPr="002E6C09" w:rsidRDefault="002C1808" w:rsidP="00D34118">
      <w:pPr>
        <w:tabs>
          <w:tab w:val="left" w:pos="900"/>
        </w:tabs>
        <w:ind w:left="900"/>
        <w:rPr>
          <w:rFonts w:cs="Arial"/>
          <w:b/>
          <w:color w:val="000000"/>
          <w:sz w:val="24"/>
          <w:szCs w:val="24"/>
        </w:rPr>
      </w:pPr>
    </w:p>
    <w:p w14:paraId="2319F573" w14:textId="4B34C722" w:rsidR="002C1808" w:rsidRPr="002E6C09" w:rsidRDefault="00616FCD" w:rsidP="00D34118">
      <w:pPr>
        <w:ind w:left="993"/>
        <w:rPr>
          <w:rFonts w:cs="Arial"/>
          <w:b/>
          <w:color w:val="000000"/>
          <w:sz w:val="24"/>
          <w:szCs w:val="24"/>
        </w:rPr>
      </w:pPr>
      <w:r w:rsidRPr="002E6C09">
        <w:rPr>
          <w:rFonts w:cs="Arial"/>
          <w:color w:val="000000"/>
          <w:sz w:val="24"/>
          <w:szCs w:val="24"/>
        </w:rPr>
        <w:t xml:space="preserve">In this regard the </w:t>
      </w:r>
      <w:r w:rsidR="00D61509" w:rsidRPr="002E6C09">
        <w:rPr>
          <w:rFonts w:cs="Arial"/>
          <w:color w:val="000000"/>
          <w:sz w:val="24"/>
          <w:szCs w:val="24"/>
        </w:rPr>
        <w:t xml:space="preserve">Director of Finance </w:t>
      </w:r>
      <w:r w:rsidR="003A2271" w:rsidRPr="002E6C09">
        <w:rPr>
          <w:rFonts w:cs="Arial"/>
          <w:color w:val="000000"/>
          <w:sz w:val="24"/>
          <w:szCs w:val="24"/>
        </w:rPr>
        <w:t xml:space="preserve">of the </w:t>
      </w:r>
      <w:r w:rsidR="009D778D">
        <w:rPr>
          <w:rFonts w:cs="Arial"/>
          <w:color w:val="000000"/>
          <w:sz w:val="24"/>
          <w:szCs w:val="24"/>
        </w:rPr>
        <w:t>SPPG</w:t>
      </w:r>
      <w:r w:rsidR="009D778D" w:rsidRPr="002E6C09">
        <w:rPr>
          <w:rFonts w:cs="Arial"/>
          <w:color w:val="000000"/>
          <w:sz w:val="24"/>
          <w:szCs w:val="24"/>
        </w:rPr>
        <w:t xml:space="preserve"> </w:t>
      </w:r>
      <w:r w:rsidRPr="002E6C09">
        <w:rPr>
          <w:rFonts w:cs="Arial"/>
          <w:color w:val="000000"/>
          <w:sz w:val="24"/>
          <w:szCs w:val="24"/>
        </w:rPr>
        <w:t xml:space="preserve">acts as the </w:t>
      </w:r>
      <w:r w:rsidR="00D61509" w:rsidRPr="002E6C09">
        <w:rPr>
          <w:rFonts w:cs="Arial"/>
          <w:color w:val="000000"/>
          <w:sz w:val="24"/>
          <w:szCs w:val="24"/>
        </w:rPr>
        <w:t>Director of Finance</w:t>
      </w:r>
      <w:r w:rsidR="002C1808" w:rsidRPr="002E6C09">
        <w:rPr>
          <w:rFonts w:cs="Arial"/>
          <w:color w:val="000000"/>
          <w:sz w:val="24"/>
          <w:szCs w:val="24"/>
        </w:rPr>
        <w:t xml:space="preserve"> of </w:t>
      </w:r>
      <w:r w:rsidRPr="002E6C09">
        <w:rPr>
          <w:rFonts w:cs="Arial"/>
          <w:color w:val="000000"/>
          <w:sz w:val="24"/>
          <w:szCs w:val="24"/>
        </w:rPr>
        <w:t xml:space="preserve">the PHA and will support and provide Financial Advice </w:t>
      </w:r>
      <w:r w:rsidR="001D56AD" w:rsidRPr="002E6C09">
        <w:rPr>
          <w:rFonts w:cs="Arial"/>
          <w:color w:val="000000"/>
          <w:sz w:val="24"/>
          <w:szCs w:val="24"/>
        </w:rPr>
        <w:t>to the Chief Executive and the board</w:t>
      </w:r>
      <w:r w:rsidRPr="002E6C09">
        <w:rPr>
          <w:rFonts w:cs="Arial"/>
          <w:color w:val="000000"/>
          <w:sz w:val="24"/>
          <w:szCs w:val="24"/>
        </w:rPr>
        <w:t xml:space="preserve"> of the PHA.</w:t>
      </w:r>
    </w:p>
    <w:p w14:paraId="35EA054F" w14:textId="77777777" w:rsidR="002C1808" w:rsidRPr="002E6C09" w:rsidRDefault="002C1808" w:rsidP="00D34118">
      <w:pPr>
        <w:tabs>
          <w:tab w:val="left" w:pos="900"/>
        </w:tabs>
        <w:ind w:left="900"/>
        <w:rPr>
          <w:rFonts w:cs="Arial"/>
          <w:b/>
          <w:color w:val="000000"/>
          <w:sz w:val="24"/>
          <w:szCs w:val="24"/>
        </w:rPr>
      </w:pPr>
    </w:p>
    <w:p w14:paraId="6DDA7AF1" w14:textId="42C84E46" w:rsidR="00616FCD" w:rsidRPr="002E6C09" w:rsidRDefault="00616FCD" w:rsidP="00D34118">
      <w:pPr>
        <w:tabs>
          <w:tab w:val="left" w:pos="900"/>
        </w:tabs>
        <w:ind w:left="993"/>
        <w:rPr>
          <w:rFonts w:cs="Arial"/>
          <w:b/>
          <w:color w:val="000000"/>
          <w:sz w:val="24"/>
          <w:szCs w:val="24"/>
        </w:rPr>
      </w:pPr>
      <w:r w:rsidRPr="002E6C09">
        <w:rPr>
          <w:rFonts w:cs="Arial"/>
          <w:color w:val="000000"/>
          <w:sz w:val="24"/>
          <w:szCs w:val="24"/>
        </w:rPr>
        <w:t xml:space="preserve">Within this document where the </w:t>
      </w:r>
      <w:r w:rsidR="00D61509" w:rsidRPr="002E6C09">
        <w:rPr>
          <w:rFonts w:cs="Arial"/>
          <w:color w:val="000000"/>
          <w:sz w:val="24"/>
          <w:szCs w:val="24"/>
        </w:rPr>
        <w:t xml:space="preserve">Director of Finance </w:t>
      </w:r>
      <w:r w:rsidRPr="002E6C09">
        <w:rPr>
          <w:rFonts w:cs="Arial"/>
          <w:color w:val="000000"/>
          <w:sz w:val="24"/>
          <w:szCs w:val="24"/>
        </w:rPr>
        <w:t xml:space="preserve">is noted this should be read as the </w:t>
      </w:r>
      <w:r w:rsidR="00D61509" w:rsidRPr="002E6C09">
        <w:rPr>
          <w:rFonts w:cs="Arial"/>
          <w:color w:val="000000"/>
          <w:sz w:val="24"/>
          <w:szCs w:val="24"/>
        </w:rPr>
        <w:t>Director of Finance</w:t>
      </w:r>
      <w:r w:rsidRPr="002E6C09">
        <w:rPr>
          <w:rFonts w:cs="Arial"/>
          <w:color w:val="000000"/>
          <w:sz w:val="24"/>
          <w:szCs w:val="24"/>
        </w:rPr>
        <w:t xml:space="preserve"> of the </w:t>
      </w:r>
      <w:r w:rsidR="009D778D">
        <w:rPr>
          <w:rFonts w:cs="Arial"/>
          <w:color w:val="000000"/>
          <w:sz w:val="24"/>
          <w:szCs w:val="24"/>
        </w:rPr>
        <w:t>SPPG</w:t>
      </w:r>
      <w:r w:rsidRPr="002E6C09">
        <w:rPr>
          <w:rFonts w:cs="Arial"/>
          <w:color w:val="000000"/>
          <w:sz w:val="24"/>
          <w:szCs w:val="24"/>
        </w:rPr>
        <w:t>, unless specifically stated otherwise,</w:t>
      </w:r>
    </w:p>
    <w:p w14:paraId="71AB682F" w14:textId="77777777" w:rsidR="009A7B3B" w:rsidRPr="002E6C09" w:rsidRDefault="009A7B3B" w:rsidP="00D34118">
      <w:pPr>
        <w:tabs>
          <w:tab w:val="left" w:pos="864"/>
        </w:tabs>
        <w:ind w:left="93"/>
        <w:rPr>
          <w:rFonts w:cs="Arial"/>
          <w:color w:val="000000"/>
          <w:sz w:val="24"/>
          <w:szCs w:val="24"/>
        </w:rPr>
      </w:pPr>
    </w:p>
    <w:p w14:paraId="57C8BDFF"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ab/>
        <w:t xml:space="preserve">The </w:t>
      </w:r>
      <w:r w:rsidR="003A2271" w:rsidRPr="002E6C09">
        <w:rPr>
          <w:rFonts w:cs="Arial"/>
          <w:color w:val="000000"/>
          <w:sz w:val="24"/>
          <w:szCs w:val="24"/>
        </w:rPr>
        <w:t xml:space="preserve">Director of </w:t>
      </w:r>
      <w:r w:rsidR="00826DBA" w:rsidRPr="002E6C09">
        <w:rPr>
          <w:rFonts w:cs="Arial"/>
          <w:color w:val="000000"/>
          <w:sz w:val="24"/>
          <w:szCs w:val="24"/>
        </w:rPr>
        <w:t>Finance is</w:t>
      </w:r>
      <w:r w:rsidRPr="002E6C09">
        <w:rPr>
          <w:rFonts w:cs="Arial"/>
          <w:color w:val="000000"/>
          <w:sz w:val="24"/>
          <w:szCs w:val="24"/>
        </w:rPr>
        <w:t xml:space="preserve"> responsible for:</w:t>
      </w:r>
    </w:p>
    <w:p w14:paraId="4B2DC145" w14:textId="77777777" w:rsidR="000D48A4" w:rsidRPr="002E6C09" w:rsidRDefault="000D48A4" w:rsidP="00D34118">
      <w:pPr>
        <w:ind w:left="993" w:hanging="993"/>
        <w:rPr>
          <w:rFonts w:cs="Arial"/>
          <w:color w:val="000000"/>
          <w:sz w:val="24"/>
          <w:szCs w:val="24"/>
        </w:rPr>
      </w:pPr>
    </w:p>
    <w:p w14:paraId="355C418B" w14:textId="77777777" w:rsidR="000D48A4" w:rsidRPr="002E6C09" w:rsidRDefault="001D56AD" w:rsidP="00D34118">
      <w:pPr>
        <w:numPr>
          <w:ilvl w:val="0"/>
          <w:numId w:val="7"/>
        </w:numPr>
        <w:ind w:left="1418" w:hanging="425"/>
        <w:rPr>
          <w:rFonts w:cs="Arial"/>
          <w:color w:val="000000"/>
          <w:sz w:val="24"/>
          <w:szCs w:val="24"/>
        </w:rPr>
      </w:pPr>
      <w:r w:rsidRPr="002E6C09">
        <w:rPr>
          <w:rFonts w:cs="Arial"/>
          <w:color w:val="000000"/>
          <w:sz w:val="24"/>
          <w:szCs w:val="24"/>
        </w:rPr>
        <w:t>Implementing</w:t>
      </w:r>
      <w:r w:rsidR="009A7B3B" w:rsidRPr="002E6C09">
        <w:rPr>
          <w:rFonts w:cs="Arial"/>
          <w:color w:val="000000"/>
          <w:sz w:val="24"/>
          <w:szCs w:val="24"/>
        </w:rPr>
        <w:t xml:space="preserve"> the </w:t>
      </w:r>
      <w:r w:rsidR="00B6153E" w:rsidRPr="002E6C09">
        <w:rPr>
          <w:rFonts w:cs="Arial"/>
          <w:color w:val="000000"/>
          <w:sz w:val="24"/>
          <w:szCs w:val="24"/>
        </w:rPr>
        <w:t>PHA</w:t>
      </w:r>
      <w:r w:rsidR="009A7B3B" w:rsidRPr="002E6C09">
        <w:rPr>
          <w:rFonts w:cs="Arial"/>
          <w:color w:val="000000"/>
          <w:sz w:val="24"/>
          <w:szCs w:val="24"/>
        </w:rPr>
        <w:t xml:space="preserve">’s financial policies and for </w:t>
      </w:r>
      <w:r w:rsidR="006D3000" w:rsidRPr="002E6C09">
        <w:rPr>
          <w:rFonts w:cs="Arial"/>
          <w:color w:val="000000"/>
          <w:sz w:val="24"/>
          <w:szCs w:val="24"/>
        </w:rPr>
        <w:t>coordinating</w:t>
      </w:r>
      <w:r w:rsidR="009A7B3B" w:rsidRPr="002E6C09">
        <w:rPr>
          <w:rFonts w:cs="Arial"/>
          <w:color w:val="000000"/>
          <w:sz w:val="24"/>
          <w:szCs w:val="24"/>
        </w:rPr>
        <w:t xml:space="preserve"> any corrective action necessary to further these policies;</w:t>
      </w:r>
    </w:p>
    <w:p w14:paraId="2F4B444B" w14:textId="77777777" w:rsidR="000D48A4" w:rsidRPr="002E6C09" w:rsidRDefault="000D48A4" w:rsidP="00D34118">
      <w:pPr>
        <w:ind w:left="1418" w:hanging="425"/>
        <w:rPr>
          <w:rFonts w:cs="Arial"/>
          <w:color w:val="000000"/>
          <w:sz w:val="24"/>
          <w:szCs w:val="24"/>
        </w:rPr>
      </w:pPr>
    </w:p>
    <w:p w14:paraId="7587C011" w14:textId="77777777" w:rsidR="000D48A4" w:rsidRPr="002E6C09" w:rsidRDefault="009A7B3B" w:rsidP="00D34118">
      <w:pPr>
        <w:numPr>
          <w:ilvl w:val="0"/>
          <w:numId w:val="7"/>
        </w:numPr>
        <w:ind w:left="1418" w:hanging="425"/>
        <w:rPr>
          <w:rFonts w:cs="Arial"/>
          <w:color w:val="000000"/>
          <w:sz w:val="24"/>
          <w:szCs w:val="24"/>
        </w:rPr>
      </w:pPr>
      <w:r w:rsidRPr="002E6C09">
        <w:rPr>
          <w:rFonts w:cs="Arial"/>
          <w:color w:val="000000"/>
          <w:sz w:val="24"/>
          <w:szCs w:val="24"/>
        </w:rPr>
        <w:t xml:space="preserve">maintaining </w:t>
      </w:r>
      <w:r w:rsidR="00AE7A2B" w:rsidRPr="002E6C09">
        <w:rPr>
          <w:rFonts w:cs="Arial"/>
          <w:color w:val="000000"/>
          <w:sz w:val="24"/>
          <w:szCs w:val="24"/>
        </w:rPr>
        <w:t xml:space="preserve">and advising the PHA on </w:t>
      </w:r>
      <w:r w:rsidRPr="002E6C09">
        <w:rPr>
          <w:rFonts w:cs="Arial"/>
          <w:color w:val="000000"/>
          <w:sz w:val="24"/>
          <w:szCs w:val="24"/>
        </w:rPr>
        <w:t>an effective system of internal financial control including ensuring that detailed financial procedures and systems incorporating the principles of separation of duties and internal checks are prepared, documented and maintained to supplement these instructions;</w:t>
      </w:r>
    </w:p>
    <w:p w14:paraId="73E04FAC" w14:textId="77777777" w:rsidR="000D48A4" w:rsidRPr="002E6C09" w:rsidRDefault="000D48A4" w:rsidP="00D34118">
      <w:pPr>
        <w:pStyle w:val="ListParagraph"/>
        <w:ind w:left="1418" w:hanging="425"/>
        <w:rPr>
          <w:rFonts w:cs="Arial"/>
          <w:color w:val="000000"/>
          <w:sz w:val="24"/>
          <w:szCs w:val="24"/>
        </w:rPr>
      </w:pPr>
    </w:p>
    <w:p w14:paraId="7F5D714B" w14:textId="196FB4FD" w:rsidR="002C1808" w:rsidRPr="002E6C09" w:rsidRDefault="009A7B3B" w:rsidP="00D34118">
      <w:pPr>
        <w:numPr>
          <w:ilvl w:val="0"/>
          <w:numId w:val="7"/>
        </w:numPr>
        <w:ind w:left="1418" w:hanging="425"/>
        <w:rPr>
          <w:rFonts w:cs="Arial"/>
          <w:color w:val="000000"/>
          <w:sz w:val="24"/>
          <w:szCs w:val="24"/>
        </w:rPr>
      </w:pPr>
      <w:r w:rsidRPr="002E6C09">
        <w:rPr>
          <w:rFonts w:cs="Arial"/>
          <w:color w:val="000000"/>
          <w:sz w:val="24"/>
          <w:szCs w:val="24"/>
        </w:rPr>
        <w:t xml:space="preserve">ensuring that </w:t>
      </w:r>
      <w:r w:rsidR="00AE7A2B" w:rsidRPr="002E6C09">
        <w:rPr>
          <w:rFonts w:cs="Arial"/>
          <w:color w:val="000000"/>
          <w:sz w:val="24"/>
          <w:szCs w:val="24"/>
        </w:rPr>
        <w:t>the PHA maintain</w:t>
      </w:r>
      <w:r w:rsidR="00616FCD" w:rsidRPr="002E6C09">
        <w:rPr>
          <w:rFonts w:cs="Arial"/>
          <w:color w:val="000000"/>
          <w:sz w:val="24"/>
          <w:szCs w:val="24"/>
        </w:rPr>
        <w:t>s</w:t>
      </w:r>
      <w:r w:rsidR="00AE7A2B" w:rsidRPr="002E6C09">
        <w:rPr>
          <w:rFonts w:cs="Arial"/>
          <w:color w:val="000000"/>
          <w:sz w:val="24"/>
          <w:szCs w:val="24"/>
        </w:rPr>
        <w:t xml:space="preserve"> </w:t>
      </w:r>
      <w:r w:rsidRPr="002E6C09">
        <w:rPr>
          <w:rFonts w:cs="Arial"/>
          <w:color w:val="000000"/>
          <w:sz w:val="24"/>
          <w:szCs w:val="24"/>
        </w:rPr>
        <w:t xml:space="preserve">sufficient </w:t>
      </w:r>
      <w:r w:rsidR="009D778D" w:rsidRPr="002E6C09">
        <w:rPr>
          <w:rFonts w:cs="Arial"/>
          <w:color w:val="000000"/>
          <w:sz w:val="24"/>
          <w:szCs w:val="24"/>
        </w:rPr>
        <w:t>records to</w:t>
      </w:r>
      <w:r w:rsidRPr="002E6C09">
        <w:rPr>
          <w:rFonts w:cs="Arial"/>
          <w:color w:val="000000"/>
          <w:sz w:val="24"/>
          <w:szCs w:val="24"/>
        </w:rPr>
        <w:t xml:space="preserve"> show and explain the </w:t>
      </w:r>
      <w:r w:rsidR="00B6153E" w:rsidRPr="002E6C09">
        <w:rPr>
          <w:rFonts w:cs="Arial"/>
          <w:color w:val="000000"/>
          <w:sz w:val="24"/>
          <w:szCs w:val="24"/>
        </w:rPr>
        <w:t>PHA</w:t>
      </w:r>
      <w:r w:rsidRPr="002E6C09">
        <w:rPr>
          <w:rFonts w:cs="Arial"/>
          <w:color w:val="000000"/>
          <w:sz w:val="24"/>
          <w:szCs w:val="24"/>
        </w:rPr>
        <w:t xml:space="preserve">’s transactions, in order to disclose, with reasonable accuracy, the financial position of the </w:t>
      </w:r>
      <w:r w:rsidR="00B6153E" w:rsidRPr="002E6C09">
        <w:rPr>
          <w:rFonts w:cs="Arial"/>
          <w:color w:val="000000"/>
          <w:sz w:val="24"/>
          <w:szCs w:val="24"/>
        </w:rPr>
        <w:t>PHA</w:t>
      </w:r>
      <w:r w:rsidRPr="002E6C09">
        <w:rPr>
          <w:rFonts w:cs="Arial"/>
          <w:color w:val="000000"/>
          <w:sz w:val="24"/>
          <w:szCs w:val="24"/>
        </w:rPr>
        <w:t xml:space="preserve"> at any time; and</w:t>
      </w:r>
    </w:p>
    <w:p w14:paraId="3ED0352B" w14:textId="77777777" w:rsidR="00955EFB" w:rsidRPr="002E6C09" w:rsidRDefault="00955EFB" w:rsidP="00D34118">
      <w:pPr>
        <w:rPr>
          <w:rFonts w:cs="Arial"/>
          <w:color w:val="000000"/>
          <w:sz w:val="24"/>
          <w:szCs w:val="24"/>
        </w:rPr>
      </w:pPr>
    </w:p>
    <w:p w14:paraId="54949440" w14:textId="77777777" w:rsidR="009A7B3B" w:rsidRPr="002E6C09" w:rsidRDefault="00826DBA" w:rsidP="00D34118">
      <w:pPr>
        <w:ind w:left="993"/>
        <w:rPr>
          <w:rFonts w:cs="Arial"/>
          <w:color w:val="000000"/>
          <w:sz w:val="24"/>
          <w:szCs w:val="24"/>
        </w:rPr>
      </w:pPr>
      <w:r w:rsidRPr="002E6C09">
        <w:rPr>
          <w:rFonts w:cs="Arial"/>
          <w:sz w:val="24"/>
          <w:szCs w:val="24"/>
        </w:rPr>
        <w:t xml:space="preserve">Without </w:t>
      </w:r>
      <w:r w:rsidR="009A7B3B" w:rsidRPr="002E6C09">
        <w:rPr>
          <w:rFonts w:cs="Arial"/>
          <w:sz w:val="24"/>
          <w:szCs w:val="24"/>
        </w:rPr>
        <w:t xml:space="preserve">prejudice to any other functions of the </w:t>
      </w:r>
      <w:r w:rsidR="00B6153E" w:rsidRPr="002E6C09">
        <w:rPr>
          <w:rFonts w:cs="Arial"/>
          <w:sz w:val="24"/>
          <w:szCs w:val="24"/>
        </w:rPr>
        <w:t>PHA</w:t>
      </w:r>
      <w:r w:rsidR="009A7B3B" w:rsidRPr="002E6C09">
        <w:rPr>
          <w:rFonts w:cs="Arial"/>
          <w:sz w:val="24"/>
          <w:szCs w:val="24"/>
        </w:rPr>
        <w:t xml:space="preserve">, and employees of the </w:t>
      </w:r>
      <w:r w:rsidR="00B6153E" w:rsidRPr="002E6C09">
        <w:rPr>
          <w:rFonts w:cs="Arial"/>
          <w:sz w:val="24"/>
          <w:szCs w:val="24"/>
        </w:rPr>
        <w:t>PHA</w:t>
      </w:r>
      <w:r w:rsidR="00265393">
        <w:rPr>
          <w:rFonts w:cs="Arial"/>
          <w:sz w:val="24"/>
          <w:szCs w:val="24"/>
        </w:rPr>
        <w:t xml:space="preserve">, the </w:t>
      </w:r>
      <w:r w:rsidR="009A7B3B" w:rsidRPr="002E6C09">
        <w:rPr>
          <w:rFonts w:cs="Arial"/>
          <w:sz w:val="24"/>
          <w:szCs w:val="24"/>
        </w:rPr>
        <w:t xml:space="preserve">duties of the </w:t>
      </w:r>
      <w:r w:rsidR="00D61509" w:rsidRPr="002E6C09">
        <w:rPr>
          <w:rFonts w:cs="Arial"/>
          <w:sz w:val="24"/>
          <w:szCs w:val="24"/>
        </w:rPr>
        <w:t>Director of Finance</w:t>
      </w:r>
      <w:r w:rsidR="009A7B3B" w:rsidRPr="002E6C09">
        <w:rPr>
          <w:rFonts w:cs="Arial"/>
          <w:sz w:val="24"/>
          <w:szCs w:val="24"/>
        </w:rPr>
        <w:t xml:space="preserve"> include:</w:t>
      </w:r>
    </w:p>
    <w:p w14:paraId="63084F16" w14:textId="77777777" w:rsidR="009A7B3B" w:rsidRPr="002E6C09" w:rsidRDefault="009A7B3B" w:rsidP="00D34118">
      <w:pPr>
        <w:tabs>
          <w:tab w:val="left" w:pos="864"/>
        </w:tabs>
        <w:rPr>
          <w:rFonts w:cs="Arial"/>
          <w:color w:val="000000"/>
          <w:sz w:val="24"/>
          <w:szCs w:val="24"/>
        </w:rPr>
      </w:pPr>
    </w:p>
    <w:p w14:paraId="50CEF827" w14:textId="77777777" w:rsidR="00955EFB" w:rsidRPr="002E6C09" w:rsidRDefault="009A7B3B" w:rsidP="00D34118">
      <w:pPr>
        <w:numPr>
          <w:ilvl w:val="0"/>
          <w:numId w:val="16"/>
        </w:numPr>
        <w:ind w:left="1418" w:hanging="425"/>
        <w:rPr>
          <w:rFonts w:cs="Arial"/>
          <w:color w:val="000000"/>
          <w:sz w:val="24"/>
          <w:szCs w:val="24"/>
        </w:rPr>
      </w:pPr>
      <w:r w:rsidRPr="002E6C09">
        <w:rPr>
          <w:rFonts w:cs="Arial"/>
          <w:color w:val="000000"/>
          <w:sz w:val="24"/>
          <w:szCs w:val="24"/>
        </w:rPr>
        <w:t xml:space="preserve">the provision of financial advice to other members of the </w:t>
      </w:r>
      <w:r w:rsidR="001D56AD" w:rsidRPr="002E6C09">
        <w:rPr>
          <w:rFonts w:cs="Arial"/>
          <w:color w:val="000000"/>
          <w:sz w:val="24"/>
          <w:szCs w:val="24"/>
        </w:rPr>
        <w:t>board</w:t>
      </w:r>
      <w:r w:rsidRPr="002E6C09">
        <w:rPr>
          <w:rFonts w:cs="Arial"/>
          <w:color w:val="000000"/>
          <w:sz w:val="24"/>
          <w:szCs w:val="24"/>
        </w:rPr>
        <w:t xml:space="preserve"> and </w:t>
      </w:r>
      <w:r w:rsidR="00955EFB" w:rsidRPr="002E6C09">
        <w:rPr>
          <w:rFonts w:cs="Arial"/>
          <w:color w:val="000000"/>
          <w:sz w:val="24"/>
          <w:szCs w:val="24"/>
        </w:rPr>
        <w:t>e</w:t>
      </w:r>
      <w:r w:rsidRPr="002E6C09">
        <w:rPr>
          <w:rFonts w:cs="Arial"/>
          <w:color w:val="000000"/>
          <w:sz w:val="24"/>
          <w:szCs w:val="24"/>
        </w:rPr>
        <w:t>mployees;</w:t>
      </w:r>
    </w:p>
    <w:p w14:paraId="2F12BEFE" w14:textId="77777777" w:rsidR="00955EFB" w:rsidRPr="002E6C09" w:rsidRDefault="00955EFB" w:rsidP="00D34118">
      <w:pPr>
        <w:ind w:left="1418" w:hanging="425"/>
        <w:rPr>
          <w:rFonts w:cs="Arial"/>
          <w:color w:val="000000"/>
          <w:sz w:val="24"/>
          <w:szCs w:val="24"/>
        </w:rPr>
      </w:pPr>
    </w:p>
    <w:p w14:paraId="7D35F368" w14:textId="77777777" w:rsidR="00955EFB" w:rsidRPr="002E6C09" w:rsidRDefault="009A7B3B" w:rsidP="00D34118">
      <w:pPr>
        <w:numPr>
          <w:ilvl w:val="0"/>
          <w:numId w:val="16"/>
        </w:numPr>
        <w:ind w:left="1418" w:hanging="425"/>
        <w:rPr>
          <w:rFonts w:cs="Arial"/>
          <w:color w:val="000000"/>
          <w:sz w:val="24"/>
          <w:szCs w:val="24"/>
        </w:rPr>
      </w:pPr>
      <w:r w:rsidRPr="002E6C09">
        <w:rPr>
          <w:rFonts w:cs="Arial"/>
          <w:color w:val="000000"/>
          <w:sz w:val="24"/>
          <w:szCs w:val="24"/>
        </w:rPr>
        <w:t>the design, implementation and supervision of</w:t>
      </w:r>
      <w:r w:rsidR="00955EFB" w:rsidRPr="002E6C09">
        <w:rPr>
          <w:rFonts w:cs="Arial"/>
          <w:color w:val="000000"/>
          <w:sz w:val="24"/>
          <w:szCs w:val="24"/>
        </w:rPr>
        <w:t xml:space="preserve"> systems of internal financial </w:t>
      </w:r>
      <w:r w:rsidRPr="002E6C09">
        <w:rPr>
          <w:rFonts w:cs="Arial"/>
          <w:color w:val="000000"/>
          <w:sz w:val="24"/>
          <w:szCs w:val="24"/>
        </w:rPr>
        <w:t xml:space="preserve">control; </w:t>
      </w:r>
      <w:r w:rsidR="00265393">
        <w:rPr>
          <w:rFonts w:cs="Arial"/>
          <w:color w:val="000000"/>
          <w:sz w:val="24"/>
          <w:szCs w:val="24"/>
        </w:rPr>
        <w:t>and</w:t>
      </w:r>
    </w:p>
    <w:p w14:paraId="19C7D485" w14:textId="77777777" w:rsidR="00955EFB" w:rsidRPr="002E6C09" w:rsidRDefault="00955EFB" w:rsidP="00D34118">
      <w:pPr>
        <w:pStyle w:val="ListParagraph"/>
        <w:ind w:left="1418" w:hanging="425"/>
        <w:rPr>
          <w:rFonts w:cs="Arial"/>
          <w:color w:val="000000"/>
          <w:sz w:val="24"/>
          <w:szCs w:val="24"/>
        </w:rPr>
      </w:pPr>
    </w:p>
    <w:p w14:paraId="2230AFFC" w14:textId="77777777" w:rsidR="009A7B3B" w:rsidRPr="002E6C09" w:rsidRDefault="009A7B3B" w:rsidP="00D34118">
      <w:pPr>
        <w:numPr>
          <w:ilvl w:val="0"/>
          <w:numId w:val="16"/>
        </w:numPr>
        <w:ind w:left="1418" w:hanging="425"/>
        <w:rPr>
          <w:rFonts w:cs="Arial"/>
          <w:color w:val="000000"/>
          <w:sz w:val="24"/>
          <w:szCs w:val="24"/>
        </w:rPr>
      </w:pPr>
      <w:r w:rsidRPr="002E6C09">
        <w:rPr>
          <w:rFonts w:cs="Arial"/>
          <w:color w:val="000000"/>
          <w:sz w:val="24"/>
          <w:szCs w:val="24"/>
        </w:rPr>
        <w:t xml:space="preserve">the preparation and maintenance of such accounts, certificates, estimates, records and reports as the </w:t>
      </w:r>
      <w:r w:rsidR="00B6153E" w:rsidRPr="002E6C09">
        <w:rPr>
          <w:rFonts w:cs="Arial"/>
          <w:color w:val="000000"/>
          <w:sz w:val="24"/>
          <w:szCs w:val="24"/>
        </w:rPr>
        <w:t>PHA</w:t>
      </w:r>
      <w:r w:rsidRPr="002E6C09">
        <w:rPr>
          <w:rFonts w:cs="Arial"/>
          <w:color w:val="000000"/>
          <w:sz w:val="24"/>
          <w:szCs w:val="24"/>
        </w:rPr>
        <w:t xml:space="preserve"> may require for the purpose of carrying out its statutory duties.</w:t>
      </w:r>
    </w:p>
    <w:p w14:paraId="40DC1CD4" w14:textId="77777777" w:rsidR="00955EFB" w:rsidRPr="002E6C09" w:rsidRDefault="00955EFB" w:rsidP="00D34118">
      <w:pPr>
        <w:rPr>
          <w:rFonts w:cs="Arial"/>
          <w:color w:val="000000"/>
          <w:sz w:val="24"/>
          <w:szCs w:val="24"/>
        </w:rPr>
      </w:pPr>
    </w:p>
    <w:p w14:paraId="574AD964" w14:textId="77777777" w:rsidR="002C1808" w:rsidRPr="002E6C09" w:rsidRDefault="00F67554" w:rsidP="00D34118">
      <w:pPr>
        <w:ind w:left="993" w:hanging="993"/>
        <w:rPr>
          <w:rFonts w:cs="Arial"/>
          <w:color w:val="000000"/>
          <w:sz w:val="24"/>
          <w:szCs w:val="24"/>
        </w:rPr>
      </w:pPr>
      <w:r w:rsidRPr="004E55B2">
        <w:rPr>
          <w:rFonts w:cs="Arial"/>
          <w:color w:val="000000"/>
          <w:sz w:val="24"/>
          <w:szCs w:val="24"/>
        </w:rPr>
        <w:t>1.2.</w:t>
      </w:r>
      <w:r w:rsidR="00D33157" w:rsidRPr="004E55B2">
        <w:rPr>
          <w:rFonts w:cs="Arial"/>
          <w:color w:val="000000"/>
          <w:sz w:val="24"/>
          <w:szCs w:val="24"/>
        </w:rPr>
        <w:t>7</w:t>
      </w:r>
      <w:r w:rsidR="002C1808" w:rsidRPr="002E6C09">
        <w:rPr>
          <w:rFonts w:cs="Arial"/>
          <w:color w:val="000000"/>
          <w:sz w:val="24"/>
          <w:szCs w:val="24"/>
        </w:rPr>
        <w:tab/>
      </w:r>
      <w:r w:rsidRPr="004E55B2">
        <w:rPr>
          <w:rFonts w:cs="Arial"/>
          <w:color w:val="000000"/>
          <w:sz w:val="24"/>
          <w:szCs w:val="24"/>
          <w:u w:val="single"/>
        </w:rPr>
        <w:t>Business Services Organisation</w:t>
      </w:r>
    </w:p>
    <w:p w14:paraId="6D82AC24" w14:textId="77777777" w:rsidR="002C1808" w:rsidRPr="002E6C09" w:rsidRDefault="002C1808" w:rsidP="00D34118">
      <w:pPr>
        <w:ind w:left="720"/>
        <w:rPr>
          <w:rFonts w:cs="Arial"/>
          <w:color w:val="000000"/>
          <w:sz w:val="24"/>
          <w:szCs w:val="24"/>
        </w:rPr>
      </w:pPr>
    </w:p>
    <w:p w14:paraId="4912C09D" w14:textId="77777777" w:rsidR="00F67554" w:rsidRPr="002E6C09" w:rsidRDefault="000E5B0E" w:rsidP="00D34118">
      <w:pPr>
        <w:ind w:left="993"/>
        <w:rPr>
          <w:rFonts w:cs="Arial"/>
          <w:color w:val="000000"/>
          <w:sz w:val="24"/>
          <w:szCs w:val="24"/>
        </w:rPr>
      </w:pPr>
      <w:r w:rsidRPr="002E6C09">
        <w:rPr>
          <w:rFonts w:cs="Arial"/>
          <w:color w:val="000000"/>
          <w:sz w:val="24"/>
          <w:szCs w:val="24"/>
        </w:rPr>
        <w:t xml:space="preserve">The </w:t>
      </w:r>
      <w:r w:rsidR="00B05BA7">
        <w:rPr>
          <w:rFonts w:cs="Arial"/>
          <w:color w:val="000000"/>
          <w:sz w:val="24"/>
          <w:szCs w:val="24"/>
        </w:rPr>
        <w:t>DoH</w:t>
      </w:r>
      <w:r w:rsidRPr="002E6C09">
        <w:rPr>
          <w:rFonts w:cs="Arial"/>
          <w:color w:val="000000"/>
          <w:sz w:val="24"/>
          <w:szCs w:val="24"/>
        </w:rPr>
        <w:t xml:space="preserve"> has directed that a</w:t>
      </w:r>
      <w:r w:rsidR="00F67554" w:rsidRPr="002E6C09">
        <w:rPr>
          <w:rFonts w:cs="Arial"/>
          <w:color w:val="000000"/>
          <w:sz w:val="24"/>
          <w:szCs w:val="24"/>
        </w:rPr>
        <w:t xml:space="preserve"> range of </w:t>
      </w:r>
      <w:r w:rsidR="00134BDF" w:rsidRPr="002E6C09">
        <w:rPr>
          <w:rFonts w:cs="Arial"/>
          <w:color w:val="000000"/>
          <w:sz w:val="24"/>
          <w:szCs w:val="24"/>
        </w:rPr>
        <w:t xml:space="preserve">transactional </w:t>
      </w:r>
      <w:r w:rsidR="00F67554" w:rsidRPr="002E6C09">
        <w:rPr>
          <w:rFonts w:cs="Arial"/>
          <w:color w:val="000000"/>
          <w:sz w:val="24"/>
          <w:szCs w:val="24"/>
        </w:rPr>
        <w:t xml:space="preserve">financial services will be </w:t>
      </w:r>
      <w:r w:rsidR="002C1808" w:rsidRPr="002E6C09">
        <w:rPr>
          <w:rFonts w:cs="Arial"/>
          <w:color w:val="000000"/>
          <w:sz w:val="24"/>
          <w:szCs w:val="24"/>
        </w:rPr>
        <w:t xml:space="preserve">outsourced </w:t>
      </w:r>
      <w:r w:rsidRPr="002E6C09">
        <w:rPr>
          <w:rFonts w:cs="Arial"/>
          <w:color w:val="000000"/>
          <w:sz w:val="24"/>
          <w:szCs w:val="24"/>
        </w:rPr>
        <w:t xml:space="preserve">and </w:t>
      </w:r>
      <w:r w:rsidR="00F67554" w:rsidRPr="002E6C09">
        <w:rPr>
          <w:rFonts w:cs="Arial"/>
          <w:color w:val="000000"/>
          <w:sz w:val="24"/>
          <w:szCs w:val="24"/>
        </w:rPr>
        <w:t>delivered by the Business Services Organisation (BSO) on behalf of the PHA namely:</w:t>
      </w:r>
    </w:p>
    <w:p w14:paraId="6F741149" w14:textId="77777777" w:rsidR="00F67554" w:rsidRPr="002E6C09" w:rsidRDefault="00F67554" w:rsidP="00D34118">
      <w:pPr>
        <w:tabs>
          <w:tab w:val="left" w:pos="864"/>
          <w:tab w:val="left" w:pos="1440"/>
        </w:tabs>
        <w:rPr>
          <w:rFonts w:cs="Arial"/>
          <w:color w:val="000000"/>
          <w:sz w:val="24"/>
          <w:szCs w:val="24"/>
        </w:rPr>
      </w:pPr>
    </w:p>
    <w:p w14:paraId="52C81DF2" w14:textId="77777777" w:rsidR="00F67554" w:rsidRPr="002E6C09" w:rsidRDefault="00F67554" w:rsidP="00D34118">
      <w:pPr>
        <w:numPr>
          <w:ilvl w:val="0"/>
          <w:numId w:val="3"/>
        </w:numPr>
        <w:ind w:left="1418" w:hanging="425"/>
        <w:rPr>
          <w:rFonts w:cs="Arial"/>
          <w:color w:val="000000"/>
          <w:sz w:val="24"/>
          <w:szCs w:val="24"/>
        </w:rPr>
      </w:pPr>
      <w:r w:rsidRPr="002E6C09">
        <w:rPr>
          <w:rFonts w:cs="Arial"/>
          <w:color w:val="000000"/>
          <w:sz w:val="24"/>
          <w:szCs w:val="24"/>
        </w:rPr>
        <w:t>Banking Services (ref section 6)</w:t>
      </w:r>
      <w:r w:rsidR="00265393">
        <w:rPr>
          <w:rFonts w:cs="Arial"/>
          <w:color w:val="000000"/>
          <w:sz w:val="24"/>
          <w:szCs w:val="24"/>
        </w:rPr>
        <w:t>;</w:t>
      </w:r>
    </w:p>
    <w:p w14:paraId="6231B3A4" w14:textId="77777777" w:rsidR="002C1808" w:rsidRPr="002E6C09" w:rsidRDefault="002C1808" w:rsidP="00D34118">
      <w:pPr>
        <w:ind w:left="1418" w:hanging="425"/>
        <w:rPr>
          <w:rFonts w:cs="Arial"/>
          <w:color w:val="000000"/>
          <w:sz w:val="24"/>
          <w:szCs w:val="24"/>
        </w:rPr>
      </w:pPr>
    </w:p>
    <w:p w14:paraId="27C5758B" w14:textId="77777777" w:rsidR="00F67554" w:rsidRPr="002E6C09" w:rsidRDefault="00F67554" w:rsidP="00D34118">
      <w:pPr>
        <w:numPr>
          <w:ilvl w:val="0"/>
          <w:numId w:val="3"/>
        </w:numPr>
        <w:ind w:left="1418" w:hanging="425"/>
        <w:rPr>
          <w:rFonts w:cs="Arial"/>
          <w:color w:val="000000"/>
          <w:sz w:val="24"/>
          <w:szCs w:val="24"/>
        </w:rPr>
      </w:pPr>
      <w:r w:rsidRPr="002E6C09">
        <w:rPr>
          <w:rFonts w:cs="Arial"/>
          <w:color w:val="000000"/>
          <w:sz w:val="24"/>
          <w:szCs w:val="24"/>
        </w:rPr>
        <w:t>Payroll Services</w:t>
      </w:r>
      <w:r w:rsidR="00D34118">
        <w:rPr>
          <w:rFonts w:cs="Arial"/>
          <w:color w:val="000000"/>
          <w:sz w:val="24"/>
          <w:szCs w:val="24"/>
        </w:rPr>
        <w:t xml:space="preserve"> </w:t>
      </w:r>
      <w:r w:rsidRPr="002E6C09">
        <w:rPr>
          <w:rFonts w:cs="Arial"/>
          <w:color w:val="000000"/>
          <w:sz w:val="24"/>
          <w:szCs w:val="24"/>
        </w:rPr>
        <w:t xml:space="preserve">(ref section </w:t>
      </w:r>
      <w:r w:rsidR="00325919" w:rsidRPr="002E6C09">
        <w:rPr>
          <w:rFonts w:cs="Arial"/>
          <w:color w:val="000000"/>
          <w:sz w:val="24"/>
          <w:szCs w:val="24"/>
        </w:rPr>
        <w:t>11</w:t>
      </w:r>
      <w:r w:rsidRPr="002E6C09">
        <w:rPr>
          <w:rFonts w:cs="Arial"/>
          <w:color w:val="000000"/>
          <w:sz w:val="24"/>
          <w:szCs w:val="24"/>
        </w:rPr>
        <w:t>)</w:t>
      </w:r>
      <w:r w:rsidR="00265393">
        <w:rPr>
          <w:rFonts w:cs="Arial"/>
          <w:color w:val="000000"/>
          <w:sz w:val="24"/>
          <w:szCs w:val="24"/>
        </w:rPr>
        <w:t>;</w:t>
      </w:r>
    </w:p>
    <w:p w14:paraId="5D3B1C9A" w14:textId="77777777" w:rsidR="002C1808" w:rsidRPr="002E6C09" w:rsidRDefault="002C1808" w:rsidP="00D34118">
      <w:pPr>
        <w:ind w:left="1418" w:hanging="425"/>
        <w:rPr>
          <w:rFonts w:cs="Arial"/>
          <w:color w:val="000000"/>
          <w:sz w:val="24"/>
          <w:szCs w:val="24"/>
        </w:rPr>
      </w:pPr>
    </w:p>
    <w:p w14:paraId="3FC5283F" w14:textId="77777777" w:rsidR="00325919" w:rsidRPr="002E6C09" w:rsidRDefault="00325919" w:rsidP="00D34118">
      <w:pPr>
        <w:numPr>
          <w:ilvl w:val="0"/>
          <w:numId w:val="3"/>
        </w:numPr>
        <w:ind w:left="1418" w:hanging="425"/>
        <w:rPr>
          <w:rFonts w:cs="Arial"/>
          <w:color w:val="000000"/>
          <w:sz w:val="24"/>
          <w:szCs w:val="24"/>
        </w:rPr>
      </w:pPr>
      <w:r w:rsidRPr="002E6C09">
        <w:rPr>
          <w:rFonts w:cs="Arial"/>
          <w:color w:val="000000"/>
          <w:sz w:val="24"/>
          <w:szCs w:val="24"/>
        </w:rPr>
        <w:t>P</w:t>
      </w:r>
      <w:r w:rsidR="00265393">
        <w:rPr>
          <w:rFonts w:cs="Arial"/>
          <w:color w:val="000000"/>
          <w:sz w:val="24"/>
          <w:szCs w:val="24"/>
        </w:rPr>
        <w:t>ayment Services (ref section12); and</w:t>
      </w:r>
    </w:p>
    <w:p w14:paraId="09A5CCBC" w14:textId="77777777" w:rsidR="002C1808" w:rsidRPr="002E6C09" w:rsidRDefault="002C1808" w:rsidP="00D34118">
      <w:pPr>
        <w:ind w:left="1418" w:hanging="425"/>
        <w:rPr>
          <w:rFonts w:cs="Arial"/>
          <w:color w:val="000000"/>
          <w:sz w:val="24"/>
          <w:szCs w:val="24"/>
        </w:rPr>
      </w:pPr>
    </w:p>
    <w:p w14:paraId="38AC0597" w14:textId="77777777" w:rsidR="00F67554" w:rsidRPr="002E6C09" w:rsidRDefault="00F67554" w:rsidP="00D34118">
      <w:pPr>
        <w:numPr>
          <w:ilvl w:val="0"/>
          <w:numId w:val="3"/>
        </w:numPr>
        <w:ind w:left="1418" w:hanging="425"/>
        <w:rPr>
          <w:rFonts w:cs="Arial"/>
          <w:color w:val="000000"/>
          <w:sz w:val="24"/>
          <w:szCs w:val="24"/>
        </w:rPr>
      </w:pPr>
      <w:r w:rsidRPr="002E6C09">
        <w:rPr>
          <w:rFonts w:cs="Arial"/>
          <w:color w:val="000000"/>
          <w:sz w:val="24"/>
          <w:szCs w:val="24"/>
        </w:rPr>
        <w:t xml:space="preserve">Capital Asset Register (ref section </w:t>
      </w:r>
      <w:r w:rsidR="00325919" w:rsidRPr="002E6C09">
        <w:rPr>
          <w:rFonts w:cs="Arial"/>
          <w:color w:val="000000"/>
          <w:sz w:val="24"/>
          <w:szCs w:val="24"/>
        </w:rPr>
        <w:t>14</w:t>
      </w:r>
      <w:r w:rsidRPr="002E6C09">
        <w:rPr>
          <w:rFonts w:cs="Arial"/>
          <w:color w:val="000000"/>
          <w:sz w:val="24"/>
          <w:szCs w:val="24"/>
        </w:rPr>
        <w:t>)</w:t>
      </w:r>
      <w:r w:rsidR="00265393">
        <w:rPr>
          <w:rFonts w:cs="Arial"/>
          <w:color w:val="000000"/>
          <w:sz w:val="24"/>
          <w:szCs w:val="24"/>
        </w:rPr>
        <w:t>.</w:t>
      </w:r>
    </w:p>
    <w:p w14:paraId="3A5F3BA9" w14:textId="77777777" w:rsidR="00F67554" w:rsidRPr="002E6C09" w:rsidRDefault="00F67554" w:rsidP="00D34118">
      <w:pPr>
        <w:tabs>
          <w:tab w:val="left" w:pos="864"/>
          <w:tab w:val="left" w:pos="1440"/>
        </w:tabs>
        <w:rPr>
          <w:rFonts w:cs="Arial"/>
          <w:color w:val="000000"/>
          <w:sz w:val="24"/>
          <w:szCs w:val="24"/>
          <w:highlight w:val="cyan"/>
        </w:rPr>
      </w:pPr>
    </w:p>
    <w:p w14:paraId="72809902" w14:textId="77777777" w:rsidR="00F67554" w:rsidRPr="002E6C09" w:rsidRDefault="00134BDF" w:rsidP="00D34118">
      <w:pPr>
        <w:ind w:left="993"/>
        <w:rPr>
          <w:rFonts w:cs="Arial"/>
          <w:color w:val="000000"/>
          <w:sz w:val="24"/>
          <w:szCs w:val="24"/>
        </w:rPr>
      </w:pPr>
      <w:proofErr w:type="gramStart"/>
      <w:r w:rsidRPr="002E6C09">
        <w:rPr>
          <w:rFonts w:cs="Arial"/>
          <w:color w:val="000000"/>
          <w:sz w:val="24"/>
          <w:szCs w:val="24"/>
        </w:rPr>
        <w:t>A</w:t>
      </w:r>
      <w:r w:rsidR="00F67554" w:rsidRPr="002E6C09">
        <w:rPr>
          <w:rFonts w:cs="Arial"/>
          <w:color w:val="000000"/>
          <w:sz w:val="24"/>
          <w:szCs w:val="24"/>
        </w:rPr>
        <w:t>ddition</w:t>
      </w:r>
      <w:r w:rsidRPr="002E6C09">
        <w:rPr>
          <w:rFonts w:cs="Arial"/>
          <w:color w:val="000000"/>
          <w:sz w:val="24"/>
          <w:szCs w:val="24"/>
        </w:rPr>
        <w:t>ally</w:t>
      </w:r>
      <w:proofErr w:type="gramEnd"/>
      <w:r w:rsidR="000E5B0E" w:rsidRPr="002E6C09">
        <w:rPr>
          <w:rFonts w:cs="Arial"/>
          <w:color w:val="000000"/>
          <w:sz w:val="24"/>
          <w:szCs w:val="24"/>
        </w:rPr>
        <w:t xml:space="preserve"> </w:t>
      </w:r>
      <w:r w:rsidR="00330214" w:rsidRPr="002E6C09">
        <w:rPr>
          <w:rFonts w:cs="Arial"/>
          <w:color w:val="000000"/>
          <w:sz w:val="24"/>
          <w:szCs w:val="24"/>
        </w:rPr>
        <w:t>Internal Audit, P</w:t>
      </w:r>
      <w:r w:rsidR="000E5B0E" w:rsidRPr="002E6C09">
        <w:rPr>
          <w:rFonts w:cs="Arial"/>
          <w:color w:val="000000"/>
          <w:sz w:val="24"/>
          <w:szCs w:val="24"/>
        </w:rPr>
        <w:t>rocurement, Human Resou</w:t>
      </w:r>
      <w:r w:rsidR="00330214" w:rsidRPr="002E6C09">
        <w:rPr>
          <w:rFonts w:cs="Arial"/>
          <w:color w:val="000000"/>
          <w:sz w:val="24"/>
          <w:szCs w:val="24"/>
        </w:rPr>
        <w:t xml:space="preserve">rces, Counter Fraud and Probity, Information Technology and Legal </w:t>
      </w:r>
      <w:r w:rsidR="00F67554" w:rsidRPr="002E6C09">
        <w:rPr>
          <w:rFonts w:cs="Arial"/>
          <w:color w:val="000000"/>
          <w:sz w:val="24"/>
          <w:szCs w:val="24"/>
        </w:rPr>
        <w:t xml:space="preserve">services </w:t>
      </w:r>
      <w:r w:rsidR="00330214" w:rsidRPr="002E6C09">
        <w:rPr>
          <w:rFonts w:cs="Arial"/>
          <w:color w:val="000000"/>
          <w:sz w:val="24"/>
          <w:szCs w:val="24"/>
        </w:rPr>
        <w:t>are</w:t>
      </w:r>
      <w:r w:rsidR="00F67554" w:rsidRPr="002E6C09">
        <w:rPr>
          <w:rFonts w:cs="Arial"/>
          <w:color w:val="000000"/>
          <w:sz w:val="24"/>
          <w:szCs w:val="24"/>
        </w:rPr>
        <w:t xml:space="preserve"> also delivered by the</w:t>
      </w:r>
      <w:r w:rsidR="00330214" w:rsidRPr="002E6C09">
        <w:rPr>
          <w:rFonts w:cs="Arial"/>
          <w:color w:val="000000"/>
          <w:sz w:val="24"/>
          <w:szCs w:val="24"/>
        </w:rPr>
        <w:t xml:space="preserve"> Business Services Organisation.</w:t>
      </w:r>
    </w:p>
    <w:p w14:paraId="4A7AE108" w14:textId="77777777" w:rsidR="00F67554" w:rsidRPr="002E6C09" w:rsidRDefault="00F67554" w:rsidP="00D34118">
      <w:pPr>
        <w:rPr>
          <w:rFonts w:cs="Arial"/>
          <w:color w:val="000000"/>
          <w:sz w:val="24"/>
          <w:szCs w:val="24"/>
          <w:highlight w:val="cyan"/>
        </w:rPr>
      </w:pPr>
    </w:p>
    <w:p w14:paraId="6717BAC2" w14:textId="77777777" w:rsidR="00F67554" w:rsidRPr="002E6C09" w:rsidRDefault="00F67554" w:rsidP="00D34118">
      <w:pPr>
        <w:tabs>
          <w:tab w:val="left" w:pos="864"/>
          <w:tab w:val="left" w:pos="1440"/>
        </w:tabs>
        <w:ind w:left="993"/>
        <w:rPr>
          <w:rFonts w:cs="Arial"/>
          <w:color w:val="000000"/>
          <w:sz w:val="24"/>
          <w:szCs w:val="24"/>
        </w:rPr>
      </w:pPr>
      <w:r w:rsidRPr="002E6C09">
        <w:rPr>
          <w:rFonts w:cs="Arial"/>
          <w:color w:val="000000"/>
          <w:sz w:val="24"/>
          <w:szCs w:val="24"/>
        </w:rPr>
        <w:t xml:space="preserve">Where Financial services are </w:t>
      </w:r>
      <w:r w:rsidR="00134BDF" w:rsidRPr="002E6C09">
        <w:rPr>
          <w:rFonts w:cs="Arial"/>
          <w:color w:val="000000"/>
          <w:sz w:val="24"/>
          <w:szCs w:val="24"/>
        </w:rPr>
        <w:t>d</w:t>
      </w:r>
      <w:r w:rsidRPr="002E6C09">
        <w:rPr>
          <w:rFonts w:cs="Arial"/>
          <w:color w:val="000000"/>
          <w:sz w:val="24"/>
          <w:szCs w:val="24"/>
        </w:rPr>
        <w:t xml:space="preserve">elivered by the BSO the Director of Finance (ref para 1.2.6) will set out the arrangements within the PHA </w:t>
      </w:r>
      <w:r w:rsidR="00B670C1" w:rsidRPr="002E6C09">
        <w:rPr>
          <w:rFonts w:cs="Arial"/>
          <w:color w:val="000000"/>
          <w:sz w:val="24"/>
          <w:szCs w:val="24"/>
        </w:rPr>
        <w:t xml:space="preserve">SLA </w:t>
      </w:r>
      <w:r w:rsidR="00826DBA" w:rsidRPr="002E6C09">
        <w:rPr>
          <w:rFonts w:cs="Arial"/>
          <w:color w:val="000000"/>
          <w:sz w:val="24"/>
          <w:szCs w:val="24"/>
        </w:rPr>
        <w:t>with the BSO</w:t>
      </w:r>
      <w:r w:rsidRPr="002E6C09">
        <w:rPr>
          <w:rFonts w:cs="Arial"/>
          <w:color w:val="000000"/>
          <w:sz w:val="24"/>
          <w:szCs w:val="24"/>
        </w:rPr>
        <w:t xml:space="preserve"> and monitor the delivery of these services on behalf of the PHA.</w:t>
      </w:r>
      <w:r w:rsidR="00826DBA" w:rsidRPr="002E6C09">
        <w:rPr>
          <w:rFonts w:cs="Arial"/>
          <w:color w:val="000000"/>
          <w:sz w:val="24"/>
          <w:szCs w:val="24"/>
        </w:rPr>
        <w:t xml:space="preserve">  With regard to other services provided by the BSO for the PHA </w:t>
      </w:r>
      <w:r w:rsidR="00E44F8E" w:rsidRPr="002E6C09">
        <w:rPr>
          <w:rFonts w:cs="Arial"/>
          <w:color w:val="000000"/>
          <w:sz w:val="24"/>
          <w:szCs w:val="24"/>
        </w:rPr>
        <w:t xml:space="preserve">the Director of Operations will set out the arrangements for these within the PHA </w:t>
      </w:r>
      <w:r w:rsidR="00B670C1" w:rsidRPr="002E6C09">
        <w:rPr>
          <w:rFonts w:cs="Arial"/>
          <w:color w:val="000000"/>
          <w:sz w:val="24"/>
          <w:szCs w:val="24"/>
        </w:rPr>
        <w:t xml:space="preserve">SLA </w:t>
      </w:r>
      <w:r w:rsidR="00E44F8E" w:rsidRPr="002E6C09">
        <w:rPr>
          <w:rFonts w:cs="Arial"/>
          <w:color w:val="000000"/>
          <w:sz w:val="24"/>
          <w:szCs w:val="24"/>
        </w:rPr>
        <w:t>with the BSO and monitor the delivery of them.</w:t>
      </w:r>
    </w:p>
    <w:p w14:paraId="14648FED" w14:textId="77777777" w:rsidR="009A7B3B" w:rsidRPr="002E6C09" w:rsidRDefault="009A7B3B" w:rsidP="00D34118">
      <w:pPr>
        <w:tabs>
          <w:tab w:val="left" w:pos="864"/>
        </w:tabs>
        <w:rPr>
          <w:rFonts w:cs="Arial"/>
          <w:color w:val="000000"/>
          <w:sz w:val="24"/>
          <w:szCs w:val="24"/>
        </w:rPr>
      </w:pPr>
    </w:p>
    <w:p w14:paraId="70F23CB4" w14:textId="77777777" w:rsidR="009A7B3B" w:rsidRPr="002E6C09" w:rsidRDefault="00792B61" w:rsidP="00D34118">
      <w:pPr>
        <w:ind w:left="993" w:hanging="993"/>
        <w:rPr>
          <w:rFonts w:cs="Arial"/>
          <w:b/>
          <w:color w:val="000000"/>
          <w:sz w:val="24"/>
          <w:szCs w:val="24"/>
        </w:rPr>
      </w:pPr>
      <w:r w:rsidRPr="004E55B2">
        <w:rPr>
          <w:rFonts w:cs="Arial"/>
          <w:color w:val="000000"/>
          <w:sz w:val="24"/>
          <w:szCs w:val="24"/>
        </w:rPr>
        <w:t>1</w:t>
      </w:r>
      <w:r w:rsidR="009A7B3B" w:rsidRPr="004E55B2">
        <w:rPr>
          <w:rFonts w:cs="Arial"/>
          <w:color w:val="000000"/>
          <w:sz w:val="24"/>
          <w:szCs w:val="24"/>
        </w:rPr>
        <w:t>.2.</w:t>
      </w:r>
      <w:r w:rsidR="004E55B2" w:rsidRPr="004E55B2">
        <w:rPr>
          <w:rFonts w:cs="Arial"/>
          <w:color w:val="000000"/>
          <w:sz w:val="24"/>
          <w:szCs w:val="24"/>
        </w:rPr>
        <w:t>8</w:t>
      </w:r>
      <w:r w:rsidR="009A7B3B" w:rsidRPr="004E55B2">
        <w:rPr>
          <w:rFonts w:cs="Arial"/>
          <w:color w:val="000000"/>
          <w:sz w:val="24"/>
          <w:szCs w:val="24"/>
        </w:rPr>
        <w:tab/>
      </w:r>
      <w:r w:rsidR="00F24837">
        <w:rPr>
          <w:rFonts w:cs="Arial"/>
          <w:color w:val="000000"/>
          <w:sz w:val="24"/>
          <w:szCs w:val="24"/>
          <w:u w:val="single"/>
        </w:rPr>
        <w:t>PHA b</w:t>
      </w:r>
      <w:r w:rsidR="001D56AD" w:rsidRPr="004E55B2">
        <w:rPr>
          <w:rFonts w:cs="Arial"/>
          <w:color w:val="000000"/>
          <w:sz w:val="24"/>
          <w:szCs w:val="24"/>
          <w:u w:val="single"/>
        </w:rPr>
        <w:t>oard</w:t>
      </w:r>
      <w:r w:rsidR="009A7B3B" w:rsidRPr="004E55B2">
        <w:rPr>
          <w:rFonts w:cs="Arial"/>
          <w:color w:val="000000"/>
          <w:sz w:val="24"/>
          <w:szCs w:val="24"/>
          <w:u w:val="single"/>
        </w:rPr>
        <w:t xml:space="preserve"> Members, Members and Employees</w:t>
      </w:r>
    </w:p>
    <w:p w14:paraId="180FBBC8" w14:textId="77777777" w:rsidR="009A7B3B" w:rsidRPr="002E6C09" w:rsidRDefault="009A7B3B" w:rsidP="00D34118">
      <w:pPr>
        <w:tabs>
          <w:tab w:val="left" w:pos="864"/>
        </w:tabs>
        <w:ind w:left="993" w:hanging="993"/>
        <w:rPr>
          <w:rFonts w:cs="Arial"/>
          <w:color w:val="000000"/>
          <w:sz w:val="24"/>
          <w:szCs w:val="24"/>
        </w:rPr>
      </w:pPr>
    </w:p>
    <w:p w14:paraId="2EA39AD5" w14:textId="77777777" w:rsidR="009A7B3B" w:rsidRPr="002E6C09" w:rsidRDefault="009A7B3B" w:rsidP="00D34118">
      <w:pPr>
        <w:pStyle w:val="BodyTextIndent2"/>
        <w:tabs>
          <w:tab w:val="clear" w:pos="540"/>
        </w:tabs>
        <w:ind w:left="993" w:hanging="993"/>
        <w:jc w:val="left"/>
        <w:rPr>
          <w:rFonts w:ascii="Arial" w:hAnsi="Arial" w:cs="Arial"/>
          <w:sz w:val="24"/>
          <w:szCs w:val="24"/>
        </w:rPr>
      </w:pPr>
      <w:r w:rsidRPr="002E6C09">
        <w:rPr>
          <w:rFonts w:ascii="Arial" w:hAnsi="Arial" w:cs="Arial"/>
          <w:sz w:val="24"/>
          <w:szCs w:val="24"/>
        </w:rPr>
        <w:tab/>
        <w:t xml:space="preserve">All members of the </w:t>
      </w:r>
      <w:r w:rsidR="001D56AD" w:rsidRPr="002E6C09">
        <w:rPr>
          <w:rFonts w:ascii="Arial" w:hAnsi="Arial" w:cs="Arial"/>
          <w:sz w:val="24"/>
          <w:szCs w:val="24"/>
        </w:rPr>
        <w:t>board</w:t>
      </w:r>
      <w:r w:rsidRPr="002E6C09">
        <w:rPr>
          <w:rFonts w:ascii="Arial" w:hAnsi="Arial" w:cs="Arial"/>
          <w:sz w:val="24"/>
          <w:szCs w:val="24"/>
        </w:rPr>
        <w:t xml:space="preserve"> and employees, severally and collectively, are responsible for:</w:t>
      </w:r>
    </w:p>
    <w:p w14:paraId="5577B98A" w14:textId="77777777" w:rsidR="009A7B3B" w:rsidRPr="002E6C09" w:rsidRDefault="009A7B3B" w:rsidP="00D34118">
      <w:pPr>
        <w:tabs>
          <w:tab w:val="left" w:pos="864"/>
        </w:tabs>
        <w:rPr>
          <w:rFonts w:cs="Arial"/>
          <w:color w:val="000000"/>
          <w:sz w:val="24"/>
          <w:szCs w:val="24"/>
        </w:rPr>
      </w:pPr>
    </w:p>
    <w:p w14:paraId="6D15CD01" w14:textId="77777777" w:rsidR="002B383F" w:rsidRPr="002E6C09" w:rsidRDefault="009A7B3B" w:rsidP="00D34118">
      <w:pPr>
        <w:numPr>
          <w:ilvl w:val="0"/>
          <w:numId w:val="8"/>
        </w:numPr>
        <w:ind w:left="1418" w:hanging="425"/>
        <w:rPr>
          <w:rFonts w:cs="Arial"/>
          <w:color w:val="000000"/>
          <w:sz w:val="24"/>
          <w:szCs w:val="24"/>
        </w:rPr>
      </w:pPr>
      <w:r w:rsidRPr="002E6C09">
        <w:rPr>
          <w:rFonts w:cs="Arial"/>
          <w:color w:val="000000"/>
          <w:sz w:val="24"/>
          <w:szCs w:val="24"/>
        </w:rPr>
        <w:t xml:space="preserve">the security of the property of the </w:t>
      </w:r>
      <w:r w:rsidR="00B6153E" w:rsidRPr="002E6C09">
        <w:rPr>
          <w:rFonts w:cs="Arial"/>
          <w:color w:val="000000"/>
          <w:sz w:val="24"/>
          <w:szCs w:val="24"/>
        </w:rPr>
        <w:t>PHA</w:t>
      </w:r>
      <w:r w:rsidRPr="002E6C09">
        <w:rPr>
          <w:rFonts w:cs="Arial"/>
          <w:color w:val="000000"/>
          <w:sz w:val="24"/>
          <w:szCs w:val="24"/>
        </w:rPr>
        <w:t>;</w:t>
      </w:r>
    </w:p>
    <w:p w14:paraId="78669273" w14:textId="77777777" w:rsidR="002B383F" w:rsidRPr="002E6C09" w:rsidRDefault="002B383F" w:rsidP="00D34118">
      <w:pPr>
        <w:ind w:left="1418" w:hanging="425"/>
        <w:rPr>
          <w:rFonts w:cs="Arial"/>
          <w:color w:val="000000"/>
          <w:sz w:val="24"/>
          <w:szCs w:val="24"/>
        </w:rPr>
      </w:pPr>
    </w:p>
    <w:p w14:paraId="120D45FC" w14:textId="77777777" w:rsidR="002B383F" w:rsidRPr="002E6C09" w:rsidRDefault="009A7B3B" w:rsidP="00D34118">
      <w:pPr>
        <w:numPr>
          <w:ilvl w:val="0"/>
          <w:numId w:val="8"/>
        </w:numPr>
        <w:ind w:left="1418" w:hanging="425"/>
        <w:rPr>
          <w:rFonts w:cs="Arial"/>
          <w:color w:val="000000"/>
          <w:sz w:val="24"/>
          <w:szCs w:val="24"/>
        </w:rPr>
      </w:pPr>
      <w:r w:rsidRPr="002E6C09">
        <w:rPr>
          <w:rFonts w:cs="Arial"/>
          <w:color w:val="000000"/>
          <w:sz w:val="24"/>
          <w:szCs w:val="24"/>
        </w:rPr>
        <w:t>avoiding loss;</w:t>
      </w:r>
    </w:p>
    <w:p w14:paraId="22427FEF" w14:textId="77777777" w:rsidR="002B383F" w:rsidRPr="002E6C09" w:rsidRDefault="002B383F" w:rsidP="00D34118">
      <w:pPr>
        <w:pStyle w:val="ListParagraph"/>
        <w:ind w:left="1418" w:hanging="425"/>
        <w:rPr>
          <w:rFonts w:cs="Arial"/>
          <w:color w:val="000000"/>
          <w:sz w:val="24"/>
          <w:szCs w:val="24"/>
        </w:rPr>
      </w:pPr>
    </w:p>
    <w:p w14:paraId="6C32ADD1" w14:textId="77777777" w:rsidR="002B383F" w:rsidRPr="002E6C09" w:rsidRDefault="009A7B3B" w:rsidP="00D34118">
      <w:pPr>
        <w:numPr>
          <w:ilvl w:val="0"/>
          <w:numId w:val="8"/>
        </w:numPr>
        <w:ind w:left="1418" w:hanging="425"/>
        <w:rPr>
          <w:rFonts w:cs="Arial"/>
          <w:color w:val="000000"/>
          <w:sz w:val="24"/>
          <w:szCs w:val="24"/>
        </w:rPr>
      </w:pPr>
      <w:r w:rsidRPr="002E6C09">
        <w:rPr>
          <w:rFonts w:cs="Arial"/>
          <w:color w:val="000000"/>
          <w:sz w:val="24"/>
          <w:szCs w:val="24"/>
        </w:rPr>
        <w:t>exercising economy and efficiency in the use of resources;</w:t>
      </w:r>
      <w:r w:rsidR="00265393">
        <w:rPr>
          <w:rFonts w:cs="Arial"/>
          <w:color w:val="000000"/>
          <w:sz w:val="24"/>
          <w:szCs w:val="24"/>
        </w:rPr>
        <w:t xml:space="preserve"> and</w:t>
      </w:r>
    </w:p>
    <w:p w14:paraId="6F431B64" w14:textId="77777777" w:rsidR="002B383F" w:rsidRPr="002E6C09" w:rsidRDefault="002B383F" w:rsidP="00D34118">
      <w:pPr>
        <w:pStyle w:val="ListParagraph"/>
        <w:ind w:left="1418" w:hanging="425"/>
        <w:rPr>
          <w:rFonts w:cs="Arial"/>
          <w:color w:val="000000"/>
          <w:sz w:val="24"/>
          <w:szCs w:val="24"/>
        </w:rPr>
      </w:pPr>
    </w:p>
    <w:p w14:paraId="7C7EBDE4" w14:textId="77777777" w:rsidR="009A7B3B" w:rsidRPr="002E6C09" w:rsidRDefault="009A7B3B" w:rsidP="00D34118">
      <w:pPr>
        <w:numPr>
          <w:ilvl w:val="0"/>
          <w:numId w:val="8"/>
        </w:numPr>
        <w:ind w:left="1418" w:hanging="425"/>
        <w:rPr>
          <w:rFonts w:cs="Arial"/>
          <w:color w:val="000000"/>
          <w:sz w:val="24"/>
          <w:szCs w:val="24"/>
        </w:rPr>
      </w:pPr>
      <w:r w:rsidRPr="002E6C09">
        <w:rPr>
          <w:rFonts w:cs="Arial"/>
          <w:color w:val="000000"/>
          <w:sz w:val="24"/>
          <w:szCs w:val="24"/>
        </w:rPr>
        <w:t xml:space="preserve">conforming </w:t>
      </w:r>
      <w:r w:rsidR="004E6048" w:rsidRPr="002E6C09">
        <w:rPr>
          <w:rFonts w:cs="Arial"/>
          <w:color w:val="000000"/>
          <w:sz w:val="24"/>
          <w:szCs w:val="24"/>
        </w:rPr>
        <w:t>to</w:t>
      </w:r>
      <w:r w:rsidRPr="002E6C09">
        <w:rPr>
          <w:rFonts w:cs="Arial"/>
          <w:color w:val="000000"/>
          <w:sz w:val="24"/>
          <w:szCs w:val="24"/>
        </w:rPr>
        <w:t xml:space="preserve"> the requirements of Standing Orders, Standing Financial Instructions, Financial Procedures and the </w:t>
      </w:r>
      <w:r w:rsidR="004A54FC">
        <w:rPr>
          <w:rFonts w:cs="Arial"/>
          <w:color w:val="000000"/>
          <w:sz w:val="24"/>
          <w:szCs w:val="24"/>
        </w:rPr>
        <w:t>Scheme</w:t>
      </w:r>
      <w:r w:rsidR="000878A9" w:rsidRPr="002E6C09">
        <w:rPr>
          <w:rFonts w:cs="Arial"/>
          <w:color w:val="000000"/>
          <w:sz w:val="24"/>
          <w:szCs w:val="24"/>
        </w:rPr>
        <w:t>s</w:t>
      </w:r>
      <w:r w:rsidRPr="002E6C09">
        <w:rPr>
          <w:rFonts w:cs="Arial"/>
          <w:color w:val="000000"/>
          <w:sz w:val="24"/>
          <w:szCs w:val="24"/>
        </w:rPr>
        <w:t xml:space="preserve"> of Delegation.</w:t>
      </w:r>
    </w:p>
    <w:p w14:paraId="2547C9B1" w14:textId="77777777" w:rsidR="009A7B3B" w:rsidRPr="002E6C09" w:rsidRDefault="009A7B3B" w:rsidP="00D34118">
      <w:pPr>
        <w:tabs>
          <w:tab w:val="left" w:pos="864"/>
        </w:tabs>
        <w:ind w:left="864" w:hanging="864"/>
        <w:rPr>
          <w:rFonts w:cs="Arial"/>
          <w:color w:val="000000"/>
          <w:sz w:val="24"/>
          <w:szCs w:val="24"/>
        </w:rPr>
      </w:pPr>
    </w:p>
    <w:p w14:paraId="4E115A80" w14:textId="77777777" w:rsidR="009A7B3B" w:rsidRPr="004E55B2" w:rsidRDefault="00792B61" w:rsidP="00D34118">
      <w:pPr>
        <w:ind w:left="993" w:hanging="993"/>
        <w:rPr>
          <w:rFonts w:cs="Arial"/>
          <w:color w:val="000000"/>
          <w:sz w:val="24"/>
          <w:szCs w:val="24"/>
        </w:rPr>
      </w:pPr>
      <w:r w:rsidRPr="002E6C09">
        <w:rPr>
          <w:rFonts w:cs="Arial"/>
          <w:color w:val="000000"/>
          <w:sz w:val="24"/>
          <w:szCs w:val="24"/>
        </w:rPr>
        <w:t>1</w:t>
      </w:r>
      <w:r w:rsidR="004E55B2">
        <w:rPr>
          <w:rFonts w:cs="Arial"/>
          <w:color w:val="000000"/>
          <w:sz w:val="24"/>
          <w:szCs w:val="24"/>
        </w:rPr>
        <w:t>.2.9</w:t>
      </w:r>
      <w:r w:rsidR="009A7B3B" w:rsidRPr="002E6C09">
        <w:rPr>
          <w:rFonts w:cs="Arial"/>
          <w:color w:val="000000"/>
          <w:sz w:val="24"/>
          <w:szCs w:val="24"/>
        </w:rPr>
        <w:tab/>
      </w:r>
      <w:r w:rsidR="009A7B3B" w:rsidRPr="004E55B2">
        <w:rPr>
          <w:rFonts w:cs="Arial"/>
          <w:color w:val="000000"/>
          <w:sz w:val="24"/>
          <w:szCs w:val="24"/>
          <w:u w:val="single"/>
        </w:rPr>
        <w:t>Contractors and their employees</w:t>
      </w:r>
    </w:p>
    <w:p w14:paraId="0AC9BA1E" w14:textId="77777777" w:rsidR="009A7B3B" w:rsidRPr="004E55B2" w:rsidRDefault="009A7B3B" w:rsidP="00D34118">
      <w:pPr>
        <w:tabs>
          <w:tab w:val="left" w:pos="864"/>
        </w:tabs>
        <w:ind w:left="864" w:hanging="864"/>
        <w:rPr>
          <w:rFonts w:cs="Arial"/>
          <w:color w:val="000000"/>
          <w:sz w:val="24"/>
          <w:szCs w:val="24"/>
        </w:rPr>
      </w:pPr>
    </w:p>
    <w:p w14:paraId="77F5CDAA" w14:textId="77777777" w:rsidR="009A7B3B" w:rsidRPr="004E55B2" w:rsidRDefault="009A7B3B" w:rsidP="00D34118">
      <w:pPr>
        <w:ind w:left="993" w:hanging="993"/>
        <w:rPr>
          <w:rFonts w:cs="Arial"/>
          <w:color w:val="000000"/>
          <w:sz w:val="24"/>
          <w:szCs w:val="24"/>
        </w:rPr>
      </w:pPr>
      <w:r w:rsidRPr="004E55B2">
        <w:rPr>
          <w:rFonts w:cs="Arial"/>
          <w:color w:val="000000"/>
          <w:sz w:val="24"/>
          <w:szCs w:val="24"/>
        </w:rPr>
        <w:tab/>
        <w:t xml:space="preserve">Any contractor </w:t>
      </w:r>
      <w:r w:rsidR="007A4932" w:rsidRPr="004E55B2">
        <w:rPr>
          <w:rFonts w:cs="Arial"/>
          <w:color w:val="000000"/>
          <w:sz w:val="24"/>
          <w:szCs w:val="24"/>
        </w:rPr>
        <w:t xml:space="preserve">(e.g. General Practitioner) </w:t>
      </w:r>
      <w:r w:rsidRPr="004E55B2">
        <w:rPr>
          <w:rFonts w:cs="Arial"/>
          <w:color w:val="000000"/>
          <w:sz w:val="24"/>
          <w:szCs w:val="24"/>
        </w:rPr>
        <w:t xml:space="preserve">or employee of a contractor who is empowered by the </w:t>
      </w:r>
      <w:r w:rsidR="00B6153E" w:rsidRPr="004E55B2">
        <w:rPr>
          <w:rFonts w:cs="Arial"/>
          <w:color w:val="000000"/>
          <w:sz w:val="24"/>
          <w:szCs w:val="24"/>
        </w:rPr>
        <w:t>PHA</w:t>
      </w:r>
      <w:r w:rsidRPr="004E55B2">
        <w:rPr>
          <w:rFonts w:cs="Arial"/>
          <w:color w:val="000000"/>
          <w:sz w:val="24"/>
          <w:szCs w:val="24"/>
        </w:rPr>
        <w:t xml:space="preserve"> to commit the </w:t>
      </w:r>
      <w:r w:rsidR="00B6153E" w:rsidRPr="004E55B2">
        <w:rPr>
          <w:rFonts w:cs="Arial"/>
          <w:color w:val="000000"/>
          <w:sz w:val="24"/>
          <w:szCs w:val="24"/>
        </w:rPr>
        <w:t>PHA</w:t>
      </w:r>
      <w:r w:rsidRPr="004E55B2">
        <w:rPr>
          <w:rFonts w:cs="Arial"/>
          <w:color w:val="000000"/>
          <w:sz w:val="24"/>
          <w:szCs w:val="24"/>
        </w:rPr>
        <w:t xml:space="preserve"> to expenditure or who is </w:t>
      </w:r>
      <w:proofErr w:type="spellStart"/>
      <w:r w:rsidRPr="004E55B2">
        <w:rPr>
          <w:rFonts w:cs="Arial"/>
          <w:color w:val="000000"/>
          <w:sz w:val="24"/>
          <w:szCs w:val="24"/>
        </w:rPr>
        <w:t>authorised</w:t>
      </w:r>
      <w:proofErr w:type="spellEnd"/>
      <w:r w:rsidRPr="004E55B2">
        <w:rPr>
          <w:rFonts w:cs="Arial"/>
          <w:color w:val="000000"/>
          <w:sz w:val="24"/>
          <w:szCs w:val="24"/>
        </w:rPr>
        <w:t xml:space="preserve"> to obtain income shall be covered by these instructions.  It is the responsibility of the Chief Executive to ensure that such persons are made aware of this.</w:t>
      </w:r>
    </w:p>
    <w:p w14:paraId="2BDFD883" w14:textId="77777777" w:rsidR="009A7B3B" w:rsidRPr="002E6C09" w:rsidRDefault="009A7B3B" w:rsidP="00D34118">
      <w:pPr>
        <w:tabs>
          <w:tab w:val="left" w:pos="864"/>
        </w:tabs>
        <w:rPr>
          <w:rFonts w:cs="Arial"/>
          <w:color w:val="000000"/>
          <w:sz w:val="24"/>
          <w:szCs w:val="24"/>
        </w:rPr>
      </w:pPr>
    </w:p>
    <w:p w14:paraId="4581E6D7" w14:textId="77777777" w:rsidR="004E55B2" w:rsidRDefault="00792B61" w:rsidP="00D34118">
      <w:pPr>
        <w:ind w:left="993" w:hanging="993"/>
        <w:rPr>
          <w:rFonts w:cs="Arial"/>
          <w:color w:val="000000"/>
          <w:sz w:val="24"/>
          <w:szCs w:val="24"/>
        </w:rPr>
      </w:pPr>
      <w:r w:rsidRPr="002E6C09">
        <w:rPr>
          <w:rFonts w:cs="Arial"/>
          <w:color w:val="000000"/>
          <w:sz w:val="24"/>
          <w:szCs w:val="24"/>
        </w:rPr>
        <w:t>1</w:t>
      </w:r>
      <w:r w:rsidR="004E55B2">
        <w:rPr>
          <w:rFonts w:cs="Arial"/>
          <w:color w:val="000000"/>
          <w:sz w:val="24"/>
          <w:szCs w:val="24"/>
        </w:rPr>
        <w:t>.2.10</w:t>
      </w:r>
      <w:r w:rsidR="009A7B3B" w:rsidRPr="002E6C09">
        <w:rPr>
          <w:rFonts w:cs="Arial"/>
          <w:color w:val="000000"/>
          <w:sz w:val="24"/>
          <w:szCs w:val="24"/>
        </w:rPr>
        <w:tab/>
      </w:r>
      <w:r w:rsidR="004E55B2" w:rsidRPr="004E55B2">
        <w:rPr>
          <w:rFonts w:cs="Arial"/>
          <w:color w:val="000000"/>
          <w:sz w:val="24"/>
          <w:szCs w:val="24"/>
          <w:u w:val="single"/>
        </w:rPr>
        <w:t>Miscellaneous</w:t>
      </w:r>
      <w:r w:rsidR="004E55B2">
        <w:rPr>
          <w:rFonts w:cs="Arial"/>
          <w:color w:val="000000"/>
          <w:sz w:val="24"/>
          <w:szCs w:val="24"/>
        </w:rPr>
        <w:t xml:space="preserve"> </w:t>
      </w:r>
    </w:p>
    <w:p w14:paraId="2381AA5D" w14:textId="77777777" w:rsidR="004E55B2" w:rsidRDefault="004E55B2" w:rsidP="00D34118">
      <w:pPr>
        <w:ind w:left="993" w:hanging="993"/>
        <w:rPr>
          <w:rFonts w:cs="Arial"/>
          <w:color w:val="000000"/>
          <w:sz w:val="24"/>
          <w:szCs w:val="24"/>
        </w:rPr>
      </w:pPr>
    </w:p>
    <w:p w14:paraId="4071669C" w14:textId="77777777" w:rsidR="009A7B3B" w:rsidRPr="002E6C09" w:rsidRDefault="009A7B3B" w:rsidP="00D34118">
      <w:pPr>
        <w:ind w:left="993"/>
        <w:rPr>
          <w:rFonts w:cs="Arial"/>
          <w:color w:val="000000"/>
          <w:sz w:val="24"/>
          <w:szCs w:val="24"/>
        </w:rPr>
      </w:pPr>
      <w:r w:rsidRPr="002E6C09">
        <w:rPr>
          <w:rFonts w:cs="Arial"/>
          <w:color w:val="000000"/>
          <w:sz w:val="24"/>
          <w:szCs w:val="24"/>
        </w:rPr>
        <w:t>For all memb</w:t>
      </w:r>
      <w:r w:rsidR="001D56AD" w:rsidRPr="002E6C09">
        <w:rPr>
          <w:rFonts w:cs="Arial"/>
          <w:color w:val="000000"/>
          <w:sz w:val="24"/>
          <w:szCs w:val="24"/>
        </w:rPr>
        <w:t>ers of the board</w:t>
      </w:r>
      <w:r w:rsidRPr="002E6C09">
        <w:rPr>
          <w:rFonts w:cs="Arial"/>
          <w:color w:val="000000"/>
          <w:sz w:val="24"/>
          <w:szCs w:val="24"/>
        </w:rPr>
        <w:t xml:space="preserve"> and any employees who carry out a financial function, the form in which financial records are kept and the manner in which members of the </w:t>
      </w:r>
      <w:r w:rsidR="001D56AD" w:rsidRPr="002E6C09">
        <w:rPr>
          <w:rFonts w:cs="Arial"/>
          <w:color w:val="000000"/>
          <w:sz w:val="24"/>
          <w:szCs w:val="24"/>
        </w:rPr>
        <w:t>board</w:t>
      </w:r>
      <w:r w:rsidRPr="002E6C09">
        <w:rPr>
          <w:rFonts w:cs="Arial"/>
          <w:color w:val="000000"/>
          <w:sz w:val="24"/>
          <w:szCs w:val="24"/>
        </w:rPr>
        <w:t xml:space="preserve"> and employees discharge their duties must be to the satisfaction of the </w:t>
      </w:r>
      <w:r w:rsidR="00D61509" w:rsidRPr="002E6C09">
        <w:rPr>
          <w:rFonts w:cs="Arial"/>
          <w:color w:val="000000"/>
          <w:sz w:val="24"/>
          <w:szCs w:val="24"/>
        </w:rPr>
        <w:t>Director of Finance</w:t>
      </w:r>
      <w:r w:rsidRPr="002E6C09">
        <w:rPr>
          <w:rFonts w:cs="Arial"/>
          <w:color w:val="000000"/>
          <w:sz w:val="24"/>
          <w:szCs w:val="24"/>
        </w:rPr>
        <w:t>.</w:t>
      </w:r>
    </w:p>
    <w:p w14:paraId="597A4AAF" w14:textId="77777777" w:rsidR="00E86AD7" w:rsidRDefault="00E86AD7" w:rsidP="00D34118">
      <w:pPr>
        <w:ind w:left="993" w:hanging="993"/>
        <w:rPr>
          <w:rFonts w:cs="Arial"/>
          <w:color w:val="000000"/>
          <w:sz w:val="24"/>
          <w:szCs w:val="24"/>
        </w:rPr>
      </w:pPr>
    </w:p>
    <w:p w14:paraId="438FF783" w14:textId="77777777" w:rsidR="00B05BA7" w:rsidRDefault="00B05BA7" w:rsidP="00D34118">
      <w:pPr>
        <w:ind w:left="993" w:hanging="993"/>
        <w:rPr>
          <w:rFonts w:cs="Arial"/>
          <w:color w:val="000000"/>
          <w:sz w:val="24"/>
          <w:szCs w:val="24"/>
        </w:rPr>
      </w:pPr>
    </w:p>
    <w:p w14:paraId="05173190" w14:textId="77777777" w:rsidR="00585566" w:rsidRDefault="00585566" w:rsidP="00D34118">
      <w:pPr>
        <w:ind w:left="993" w:hanging="993"/>
        <w:rPr>
          <w:rFonts w:cs="Arial"/>
          <w:color w:val="000000"/>
          <w:sz w:val="24"/>
          <w:szCs w:val="24"/>
        </w:rPr>
      </w:pPr>
    </w:p>
    <w:p w14:paraId="65D51409" w14:textId="77777777" w:rsidR="00CA3F79" w:rsidRDefault="00CA3F79" w:rsidP="00D34118">
      <w:pPr>
        <w:ind w:left="993" w:hanging="993"/>
        <w:rPr>
          <w:rFonts w:cs="Arial"/>
          <w:color w:val="000000"/>
          <w:sz w:val="24"/>
          <w:szCs w:val="24"/>
        </w:rPr>
      </w:pPr>
    </w:p>
    <w:p w14:paraId="3A6E9C59" w14:textId="77777777" w:rsidR="009A7B3B" w:rsidRPr="004E55B2" w:rsidRDefault="00792B61" w:rsidP="00D34118">
      <w:pPr>
        <w:rPr>
          <w:rFonts w:cs="Arial"/>
          <w:color w:val="000000"/>
          <w:sz w:val="28"/>
          <w:szCs w:val="28"/>
        </w:rPr>
      </w:pPr>
      <w:r w:rsidRPr="004E55B2">
        <w:rPr>
          <w:rFonts w:cs="Arial"/>
          <w:b/>
          <w:color w:val="000000"/>
          <w:sz w:val="28"/>
          <w:szCs w:val="28"/>
        </w:rPr>
        <w:t>2</w:t>
      </w:r>
      <w:r w:rsidR="009A7B3B" w:rsidRPr="004E55B2">
        <w:rPr>
          <w:rFonts w:cs="Arial"/>
          <w:b/>
          <w:color w:val="000000"/>
          <w:sz w:val="28"/>
          <w:szCs w:val="28"/>
        </w:rPr>
        <w:t>.</w:t>
      </w:r>
      <w:r w:rsidR="009A7B3B" w:rsidRPr="004E55B2">
        <w:rPr>
          <w:rFonts w:cs="Arial"/>
          <w:b/>
          <w:color w:val="000000"/>
          <w:sz w:val="28"/>
          <w:szCs w:val="28"/>
        </w:rPr>
        <w:tab/>
        <w:t>AUDIT</w:t>
      </w:r>
    </w:p>
    <w:p w14:paraId="4070DE92" w14:textId="77777777" w:rsidR="009A7B3B" w:rsidRDefault="009A7B3B" w:rsidP="00D34118">
      <w:pPr>
        <w:tabs>
          <w:tab w:val="left" w:pos="864"/>
        </w:tabs>
        <w:rPr>
          <w:rFonts w:cs="Arial"/>
          <w:color w:val="000000"/>
          <w:sz w:val="24"/>
          <w:szCs w:val="24"/>
        </w:rPr>
      </w:pPr>
    </w:p>
    <w:p w14:paraId="45175185" w14:textId="77777777" w:rsidR="004E55B2" w:rsidRPr="002E6C09" w:rsidRDefault="004E55B2" w:rsidP="00D34118">
      <w:pPr>
        <w:tabs>
          <w:tab w:val="left" w:pos="864"/>
        </w:tabs>
        <w:rPr>
          <w:rFonts w:cs="Arial"/>
          <w:color w:val="000000"/>
          <w:sz w:val="24"/>
          <w:szCs w:val="24"/>
        </w:rPr>
      </w:pPr>
    </w:p>
    <w:p w14:paraId="2A9F23EC" w14:textId="77777777" w:rsidR="009A7B3B" w:rsidRPr="002E6C09" w:rsidRDefault="00792B61" w:rsidP="00D34118">
      <w:pPr>
        <w:ind w:left="993" w:hanging="993"/>
        <w:rPr>
          <w:rFonts w:cs="Arial"/>
          <w:color w:val="000000"/>
          <w:sz w:val="24"/>
          <w:szCs w:val="24"/>
        </w:rPr>
      </w:pPr>
      <w:r w:rsidRPr="00CA3F79">
        <w:rPr>
          <w:rFonts w:cs="Arial"/>
          <w:color w:val="000000"/>
          <w:sz w:val="24"/>
          <w:szCs w:val="24"/>
        </w:rPr>
        <w:t>2</w:t>
      </w:r>
      <w:r w:rsidR="009A7B3B" w:rsidRPr="00CA3F79">
        <w:rPr>
          <w:rFonts w:cs="Arial"/>
          <w:color w:val="000000"/>
          <w:sz w:val="24"/>
          <w:szCs w:val="24"/>
        </w:rPr>
        <w:t>.1</w:t>
      </w:r>
      <w:r w:rsidR="009A7B3B" w:rsidRPr="00CA3F79">
        <w:rPr>
          <w:rFonts w:cs="Arial"/>
          <w:color w:val="000000"/>
          <w:sz w:val="24"/>
          <w:szCs w:val="24"/>
        </w:rPr>
        <w:tab/>
      </w:r>
      <w:r w:rsidR="009A7B3B" w:rsidRPr="002E6C09">
        <w:rPr>
          <w:rFonts w:cs="Arial"/>
          <w:b/>
          <w:color w:val="000000"/>
          <w:sz w:val="24"/>
          <w:szCs w:val="24"/>
        </w:rPr>
        <w:t>Audit Committee</w:t>
      </w:r>
    </w:p>
    <w:p w14:paraId="3631EEF3" w14:textId="77777777" w:rsidR="009A7B3B" w:rsidRPr="002E6C09" w:rsidRDefault="009A7B3B" w:rsidP="00D34118">
      <w:pPr>
        <w:tabs>
          <w:tab w:val="left" w:pos="864"/>
        </w:tabs>
        <w:rPr>
          <w:rFonts w:cs="Arial"/>
          <w:color w:val="000000"/>
          <w:sz w:val="24"/>
          <w:szCs w:val="24"/>
        </w:rPr>
      </w:pPr>
    </w:p>
    <w:p w14:paraId="34A8AE6E" w14:textId="77777777" w:rsidR="009A7B3B" w:rsidRPr="002E6C09" w:rsidRDefault="00792B61" w:rsidP="00D34118">
      <w:pPr>
        <w:ind w:left="993" w:hanging="993"/>
        <w:rPr>
          <w:rFonts w:cs="Arial"/>
          <w:color w:val="000000"/>
          <w:sz w:val="24"/>
          <w:szCs w:val="24"/>
        </w:rPr>
      </w:pPr>
      <w:r w:rsidRPr="002E6C09">
        <w:rPr>
          <w:rFonts w:cs="Arial"/>
          <w:color w:val="000000"/>
          <w:sz w:val="24"/>
          <w:szCs w:val="24"/>
        </w:rPr>
        <w:t>2</w:t>
      </w:r>
      <w:r w:rsidR="009A7B3B" w:rsidRPr="002E6C09">
        <w:rPr>
          <w:rFonts w:cs="Arial"/>
          <w:color w:val="000000"/>
          <w:sz w:val="24"/>
          <w:szCs w:val="24"/>
        </w:rPr>
        <w:t>.1.1</w:t>
      </w:r>
      <w:r w:rsidR="009A7B3B" w:rsidRPr="002E6C09">
        <w:rPr>
          <w:rFonts w:cs="Arial"/>
          <w:color w:val="000000"/>
          <w:sz w:val="24"/>
          <w:szCs w:val="24"/>
        </w:rPr>
        <w:tab/>
        <w:t>In accordance with Standing Orders</w:t>
      </w:r>
      <w:r w:rsidR="00336777">
        <w:rPr>
          <w:rFonts w:cs="Arial"/>
          <w:color w:val="000000"/>
          <w:sz w:val="24"/>
          <w:szCs w:val="24"/>
        </w:rPr>
        <w:t xml:space="preserve"> and the Cabinet Office’s guidance on Codes of Practice for Public Bodies (FD/DFP 03/06)</w:t>
      </w:r>
      <w:r w:rsidR="009A7B3B" w:rsidRPr="002E6C09">
        <w:rPr>
          <w:rFonts w:cs="Arial"/>
          <w:color w:val="000000"/>
          <w:sz w:val="24"/>
          <w:szCs w:val="24"/>
        </w:rPr>
        <w:t xml:space="preserve">, the </w:t>
      </w:r>
      <w:r w:rsidR="00336777">
        <w:rPr>
          <w:rFonts w:cs="Arial"/>
          <w:color w:val="000000"/>
          <w:sz w:val="24"/>
          <w:szCs w:val="24"/>
        </w:rPr>
        <w:t xml:space="preserve">agency </w:t>
      </w:r>
      <w:r w:rsidR="009A7B3B" w:rsidRPr="002E6C09">
        <w:rPr>
          <w:rFonts w:cs="Arial"/>
          <w:color w:val="000000"/>
          <w:sz w:val="24"/>
          <w:szCs w:val="24"/>
        </w:rPr>
        <w:t>shall formally establish an Audit Committee, with clearly defined terms of reference and following guidance from the Audit</w:t>
      </w:r>
      <w:r w:rsidR="004D0630">
        <w:rPr>
          <w:rFonts w:cs="Arial"/>
          <w:color w:val="000000"/>
          <w:sz w:val="24"/>
          <w:szCs w:val="24"/>
        </w:rPr>
        <w:t xml:space="preserve"> and Risk Assurance</w:t>
      </w:r>
      <w:r w:rsidR="009A7B3B" w:rsidRPr="002E6C09">
        <w:rPr>
          <w:rFonts w:cs="Arial"/>
          <w:color w:val="000000"/>
          <w:sz w:val="24"/>
          <w:szCs w:val="24"/>
        </w:rPr>
        <w:t xml:space="preserve"> Committee Handbook </w:t>
      </w:r>
      <w:r w:rsidR="004D0630">
        <w:rPr>
          <w:rFonts w:cs="Arial"/>
          <w:color w:val="000000"/>
          <w:sz w:val="24"/>
          <w:szCs w:val="24"/>
        </w:rPr>
        <w:t xml:space="preserve">(NI) </w:t>
      </w:r>
      <w:r w:rsidR="00350A29">
        <w:rPr>
          <w:rFonts w:cs="Arial"/>
          <w:color w:val="000000"/>
          <w:sz w:val="24"/>
          <w:szCs w:val="24"/>
        </w:rPr>
        <w:t xml:space="preserve">2018 </w:t>
      </w:r>
      <w:r w:rsidR="00336777">
        <w:rPr>
          <w:rFonts w:cs="Arial"/>
          <w:color w:val="000000"/>
          <w:sz w:val="24"/>
          <w:szCs w:val="24"/>
        </w:rPr>
        <w:t>(</w:t>
      </w:r>
      <w:r w:rsidR="00E82A70">
        <w:rPr>
          <w:rFonts w:cs="Arial"/>
          <w:color w:val="000000"/>
          <w:sz w:val="24"/>
          <w:szCs w:val="24"/>
        </w:rPr>
        <w:t>DAO (</w:t>
      </w:r>
      <w:r w:rsidR="00336777">
        <w:rPr>
          <w:rFonts w:cs="Arial"/>
          <w:color w:val="000000"/>
          <w:sz w:val="24"/>
          <w:szCs w:val="24"/>
        </w:rPr>
        <w:t>D</w:t>
      </w:r>
      <w:r w:rsidR="00350A29">
        <w:rPr>
          <w:rFonts w:cs="Arial"/>
          <w:color w:val="000000"/>
          <w:sz w:val="24"/>
          <w:szCs w:val="24"/>
        </w:rPr>
        <w:t>o</w:t>
      </w:r>
      <w:r w:rsidR="00336777">
        <w:rPr>
          <w:rFonts w:cs="Arial"/>
          <w:color w:val="000000"/>
          <w:sz w:val="24"/>
          <w:szCs w:val="24"/>
        </w:rPr>
        <w:t>F) 0</w:t>
      </w:r>
      <w:r w:rsidR="00350A29">
        <w:rPr>
          <w:rFonts w:cs="Arial"/>
          <w:color w:val="000000"/>
          <w:sz w:val="24"/>
          <w:szCs w:val="24"/>
        </w:rPr>
        <w:t>3</w:t>
      </w:r>
      <w:r w:rsidR="00336777">
        <w:rPr>
          <w:rFonts w:cs="Arial"/>
          <w:color w:val="000000"/>
          <w:sz w:val="24"/>
          <w:szCs w:val="24"/>
        </w:rPr>
        <w:t>/</w:t>
      </w:r>
      <w:r w:rsidR="004D0630">
        <w:rPr>
          <w:rFonts w:cs="Arial"/>
          <w:color w:val="000000"/>
          <w:sz w:val="24"/>
          <w:szCs w:val="24"/>
        </w:rPr>
        <w:t>1</w:t>
      </w:r>
      <w:r w:rsidR="00350A29">
        <w:rPr>
          <w:rFonts w:cs="Arial"/>
          <w:color w:val="000000"/>
          <w:sz w:val="24"/>
          <w:szCs w:val="24"/>
        </w:rPr>
        <w:t>8</w:t>
      </w:r>
      <w:r w:rsidR="00336777">
        <w:rPr>
          <w:rFonts w:cs="Arial"/>
          <w:color w:val="000000"/>
          <w:sz w:val="24"/>
          <w:szCs w:val="24"/>
        </w:rPr>
        <w:t>)</w:t>
      </w:r>
      <w:r w:rsidR="00350A29">
        <w:rPr>
          <w:rFonts w:cs="Arial"/>
          <w:color w:val="000000"/>
          <w:sz w:val="24"/>
          <w:szCs w:val="24"/>
        </w:rPr>
        <w:t>,</w:t>
      </w:r>
      <w:r w:rsidR="009A7B3B" w:rsidRPr="002E6C09">
        <w:rPr>
          <w:rFonts w:cs="Arial"/>
          <w:color w:val="000000"/>
          <w:sz w:val="24"/>
          <w:szCs w:val="24"/>
        </w:rPr>
        <w:t xml:space="preserve"> which will provide an independent and objective view of internal control by:</w:t>
      </w:r>
    </w:p>
    <w:p w14:paraId="463876BF" w14:textId="77777777" w:rsidR="002B383F" w:rsidRPr="002E6C09" w:rsidRDefault="002B383F" w:rsidP="00D34118">
      <w:pPr>
        <w:ind w:left="993" w:hanging="993"/>
        <w:rPr>
          <w:rFonts w:cs="Arial"/>
          <w:color w:val="000000"/>
          <w:sz w:val="24"/>
          <w:szCs w:val="24"/>
        </w:rPr>
      </w:pPr>
    </w:p>
    <w:p w14:paraId="7F304D7B" w14:textId="77777777" w:rsidR="002B383F" w:rsidRPr="002E6C09" w:rsidRDefault="009A7B3B" w:rsidP="00D34118">
      <w:pPr>
        <w:numPr>
          <w:ilvl w:val="0"/>
          <w:numId w:val="9"/>
        </w:numPr>
        <w:ind w:left="1418" w:hanging="425"/>
        <w:rPr>
          <w:rFonts w:cs="Arial"/>
          <w:color w:val="000000"/>
          <w:sz w:val="24"/>
          <w:szCs w:val="24"/>
        </w:rPr>
      </w:pPr>
      <w:r w:rsidRPr="002E6C09">
        <w:rPr>
          <w:rFonts w:cs="Arial"/>
          <w:color w:val="000000"/>
          <w:sz w:val="24"/>
          <w:szCs w:val="24"/>
        </w:rPr>
        <w:t>overseeing Internal and External Audit services</w:t>
      </w:r>
      <w:r w:rsidR="00F7168E" w:rsidRPr="002E6C09">
        <w:rPr>
          <w:rFonts w:cs="Arial"/>
          <w:color w:val="000000"/>
          <w:sz w:val="24"/>
          <w:szCs w:val="24"/>
        </w:rPr>
        <w:t xml:space="preserve"> </w:t>
      </w:r>
      <w:r w:rsidR="00F7168E" w:rsidRPr="004E55B2">
        <w:rPr>
          <w:rFonts w:cs="Arial"/>
          <w:sz w:val="24"/>
          <w:szCs w:val="24"/>
        </w:rPr>
        <w:t>and the adequacy of management response to audit findings</w:t>
      </w:r>
      <w:r w:rsidRPr="004E55B2">
        <w:rPr>
          <w:rFonts w:cs="Arial"/>
          <w:sz w:val="24"/>
          <w:szCs w:val="24"/>
        </w:rPr>
        <w:t>;</w:t>
      </w:r>
    </w:p>
    <w:p w14:paraId="7B196E8D" w14:textId="77777777" w:rsidR="002B383F" w:rsidRPr="002E6C09" w:rsidRDefault="002B383F" w:rsidP="00D34118">
      <w:pPr>
        <w:ind w:left="1418" w:hanging="425"/>
        <w:rPr>
          <w:rFonts w:cs="Arial"/>
          <w:color w:val="000000"/>
          <w:sz w:val="24"/>
          <w:szCs w:val="24"/>
        </w:rPr>
      </w:pPr>
    </w:p>
    <w:p w14:paraId="19B315A1" w14:textId="77777777" w:rsidR="002B383F" w:rsidRPr="002E6C09" w:rsidRDefault="009A7B3B" w:rsidP="00D34118">
      <w:pPr>
        <w:numPr>
          <w:ilvl w:val="0"/>
          <w:numId w:val="9"/>
        </w:numPr>
        <w:ind w:left="1418" w:hanging="425"/>
        <w:rPr>
          <w:rFonts w:cs="Arial"/>
          <w:color w:val="000000"/>
          <w:sz w:val="24"/>
          <w:szCs w:val="24"/>
        </w:rPr>
      </w:pPr>
      <w:r w:rsidRPr="002E6C09">
        <w:rPr>
          <w:rFonts w:cs="Arial"/>
          <w:color w:val="000000"/>
          <w:sz w:val="24"/>
          <w:szCs w:val="24"/>
        </w:rPr>
        <w:t>reviewing financial and information systems and monitoring the integrity of the financial statements and reviewing significant financial reporting judgments;</w:t>
      </w:r>
    </w:p>
    <w:p w14:paraId="06518574" w14:textId="77777777" w:rsidR="002B383F" w:rsidRPr="002E6C09" w:rsidRDefault="002B383F" w:rsidP="00D34118">
      <w:pPr>
        <w:pStyle w:val="ListParagraph"/>
        <w:ind w:left="1418" w:hanging="425"/>
        <w:rPr>
          <w:rFonts w:cs="Arial"/>
          <w:color w:val="000000"/>
          <w:sz w:val="24"/>
          <w:szCs w:val="24"/>
        </w:rPr>
      </w:pPr>
    </w:p>
    <w:p w14:paraId="00795CF4" w14:textId="77777777" w:rsidR="002B383F" w:rsidRPr="002E6C09" w:rsidRDefault="009A7B3B" w:rsidP="00D34118">
      <w:pPr>
        <w:numPr>
          <w:ilvl w:val="0"/>
          <w:numId w:val="9"/>
        </w:numPr>
        <w:ind w:left="1418" w:hanging="425"/>
        <w:rPr>
          <w:rFonts w:cs="Arial"/>
          <w:color w:val="000000"/>
          <w:sz w:val="24"/>
          <w:szCs w:val="24"/>
        </w:rPr>
      </w:pPr>
      <w:proofErr w:type="gramStart"/>
      <w:r w:rsidRPr="002E6C09">
        <w:rPr>
          <w:rFonts w:cs="Arial"/>
          <w:color w:val="000000"/>
          <w:sz w:val="24"/>
          <w:szCs w:val="24"/>
        </w:rPr>
        <w:t>review  the</w:t>
      </w:r>
      <w:proofErr w:type="gramEnd"/>
      <w:r w:rsidRPr="002E6C09">
        <w:rPr>
          <w:rFonts w:cs="Arial"/>
          <w:color w:val="000000"/>
          <w:sz w:val="24"/>
          <w:szCs w:val="24"/>
        </w:rPr>
        <w:t xml:space="preserve">  establishment  and  maintenance  of  an  effective system  of integrated  governance,   risk   management   and  internal   control,   across  </w:t>
      </w:r>
      <w:r w:rsidR="002B383F" w:rsidRPr="002E6C09">
        <w:rPr>
          <w:rFonts w:cs="Arial"/>
          <w:color w:val="000000"/>
          <w:sz w:val="24"/>
          <w:szCs w:val="24"/>
        </w:rPr>
        <w:t xml:space="preserve">the </w:t>
      </w:r>
      <w:r w:rsidRPr="002E6C09">
        <w:rPr>
          <w:rFonts w:cs="Arial"/>
          <w:color w:val="000000"/>
          <w:sz w:val="24"/>
          <w:szCs w:val="24"/>
        </w:rPr>
        <w:t xml:space="preserve">whole  </w:t>
      </w:r>
      <w:r w:rsidR="002B383F" w:rsidRPr="002E6C09">
        <w:rPr>
          <w:rFonts w:cs="Arial"/>
          <w:color w:val="000000"/>
          <w:sz w:val="24"/>
          <w:szCs w:val="24"/>
        </w:rPr>
        <w:t xml:space="preserve"> of   the </w:t>
      </w:r>
      <w:r w:rsidRPr="002E6C09">
        <w:rPr>
          <w:rFonts w:cs="Arial"/>
          <w:color w:val="000000"/>
          <w:sz w:val="24"/>
          <w:szCs w:val="24"/>
        </w:rPr>
        <w:t>organisation’s  activities  (both  clinical  and  non-clinical), that  supports the  achievement  of  the organisation’s objectives;</w:t>
      </w:r>
    </w:p>
    <w:p w14:paraId="4AEFBDC1" w14:textId="77777777" w:rsidR="002B383F" w:rsidRPr="002E6C09" w:rsidRDefault="002B383F" w:rsidP="00D34118">
      <w:pPr>
        <w:pStyle w:val="ListParagraph"/>
        <w:ind w:left="1418" w:hanging="425"/>
        <w:rPr>
          <w:rFonts w:cs="Arial"/>
          <w:color w:val="000000"/>
          <w:sz w:val="24"/>
          <w:szCs w:val="24"/>
        </w:rPr>
      </w:pPr>
    </w:p>
    <w:p w14:paraId="6A4F6908" w14:textId="77777777" w:rsidR="002B383F" w:rsidRPr="002E6C09" w:rsidRDefault="009A7B3B" w:rsidP="00D34118">
      <w:pPr>
        <w:numPr>
          <w:ilvl w:val="0"/>
          <w:numId w:val="9"/>
        </w:numPr>
        <w:ind w:left="1418" w:hanging="425"/>
        <w:rPr>
          <w:rFonts w:cs="Arial"/>
          <w:color w:val="000000"/>
          <w:sz w:val="24"/>
          <w:szCs w:val="24"/>
        </w:rPr>
      </w:pPr>
      <w:r w:rsidRPr="002E6C09">
        <w:rPr>
          <w:rFonts w:cs="Arial"/>
          <w:color w:val="000000"/>
          <w:sz w:val="24"/>
          <w:szCs w:val="24"/>
        </w:rPr>
        <w:t>monitoring compliance with Standing Orders and Standing Financial Instructions;</w:t>
      </w:r>
    </w:p>
    <w:p w14:paraId="037D4DFF" w14:textId="77777777" w:rsidR="002B383F" w:rsidRPr="002E6C09" w:rsidRDefault="002B383F" w:rsidP="00D34118">
      <w:pPr>
        <w:pStyle w:val="ListParagraph"/>
        <w:ind w:left="1418" w:hanging="425"/>
        <w:rPr>
          <w:rFonts w:cs="Arial"/>
          <w:color w:val="000000"/>
          <w:sz w:val="24"/>
          <w:szCs w:val="24"/>
        </w:rPr>
      </w:pPr>
    </w:p>
    <w:p w14:paraId="7925ED4D" w14:textId="77777777" w:rsidR="002B383F" w:rsidRPr="002E6C09" w:rsidRDefault="009A7B3B" w:rsidP="00D34118">
      <w:pPr>
        <w:numPr>
          <w:ilvl w:val="0"/>
          <w:numId w:val="9"/>
        </w:numPr>
        <w:ind w:left="1418" w:hanging="425"/>
        <w:rPr>
          <w:rFonts w:cs="Arial"/>
          <w:color w:val="000000"/>
          <w:sz w:val="24"/>
          <w:szCs w:val="24"/>
        </w:rPr>
      </w:pPr>
      <w:r w:rsidRPr="002E6C09">
        <w:rPr>
          <w:rFonts w:cs="Arial"/>
          <w:color w:val="000000"/>
          <w:sz w:val="24"/>
          <w:szCs w:val="24"/>
        </w:rPr>
        <w:t xml:space="preserve">reviewing </w:t>
      </w:r>
      <w:r w:rsidRPr="001B2E77">
        <w:rPr>
          <w:rFonts w:cs="Arial"/>
          <w:sz w:val="24"/>
          <w:szCs w:val="24"/>
        </w:rPr>
        <w:t>schedule</w:t>
      </w:r>
      <w:r w:rsidRPr="002E6C09">
        <w:rPr>
          <w:rFonts w:cs="Arial"/>
          <w:color w:val="000000"/>
          <w:sz w:val="24"/>
          <w:szCs w:val="24"/>
        </w:rPr>
        <w:t xml:space="preserve">s of losses and compensations and making recommendations to the </w:t>
      </w:r>
      <w:r w:rsidR="001D56AD" w:rsidRPr="002E6C09">
        <w:rPr>
          <w:rFonts w:cs="Arial"/>
          <w:color w:val="000000"/>
          <w:sz w:val="24"/>
          <w:szCs w:val="24"/>
        </w:rPr>
        <w:t>board</w:t>
      </w:r>
      <w:r w:rsidRPr="002E6C09">
        <w:rPr>
          <w:rFonts w:cs="Arial"/>
          <w:color w:val="000000"/>
          <w:sz w:val="24"/>
          <w:szCs w:val="24"/>
        </w:rPr>
        <w:t>;</w:t>
      </w:r>
    </w:p>
    <w:p w14:paraId="3F0D8F9E" w14:textId="77777777" w:rsidR="002B383F" w:rsidRPr="002E6C09" w:rsidRDefault="002B383F" w:rsidP="00D34118">
      <w:pPr>
        <w:pStyle w:val="ListParagraph"/>
        <w:ind w:left="1418" w:hanging="425"/>
        <w:rPr>
          <w:rFonts w:cs="Arial"/>
          <w:color w:val="000000"/>
          <w:sz w:val="24"/>
          <w:szCs w:val="24"/>
        </w:rPr>
      </w:pPr>
    </w:p>
    <w:p w14:paraId="064B88ED" w14:textId="77777777" w:rsidR="002B383F" w:rsidRPr="002E6C09" w:rsidRDefault="002B383F" w:rsidP="00D34118">
      <w:pPr>
        <w:pStyle w:val="ListParagraph"/>
        <w:ind w:left="1418" w:hanging="425"/>
        <w:rPr>
          <w:rFonts w:cs="Arial"/>
          <w:color w:val="000000"/>
          <w:sz w:val="24"/>
          <w:szCs w:val="24"/>
        </w:rPr>
      </w:pPr>
    </w:p>
    <w:p w14:paraId="1AD0AE7D" w14:textId="77777777" w:rsidR="002B383F" w:rsidRPr="002E6C09" w:rsidRDefault="004E55B2" w:rsidP="00D34118">
      <w:pPr>
        <w:numPr>
          <w:ilvl w:val="0"/>
          <w:numId w:val="9"/>
        </w:numPr>
        <w:ind w:left="1418" w:hanging="425"/>
        <w:rPr>
          <w:rFonts w:cs="Arial"/>
          <w:color w:val="000000"/>
          <w:sz w:val="24"/>
          <w:szCs w:val="24"/>
        </w:rPr>
      </w:pPr>
      <w:r>
        <w:rPr>
          <w:rFonts w:cs="Arial"/>
          <w:color w:val="000000"/>
          <w:sz w:val="24"/>
          <w:szCs w:val="24"/>
        </w:rPr>
        <w:t>r</w:t>
      </w:r>
      <w:r w:rsidR="009A7B3B" w:rsidRPr="002E6C09">
        <w:rPr>
          <w:rFonts w:cs="Arial"/>
          <w:color w:val="000000"/>
          <w:sz w:val="24"/>
          <w:szCs w:val="24"/>
        </w:rPr>
        <w:t xml:space="preserve">eviewing the information prepared to support the Assurance </w:t>
      </w:r>
      <w:r>
        <w:rPr>
          <w:rFonts w:cs="Arial"/>
          <w:color w:val="000000"/>
          <w:sz w:val="24"/>
          <w:szCs w:val="24"/>
        </w:rPr>
        <w:t>f</w:t>
      </w:r>
      <w:r w:rsidR="009A7B3B" w:rsidRPr="002E6C09">
        <w:rPr>
          <w:rFonts w:cs="Arial"/>
          <w:color w:val="000000"/>
          <w:sz w:val="24"/>
          <w:szCs w:val="24"/>
        </w:rPr>
        <w:t xml:space="preserve">ramework process prepared on behalf of the </w:t>
      </w:r>
      <w:r w:rsidR="001D56AD" w:rsidRPr="002E6C09">
        <w:rPr>
          <w:rFonts w:cs="Arial"/>
          <w:color w:val="000000"/>
          <w:sz w:val="24"/>
          <w:szCs w:val="24"/>
        </w:rPr>
        <w:t>board</w:t>
      </w:r>
      <w:r w:rsidR="009A7B3B" w:rsidRPr="002E6C09">
        <w:rPr>
          <w:rFonts w:cs="Arial"/>
          <w:color w:val="000000"/>
          <w:sz w:val="24"/>
          <w:szCs w:val="24"/>
        </w:rPr>
        <w:t xml:space="preserve"> and advising the </w:t>
      </w:r>
      <w:r w:rsidR="001D56AD" w:rsidRPr="002E6C09">
        <w:rPr>
          <w:rFonts w:cs="Arial"/>
          <w:color w:val="000000"/>
          <w:sz w:val="24"/>
          <w:szCs w:val="24"/>
        </w:rPr>
        <w:t>board</w:t>
      </w:r>
      <w:r w:rsidR="009A7B3B" w:rsidRPr="002E6C09">
        <w:rPr>
          <w:rFonts w:cs="Arial"/>
          <w:color w:val="000000"/>
          <w:sz w:val="24"/>
          <w:szCs w:val="24"/>
        </w:rPr>
        <w:t xml:space="preserve"> </w:t>
      </w:r>
      <w:r w:rsidR="007A4932" w:rsidRPr="002E6C09">
        <w:rPr>
          <w:rFonts w:cs="Arial"/>
          <w:color w:val="000000"/>
          <w:sz w:val="24"/>
          <w:szCs w:val="24"/>
        </w:rPr>
        <w:t>accordingly;</w:t>
      </w:r>
      <w:r w:rsidR="00265393">
        <w:rPr>
          <w:rFonts w:cs="Arial"/>
          <w:color w:val="000000"/>
          <w:sz w:val="24"/>
          <w:szCs w:val="24"/>
        </w:rPr>
        <w:t xml:space="preserve"> and</w:t>
      </w:r>
    </w:p>
    <w:p w14:paraId="52C2A256" w14:textId="77777777" w:rsidR="002B383F" w:rsidRPr="002E6C09" w:rsidRDefault="002B383F" w:rsidP="00D34118">
      <w:pPr>
        <w:pStyle w:val="ListParagraph"/>
        <w:ind w:left="1418" w:hanging="425"/>
        <w:rPr>
          <w:rFonts w:cs="Arial"/>
          <w:color w:val="000000"/>
          <w:sz w:val="24"/>
          <w:szCs w:val="24"/>
        </w:rPr>
      </w:pPr>
    </w:p>
    <w:p w14:paraId="0FDAAE89" w14:textId="77777777" w:rsidR="00A765B4" w:rsidRDefault="004E55B2" w:rsidP="00D34118">
      <w:pPr>
        <w:numPr>
          <w:ilvl w:val="0"/>
          <w:numId w:val="9"/>
        </w:numPr>
        <w:ind w:left="1418" w:hanging="425"/>
        <w:rPr>
          <w:rFonts w:cs="Arial"/>
          <w:color w:val="000000"/>
          <w:sz w:val="24"/>
          <w:szCs w:val="24"/>
        </w:rPr>
      </w:pPr>
      <w:r>
        <w:rPr>
          <w:rFonts w:cs="Arial"/>
          <w:color w:val="000000"/>
          <w:sz w:val="24"/>
          <w:szCs w:val="24"/>
        </w:rPr>
        <w:t>e</w:t>
      </w:r>
      <w:r w:rsidR="007A4932" w:rsidRPr="002E6C09">
        <w:rPr>
          <w:rFonts w:cs="Arial"/>
          <w:color w:val="000000"/>
          <w:sz w:val="24"/>
          <w:szCs w:val="24"/>
        </w:rPr>
        <w:t>nsuring there is an effective Counter Fraud strategy in place/operation</w:t>
      </w:r>
      <w:r w:rsidR="00A765B4">
        <w:rPr>
          <w:rFonts w:cs="Arial"/>
          <w:color w:val="000000"/>
          <w:sz w:val="24"/>
          <w:szCs w:val="24"/>
        </w:rPr>
        <w:t xml:space="preserve"> which is in line with </w:t>
      </w:r>
      <w:proofErr w:type="spellStart"/>
      <w:r w:rsidR="00A765B4">
        <w:rPr>
          <w:rFonts w:cs="Arial"/>
          <w:color w:val="000000"/>
          <w:sz w:val="24"/>
          <w:szCs w:val="24"/>
        </w:rPr>
        <w:t>D</w:t>
      </w:r>
      <w:r w:rsidR="00B86EA4">
        <w:rPr>
          <w:rFonts w:cs="Arial"/>
          <w:color w:val="000000"/>
          <w:sz w:val="24"/>
          <w:szCs w:val="24"/>
        </w:rPr>
        <w:t>o</w:t>
      </w:r>
      <w:r w:rsidR="00A765B4">
        <w:rPr>
          <w:rFonts w:cs="Arial"/>
          <w:color w:val="000000"/>
          <w:sz w:val="24"/>
          <w:szCs w:val="24"/>
        </w:rPr>
        <w:t>F’s</w:t>
      </w:r>
      <w:proofErr w:type="spellEnd"/>
      <w:r w:rsidR="00A765B4">
        <w:rPr>
          <w:rFonts w:cs="Arial"/>
          <w:color w:val="000000"/>
          <w:sz w:val="24"/>
          <w:szCs w:val="24"/>
        </w:rPr>
        <w:t xml:space="preserve"> guide “Managing the Risk of Fraud”</w:t>
      </w:r>
      <w:r w:rsidR="00E362A9">
        <w:rPr>
          <w:rFonts w:cs="Arial"/>
          <w:color w:val="000000"/>
          <w:sz w:val="24"/>
          <w:szCs w:val="24"/>
        </w:rPr>
        <w:t>.</w:t>
      </w:r>
    </w:p>
    <w:p w14:paraId="536689D2" w14:textId="77777777" w:rsidR="00A765B4" w:rsidRDefault="00A765B4" w:rsidP="00A765B4">
      <w:pPr>
        <w:rPr>
          <w:rFonts w:cs="Arial"/>
          <w:color w:val="000000"/>
          <w:sz w:val="24"/>
          <w:szCs w:val="24"/>
        </w:rPr>
      </w:pPr>
    </w:p>
    <w:p w14:paraId="1FC22524" w14:textId="77777777" w:rsidR="007A4932" w:rsidRPr="002E6C09" w:rsidRDefault="007A4932" w:rsidP="00A765B4">
      <w:pPr>
        <w:rPr>
          <w:rFonts w:cs="Arial"/>
          <w:color w:val="000000"/>
          <w:sz w:val="24"/>
          <w:szCs w:val="24"/>
        </w:rPr>
      </w:pPr>
    </w:p>
    <w:p w14:paraId="7617A679" w14:textId="77777777" w:rsidR="009A7B3B" w:rsidRPr="002E6C09" w:rsidRDefault="009A7B3B" w:rsidP="00D34118">
      <w:pPr>
        <w:tabs>
          <w:tab w:val="left" w:pos="864"/>
        </w:tabs>
        <w:rPr>
          <w:rFonts w:cs="Arial"/>
          <w:color w:val="000000"/>
          <w:sz w:val="24"/>
          <w:szCs w:val="24"/>
        </w:rPr>
      </w:pPr>
    </w:p>
    <w:p w14:paraId="045A6C58" w14:textId="77777777" w:rsidR="009A7B3B" w:rsidRPr="002E6C09" w:rsidRDefault="00792B61" w:rsidP="00D34118">
      <w:pPr>
        <w:ind w:left="993" w:hanging="993"/>
        <w:rPr>
          <w:rFonts w:cs="Arial"/>
          <w:color w:val="000000"/>
          <w:sz w:val="24"/>
          <w:szCs w:val="24"/>
        </w:rPr>
      </w:pPr>
      <w:r w:rsidRPr="002E6C09">
        <w:rPr>
          <w:rFonts w:cs="Arial"/>
          <w:color w:val="000000"/>
          <w:sz w:val="24"/>
          <w:szCs w:val="24"/>
        </w:rPr>
        <w:t>2</w:t>
      </w:r>
      <w:r w:rsidR="009A7B3B" w:rsidRPr="002E6C09">
        <w:rPr>
          <w:rFonts w:cs="Arial"/>
          <w:color w:val="000000"/>
          <w:sz w:val="24"/>
          <w:szCs w:val="24"/>
        </w:rPr>
        <w:t>.1.2</w:t>
      </w:r>
      <w:r w:rsidR="009A7B3B" w:rsidRPr="002E6C09">
        <w:rPr>
          <w:rFonts w:cs="Arial"/>
          <w:color w:val="000000"/>
          <w:sz w:val="24"/>
          <w:szCs w:val="24"/>
        </w:rPr>
        <w:tab/>
        <w:t xml:space="preserve">Where the Audit Committee considers there is evidence of </w:t>
      </w:r>
      <w:r w:rsidR="009A7B3B" w:rsidRPr="00265393">
        <w:rPr>
          <w:rFonts w:cs="Arial"/>
          <w:color w:val="000000"/>
          <w:sz w:val="24"/>
          <w:szCs w:val="24"/>
        </w:rPr>
        <w:t>ultra vires</w:t>
      </w:r>
      <w:r w:rsidR="009A7B3B" w:rsidRPr="002E6C09">
        <w:rPr>
          <w:rFonts w:cs="Arial"/>
          <w:color w:val="000000"/>
          <w:sz w:val="24"/>
          <w:szCs w:val="24"/>
        </w:rPr>
        <w:t xml:space="preserve"> transactions, evidence of improper acts, or if there are other important matters that the Committee wishes to raise, the Chairman of the Audit Committee should raise the matter at a full meeting of the </w:t>
      </w:r>
      <w:r w:rsidR="001D56AD" w:rsidRPr="002E6C09">
        <w:rPr>
          <w:rFonts w:cs="Arial"/>
          <w:color w:val="000000"/>
          <w:sz w:val="24"/>
          <w:szCs w:val="24"/>
        </w:rPr>
        <w:t>board</w:t>
      </w:r>
      <w:r w:rsidR="009A7B3B" w:rsidRPr="002E6C09">
        <w:rPr>
          <w:rFonts w:cs="Arial"/>
          <w:color w:val="000000"/>
          <w:sz w:val="24"/>
          <w:szCs w:val="24"/>
        </w:rPr>
        <w:t xml:space="preserve">.  Exceptionally, the matter may need to be referred to the </w:t>
      </w:r>
      <w:r w:rsidR="00B05BA7">
        <w:rPr>
          <w:rFonts w:cs="Arial"/>
          <w:color w:val="000000"/>
          <w:sz w:val="24"/>
          <w:szCs w:val="24"/>
        </w:rPr>
        <w:t>DoH</w:t>
      </w:r>
      <w:r w:rsidR="009A7B3B" w:rsidRPr="002E6C09">
        <w:rPr>
          <w:rFonts w:cs="Arial"/>
          <w:color w:val="000000"/>
          <w:sz w:val="24"/>
          <w:szCs w:val="24"/>
        </w:rPr>
        <w:t xml:space="preserve"> </w:t>
      </w:r>
      <w:r w:rsidR="004E6048" w:rsidRPr="002E6C09">
        <w:rPr>
          <w:rFonts w:cs="Arial"/>
          <w:color w:val="000000"/>
          <w:sz w:val="24"/>
          <w:szCs w:val="24"/>
        </w:rPr>
        <w:t>(</w:t>
      </w:r>
      <w:r w:rsidR="004E6048">
        <w:rPr>
          <w:rFonts w:cs="Arial"/>
          <w:color w:val="000000"/>
          <w:sz w:val="24"/>
          <w:szCs w:val="24"/>
        </w:rPr>
        <w:t>t</w:t>
      </w:r>
      <w:r w:rsidR="004E6048" w:rsidRPr="002E6C09">
        <w:rPr>
          <w:rFonts w:cs="Arial"/>
          <w:color w:val="000000"/>
          <w:sz w:val="24"/>
          <w:szCs w:val="24"/>
        </w:rPr>
        <w:t>o the Director of Finance (ref</w:t>
      </w:r>
      <w:r w:rsidR="004E6048">
        <w:rPr>
          <w:rFonts w:cs="Arial"/>
          <w:color w:val="000000"/>
          <w:sz w:val="24"/>
          <w:szCs w:val="24"/>
        </w:rPr>
        <w:t>.</w:t>
      </w:r>
      <w:r w:rsidR="004E6048" w:rsidRPr="002E6C09">
        <w:rPr>
          <w:rFonts w:cs="Arial"/>
          <w:color w:val="000000"/>
          <w:sz w:val="24"/>
          <w:szCs w:val="24"/>
        </w:rPr>
        <w:t xml:space="preserve"> </w:t>
      </w:r>
      <w:r w:rsidR="004E6048">
        <w:rPr>
          <w:rFonts w:cs="Arial"/>
          <w:color w:val="000000"/>
          <w:sz w:val="24"/>
          <w:szCs w:val="24"/>
        </w:rPr>
        <w:t>P</w:t>
      </w:r>
      <w:r w:rsidR="004E6048" w:rsidRPr="002E6C09">
        <w:rPr>
          <w:rFonts w:cs="Arial"/>
          <w:color w:val="000000"/>
          <w:sz w:val="24"/>
          <w:szCs w:val="24"/>
        </w:rPr>
        <w:t>ara 1.2.6) in the first instance)</w:t>
      </w:r>
      <w:r w:rsidR="004E6048">
        <w:rPr>
          <w:rFonts w:cs="Arial"/>
          <w:color w:val="000000"/>
          <w:sz w:val="24"/>
          <w:szCs w:val="24"/>
        </w:rPr>
        <w:t>.</w:t>
      </w:r>
      <w:r w:rsidR="004E6048" w:rsidRPr="002E6C09">
        <w:rPr>
          <w:rFonts w:cs="Arial"/>
          <w:color w:val="000000"/>
          <w:sz w:val="24"/>
          <w:szCs w:val="24"/>
        </w:rPr>
        <w:t xml:space="preserve"> </w:t>
      </w:r>
      <w:r w:rsidR="007A4932" w:rsidRPr="002E6C09">
        <w:rPr>
          <w:rFonts w:cs="Arial"/>
          <w:color w:val="000000"/>
          <w:sz w:val="24"/>
          <w:szCs w:val="24"/>
        </w:rPr>
        <w:t>All incidents of fraud must be reported</w:t>
      </w:r>
      <w:r w:rsidR="00B953BF" w:rsidRPr="002E6C09">
        <w:rPr>
          <w:rFonts w:cs="Arial"/>
          <w:color w:val="000000"/>
          <w:sz w:val="24"/>
          <w:szCs w:val="24"/>
        </w:rPr>
        <w:t xml:space="preserve"> consistent with D</w:t>
      </w:r>
      <w:r w:rsidR="00B05BA7">
        <w:rPr>
          <w:rFonts w:cs="Arial"/>
          <w:color w:val="000000"/>
          <w:sz w:val="24"/>
          <w:szCs w:val="24"/>
        </w:rPr>
        <w:t>o</w:t>
      </w:r>
      <w:r w:rsidR="00B953BF" w:rsidRPr="002E6C09">
        <w:rPr>
          <w:rFonts w:cs="Arial"/>
          <w:color w:val="000000"/>
          <w:sz w:val="24"/>
          <w:szCs w:val="24"/>
        </w:rPr>
        <w:t>H policy.</w:t>
      </w:r>
    </w:p>
    <w:p w14:paraId="1BFB0D2A" w14:textId="77777777" w:rsidR="009A7B3B" w:rsidRPr="002E6C09" w:rsidRDefault="009A7B3B" w:rsidP="00D34118">
      <w:pPr>
        <w:tabs>
          <w:tab w:val="left" w:pos="864"/>
        </w:tabs>
        <w:rPr>
          <w:rFonts w:cs="Arial"/>
          <w:color w:val="000000"/>
          <w:sz w:val="24"/>
          <w:szCs w:val="24"/>
        </w:rPr>
      </w:pPr>
    </w:p>
    <w:p w14:paraId="0934C9A5" w14:textId="77777777" w:rsidR="009A7B3B" w:rsidRPr="002E6C09" w:rsidRDefault="00792B61" w:rsidP="00D34118">
      <w:pPr>
        <w:ind w:left="993" w:hanging="993"/>
        <w:rPr>
          <w:rFonts w:cs="Arial"/>
          <w:color w:val="000000"/>
          <w:sz w:val="24"/>
          <w:szCs w:val="24"/>
        </w:rPr>
      </w:pPr>
      <w:r w:rsidRPr="002E6C09">
        <w:rPr>
          <w:rFonts w:cs="Arial"/>
          <w:color w:val="000000"/>
          <w:sz w:val="24"/>
          <w:szCs w:val="24"/>
        </w:rPr>
        <w:t>2</w:t>
      </w:r>
      <w:r w:rsidR="009A7B3B" w:rsidRPr="002E6C09">
        <w:rPr>
          <w:rFonts w:cs="Arial"/>
          <w:color w:val="000000"/>
          <w:sz w:val="24"/>
          <w:szCs w:val="24"/>
        </w:rPr>
        <w:t>.1.3</w:t>
      </w:r>
      <w:r w:rsidR="009A7B3B" w:rsidRPr="002E6C09">
        <w:rPr>
          <w:rFonts w:cs="Arial"/>
          <w:color w:val="000000"/>
          <w:sz w:val="24"/>
          <w:szCs w:val="24"/>
        </w:rPr>
        <w:tab/>
        <w:t xml:space="preserve">It is the responsibility of the </w:t>
      </w:r>
      <w:r w:rsidR="003A2271" w:rsidRPr="002E6C09">
        <w:rPr>
          <w:rFonts w:cs="Arial"/>
          <w:color w:val="000000"/>
          <w:sz w:val="24"/>
          <w:szCs w:val="24"/>
        </w:rPr>
        <w:t xml:space="preserve">Director of Finance </w:t>
      </w:r>
      <w:r w:rsidR="009A7B3B" w:rsidRPr="002E6C09">
        <w:rPr>
          <w:rFonts w:cs="Arial"/>
          <w:color w:val="000000"/>
          <w:sz w:val="24"/>
          <w:szCs w:val="24"/>
        </w:rPr>
        <w:t>to ensure an adequate internal audit service is provided and the Audit Committee shall be involved in the selection process when/if an internal audit service provider is changed.</w:t>
      </w:r>
    </w:p>
    <w:p w14:paraId="49287A0F" w14:textId="77777777" w:rsidR="0038463A" w:rsidRPr="002E6C09" w:rsidRDefault="0038463A" w:rsidP="00D34118">
      <w:pPr>
        <w:tabs>
          <w:tab w:val="left" w:pos="864"/>
        </w:tabs>
        <w:ind w:left="864" w:hanging="864"/>
        <w:rPr>
          <w:rFonts w:cs="Arial"/>
          <w:color w:val="000000"/>
          <w:sz w:val="24"/>
          <w:szCs w:val="24"/>
        </w:rPr>
      </w:pPr>
    </w:p>
    <w:p w14:paraId="30DF775A" w14:textId="77777777" w:rsidR="0038463A" w:rsidRPr="002E6C09" w:rsidRDefault="00792B61" w:rsidP="00D34118">
      <w:pPr>
        <w:ind w:left="993" w:hanging="993"/>
        <w:rPr>
          <w:rFonts w:cs="Arial"/>
          <w:color w:val="000000"/>
          <w:sz w:val="24"/>
          <w:szCs w:val="24"/>
        </w:rPr>
      </w:pPr>
      <w:r w:rsidRPr="002E6C09">
        <w:rPr>
          <w:rFonts w:cs="Arial"/>
          <w:color w:val="000000"/>
          <w:sz w:val="24"/>
          <w:szCs w:val="24"/>
        </w:rPr>
        <w:t>2</w:t>
      </w:r>
      <w:r w:rsidR="0038463A" w:rsidRPr="002E6C09">
        <w:rPr>
          <w:rFonts w:cs="Arial"/>
          <w:color w:val="000000"/>
          <w:sz w:val="24"/>
          <w:szCs w:val="24"/>
        </w:rPr>
        <w:t>.1.4</w:t>
      </w:r>
      <w:r w:rsidR="0038463A" w:rsidRPr="002E6C09">
        <w:rPr>
          <w:rFonts w:cs="Arial"/>
          <w:color w:val="000000"/>
          <w:sz w:val="24"/>
          <w:szCs w:val="24"/>
        </w:rPr>
        <w:tab/>
      </w:r>
      <w:r w:rsidR="0038463A" w:rsidRPr="002E6C09">
        <w:rPr>
          <w:rFonts w:cs="Arial"/>
          <w:sz w:val="24"/>
          <w:szCs w:val="24"/>
        </w:rPr>
        <w:t>The Governance and Audit Committee shall carry out the functions of an Audit Committee as set out above along with other functions in relation to Governance as set out in the Standing Orders.</w:t>
      </w:r>
    </w:p>
    <w:p w14:paraId="07F292BD" w14:textId="77777777" w:rsidR="009A7B3B" w:rsidRPr="002E6C09" w:rsidRDefault="009A7B3B" w:rsidP="00D34118">
      <w:pPr>
        <w:tabs>
          <w:tab w:val="left" w:pos="864"/>
        </w:tabs>
        <w:rPr>
          <w:rFonts w:cs="Arial"/>
          <w:color w:val="000000"/>
          <w:sz w:val="24"/>
          <w:szCs w:val="24"/>
        </w:rPr>
      </w:pPr>
    </w:p>
    <w:p w14:paraId="7FF4045E" w14:textId="77777777" w:rsidR="009A7B3B" w:rsidRPr="002E6C09" w:rsidRDefault="00792B61" w:rsidP="00D34118">
      <w:pPr>
        <w:ind w:left="993" w:hanging="993"/>
        <w:rPr>
          <w:rFonts w:cs="Arial"/>
          <w:color w:val="000000"/>
          <w:sz w:val="24"/>
          <w:szCs w:val="24"/>
        </w:rPr>
      </w:pPr>
      <w:r w:rsidRPr="00CA3F79">
        <w:rPr>
          <w:rFonts w:cs="Arial"/>
          <w:color w:val="000000"/>
          <w:sz w:val="24"/>
          <w:szCs w:val="24"/>
        </w:rPr>
        <w:t>2</w:t>
      </w:r>
      <w:r w:rsidR="009A7B3B" w:rsidRPr="00CA3F79">
        <w:rPr>
          <w:rFonts w:cs="Arial"/>
          <w:color w:val="000000"/>
          <w:sz w:val="24"/>
          <w:szCs w:val="24"/>
        </w:rPr>
        <w:t>.2</w:t>
      </w:r>
      <w:r w:rsidR="009A7B3B" w:rsidRPr="002E6C09">
        <w:rPr>
          <w:rFonts w:cs="Arial"/>
          <w:color w:val="000000"/>
          <w:sz w:val="24"/>
          <w:szCs w:val="24"/>
        </w:rPr>
        <w:tab/>
      </w:r>
      <w:r w:rsidR="009A7B3B" w:rsidRPr="002E6C09">
        <w:rPr>
          <w:rFonts w:cs="Arial"/>
          <w:b/>
          <w:color w:val="000000"/>
          <w:sz w:val="24"/>
          <w:szCs w:val="24"/>
        </w:rPr>
        <w:t>Director</w:t>
      </w:r>
      <w:r w:rsidR="007B0C89" w:rsidRPr="002E6C09">
        <w:rPr>
          <w:rFonts w:cs="Arial"/>
          <w:b/>
          <w:color w:val="000000"/>
          <w:sz w:val="24"/>
          <w:szCs w:val="24"/>
        </w:rPr>
        <w:t xml:space="preserve"> </w:t>
      </w:r>
      <w:r w:rsidR="009A7B3B" w:rsidRPr="002E6C09">
        <w:rPr>
          <w:rFonts w:cs="Arial"/>
          <w:b/>
          <w:color w:val="000000"/>
          <w:sz w:val="24"/>
          <w:szCs w:val="24"/>
        </w:rPr>
        <w:t>of Finance</w:t>
      </w:r>
      <w:r w:rsidR="007B0C89" w:rsidRPr="002E6C09">
        <w:rPr>
          <w:rFonts w:cs="Arial"/>
          <w:b/>
          <w:color w:val="000000"/>
          <w:sz w:val="24"/>
          <w:szCs w:val="24"/>
        </w:rPr>
        <w:t xml:space="preserve"> </w:t>
      </w:r>
      <w:r w:rsidR="00F014FB" w:rsidRPr="002E6C09">
        <w:rPr>
          <w:rFonts w:cs="Arial"/>
          <w:b/>
          <w:color w:val="000000"/>
          <w:sz w:val="24"/>
          <w:szCs w:val="24"/>
        </w:rPr>
        <w:t>and Director of Operations</w:t>
      </w:r>
    </w:p>
    <w:p w14:paraId="4F5894B1" w14:textId="77777777" w:rsidR="009A7B3B" w:rsidRPr="002E6C09" w:rsidRDefault="009A7B3B" w:rsidP="00D34118">
      <w:pPr>
        <w:tabs>
          <w:tab w:val="left" w:pos="864"/>
        </w:tabs>
        <w:rPr>
          <w:rFonts w:cs="Arial"/>
          <w:color w:val="000000"/>
          <w:sz w:val="24"/>
          <w:szCs w:val="24"/>
        </w:rPr>
      </w:pPr>
    </w:p>
    <w:p w14:paraId="144D1E99" w14:textId="77777777" w:rsidR="009A7B3B" w:rsidRPr="002E6C09" w:rsidRDefault="00792B61" w:rsidP="00D34118">
      <w:pPr>
        <w:ind w:left="993" w:hanging="993"/>
        <w:outlineLvl w:val="0"/>
        <w:rPr>
          <w:rFonts w:cs="Arial"/>
          <w:color w:val="000000"/>
          <w:sz w:val="24"/>
          <w:szCs w:val="24"/>
        </w:rPr>
      </w:pPr>
      <w:r w:rsidRPr="002E6C09">
        <w:rPr>
          <w:rFonts w:cs="Arial"/>
          <w:color w:val="000000"/>
          <w:sz w:val="24"/>
          <w:szCs w:val="24"/>
        </w:rPr>
        <w:t>2</w:t>
      </w:r>
      <w:r w:rsidR="009A7B3B" w:rsidRPr="002E6C09">
        <w:rPr>
          <w:rFonts w:cs="Arial"/>
          <w:color w:val="000000"/>
          <w:sz w:val="24"/>
          <w:szCs w:val="24"/>
        </w:rPr>
        <w:t>.2.1</w:t>
      </w:r>
      <w:r w:rsidR="009A7B3B" w:rsidRPr="002E6C09">
        <w:rPr>
          <w:rFonts w:cs="Arial"/>
          <w:color w:val="000000"/>
          <w:sz w:val="24"/>
          <w:szCs w:val="24"/>
        </w:rPr>
        <w:tab/>
        <w:t xml:space="preserve">The </w:t>
      </w:r>
      <w:r w:rsidR="00D61509" w:rsidRPr="002E6C09">
        <w:rPr>
          <w:rFonts w:cs="Arial"/>
          <w:color w:val="000000"/>
          <w:sz w:val="24"/>
          <w:szCs w:val="24"/>
        </w:rPr>
        <w:t xml:space="preserve">Director of Finance </w:t>
      </w:r>
      <w:r w:rsidR="00E00860" w:rsidRPr="002E6C09">
        <w:rPr>
          <w:rFonts w:cs="Arial"/>
          <w:color w:val="000000"/>
          <w:sz w:val="24"/>
          <w:szCs w:val="24"/>
        </w:rPr>
        <w:t>is responsible for:</w:t>
      </w:r>
    </w:p>
    <w:p w14:paraId="6D9B9451" w14:textId="77777777" w:rsidR="009A7B3B" w:rsidRPr="002E6C09" w:rsidRDefault="009A7B3B" w:rsidP="00D34118">
      <w:pPr>
        <w:tabs>
          <w:tab w:val="left" w:pos="864"/>
        </w:tabs>
        <w:rPr>
          <w:rFonts w:cs="Arial"/>
          <w:color w:val="000000"/>
          <w:sz w:val="24"/>
          <w:szCs w:val="24"/>
        </w:rPr>
      </w:pPr>
    </w:p>
    <w:p w14:paraId="0495E53C" w14:textId="77777777" w:rsidR="002B383F" w:rsidRPr="002E6C09" w:rsidRDefault="009A7B3B" w:rsidP="00D34118">
      <w:pPr>
        <w:numPr>
          <w:ilvl w:val="0"/>
          <w:numId w:val="10"/>
        </w:numPr>
        <w:ind w:left="1418" w:hanging="425"/>
        <w:rPr>
          <w:rFonts w:cs="Arial"/>
          <w:color w:val="000000"/>
          <w:sz w:val="24"/>
          <w:szCs w:val="24"/>
        </w:rPr>
      </w:pPr>
      <w:r w:rsidRPr="002E6C09">
        <w:rPr>
          <w:rFonts w:cs="Arial"/>
          <w:sz w:val="24"/>
          <w:szCs w:val="24"/>
        </w:rPr>
        <w:t>ensuring there are arrangements to review, evaluate and report on the effectiveness of internal financial control including the establishment of an effective Internal Audit function;</w:t>
      </w:r>
    </w:p>
    <w:p w14:paraId="0587E161" w14:textId="77777777" w:rsidR="002B383F" w:rsidRPr="002E6C09" w:rsidRDefault="002B383F" w:rsidP="00D34118">
      <w:pPr>
        <w:ind w:left="1418" w:hanging="425"/>
        <w:rPr>
          <w:rFonts w:cs="Arial"/>
          <w:color w:val="000000"/>
          <w:sz w:val="24"/>
          <w:szCs w:val="24"/>
        </w:rPr>
      </w:pPr>
    </w:p>
    <w:p w14:paraId="48DDEAA7" w14:textId="77777777" w:rsidR="002B383F" w:rsidRDefault="009A7B3B" w:rsidP="00D34118">
      <w:pPr>
        <w:numPr>
          <w:ilvl w:val="0"/>
          <w:numId w:val="10"/>
        </w:numPr>
        <w:ind w:left="1418" w:hanging="425"/>
        <w:rPr>
          <w:rFonts w:cs="Arial"/>
          <w:color w:val="000000"/>
          <w:sz w:val="24"/>
          <w:szCs w:val="24"/>
        </w:rPr>
      </w:pPr>
      <w:r w:rsidRPr="002E6C09">
        <w:rPr>
          <w:rFonts w:cs="Arial"/>
          <w:color w:val="000000"/>
          <w:sz w:val="24"/>
          <w:szCs w:val="24"/>
        </w:rPr>
        <w:t>deciding at what stage to involve the police in cases of misappropriation and other irregularities</w:t>
      </w:r>
      <w:r w:rsidRPr="002E6C09">
        <w:rPr>
          <w:rFonts w:cs="Arial"/>
          <w:sz w:val="24"/>
          <w:szCs w:val="24"/>
        </w:rPr>
        <w:t xml:space="preserve"> not involving fraud or corruption</w:t>
      </w:r>
      <w:r w:rsidRPr="002E6C09">
        <w:rPr>
          <w:rFonts w:cs="Arial"/>
          <w:color w:val="000000"/>
          <w:sz w:val="24"/>
          <w:szCs w:val="24"/>
        </w:rPr>
        <w:t>;</w:t>
      </w:r>
    </w:p>
    <w:p w14:paraId="047FED27" w14:textId="77777777" w:rsidR="00A80995" w:rsidRPr="002E6C09" w:rsidRDefault="00A80995" w:rsidP="00A80995">
      <w:pPr>
        <w:rPr>
          <w:rFonts w:cs="Arial"/>
          <w:color w:val="000000"/>
          <w:sz w:val="24"/>
          <w:szCs w:val="24"/>
        </w:rPr>
      </w:pPr>
    </w:p>
    <w:p w14:paraId="3AB99489" w14:textId="77777777" w:rsidR="002B383F" w:rsidRPr="002E6C09" w:rsidRDefault="004F1D94" w:rsidP="004F1D94">
      <w:pPr>
        <w:ind w:left="990" w:hanging="990"/>
        <w:rPr>
          <w:rFonts w:cs="Arial"/>
          <w:color w:val="000000"/>
          <w:sz w:val="24"/>
          <w:szCs w:val="24"/>
        </w:rPr>
      </w:pPr>
      <w:r>
        <w:rPr>
          <w:rFonts w:cs="Arial"/>
          <w:color w:val="000000"/>
          <w:sz w:val="24"/>
          <w:szCs w:val="24"/>
        </w:rPr>
        <w:t xml:space="preserve">2.2.2 </w:t>
      </w:r>
      <w:r>
        <w:rPr>
          <w:rFonts w:cs="Arial"/>
          <w:color w:val="000000"/>
          <w:sz w:val="24"/>
          <w:szCs w:val="24"/>
        </w:rPr>
        <w:tab/>
      </w:r>
      <w:r w:rsidR="00603E0D">
        <w:rPr>
          <w:rFonts w:cs="Arial"/>
          <w:color w:val="000000"/>
          <w:sz w:val="24"/>
          <w:szCs w:val="24"/>
        </w:rPr>
        <w:t>The D</w:t>
      </w:r>
      <w:r w:rsidR="00745CD6" w:rsidRPr="002E6C09">
        <w:rPr>
          <w:rFonts w:cs="Arial"/>
          <w:color w:val="000000"/>
          <w:sz w:val="24"/>
          <w:szCs w:val="24"/>
        </w:rPr>
        <w:t>irector of Finance or designated auditors a</w:t>
      </w:r>
      <w:r w:rsidR="00265393">
        <w:rPr>
          <w:rFonts w:cs="Arial"/>
          <w:color w:val="000000"/>
          <w:sz w:val="24"/>
          <w:szCs w:val="24"/>
        </w:rPr>
        <w:t xml:space="preserve">re entitled without necessarily </w:t>
      </w:r>
      <w:r w:rsidR="00745CD6" w:rsidRPr="002E6C09">
        <w:rPr>
          <w:rFonts w:cs="Arial"/>
          <w:color w:val="000000"/>
          <w:sz w:val="24"/>
          <w:szCs w:val="24"/>
        </w:rPr>
        <w:t>giving prior notice to require and receive</w:t>
      </w:r>
      <w:r w:rsidR="00265393">
        <w:rPr>
          <w:rFonts w:cs="Arial"/>
          <w:color w:val="000000"/>
          <w:sz w:val="24"/>
          <w:szCs w:val="24"/>
        </w:rPr>
        <w:t>;</w:t>
      </w:r>
    </w:p>
    <w:p w14:paraId="7C841B6A" w14:textId="77777777" w:rsidR="002B383F" w:rsidRPr="002E6C09" w:rsidRDefault="002B383F" w:rsidP="00D34118">
      <w:pPr>
        <w:pStyle w:val="ListParagraph"/>
        <w:ind w:left="1418" w:hanging="425"/>
        <w:rPr>
          <w:rFonts w:cs="Arial"/>
          <w:color w:val="000000"/>
          <w:sz w:val="24"/>
          <w:szCs w:val="24"/>
        </w:rPr>
      </w:pPr>
    </w:p>
    <w:p w14:paraId="731CB4EE" w14:textId="77777777" w:rsidR="002B383F" w:rsidRPr="002E6C09" w:rsidRDefault="00745CD6" w:rsidP="00D34118">
      <w:pPr>
        <w:numPr>
          <w:ilvl w:val="0"/>
          <w:numId w:val="10"/>
        </w:numPr>
        <w:ind w:left="1418" w:hanging="425"/>
        <w:rPr>
          <w:rFonts w:cs="Arial"/>
          <w:color w:val="000000"/>
          <w:sz w:val="24"/>
          <w:szCs w:val="24"/>
        </w:rPr>
      </w:pPr>
      <w:r w:rsidRPr="002E6C09">
        <w:rPr>
          <w:rFonts w:cs="Arial"/>
          <w:color w:val="000000"/>
          <w:sz w:val="24"/>
          <w:szCs w:val="24"/>
        </w:rPr>
        <w:t>access to all records, documents and correspondence relating to any financial or other relevant transactions, including documents of a confidential nature;</w:t>
      </w:r>
    </w:p>
    <w:p w14:paraId="2F55FF61" w14:textId="77777777" w:rsidR="002B383F" w:rsidRPr="002E6C09" w:rsidRDefault="002B383F" w:rsidP="00D34118">
      <w:pPr>
        <w:pStyle w:val="ListParagraph"/>
        <w:ind w:left="1418" w:hanging="425"/>
        <w:rPr>
          <w:rFonts w:cs="Arial"/>
          <w:color w:val="000000"/>
          <w:sz w:val="24"/>
          <w:szCs w:val="24"/>
        </w:rPr>
      </w:pPr>
    </w:p>
    <w:p w14:paraId="1132FBE4" w14:textId="77777777" w:rsidR="002B383F" w:rsidRPr="002E6C09" w:rsidRDefault="00745CD6" w:rsidP="00D34118">
      <w:pPr>
        <w:numPr>
          <w:ilvl w:val="0"/>
          <w:numId w:val="10"/>
        </w:numPr>
        <w:ind w:left="1418" w:hanging="425"/>
        <w:rPr>
          <w:rFonts w:cs="Arial"/>
          <w:color w:val="000000"/>
          <w:sz w:val="24"/>
          <w:szCs w:val="24"/>
        </w:rPr>
      </w:pPr>
      <w:r w:rsidRPr="002E6C09">
        <w:rPr>
          <w:rFonts w:cs="Arial"/>
          <w:color w:val="000000"/>
          <w:sz w:val="24"/>
          <w:szCs w:val="24"/>
        </w:rPr>
        <w:t xml:space="preserve">access at all reasonable times to any land, premises or members of the </w:t>
      </w:r>
      <w:r w:rsidR="001D56AD" w:rsidRPr="002E6C09">
        <w:rPr>
          <w:rFonts w:cs="Arial"/>
          <w:color w:val="000000"/>
          <w:sz w:val="24"/>
          <w:szCs w:val="24"/>
        </w:rPr>
        <w:t>board</w:t>
      </w:r>
      <w:r w:rsidRPr="002E6C09">
        <w:rPr>
          <w:rFonts w:cs="Arial"/>
          <w:color w:val="000000"/>
          <w:sz w:val="24"/>
          <w:szCs w:val="24"/>
        </w:rPr>
        <w:t xml:space="preserve"> or employee of the PHA;</w:t>
      </w:r>
    </w:p>
    <w:p w14:paraId="6BF61086" w14:textId="77777777" w:rsidR="002B383F" w:rsidRPr="002E6C09" w:rsidRDefault="002B383F" w:rsidP="00D34118">
      <w:pPr>
        <w:pStyle w:val="ListParagraph"/>
        <w:ind w:left="1418" w:hanging="425"/>
        <w:rPr>
          <w:rFonts w:cs="Arial"/>
          <w:color w:val="000000"/>
          <w:sz w:val="24"/>
          <w:szCs w:val="24"/>
        </w:rPr>
      </w:pPr>
    </w:p>
    <w:p w14:paraId="59E4D572" w14:textId="77777777" w:rsidR="002B383F" w:rsidRPr="002E6C09" w:rsidRDefault="00745CD6" w:rsidP="00D34118">
      <w:pPr>
        <w:numPr>
          <w:ilvl w:val="0"/>
          <w:numId w:val="10"/>
        </w:numPr>
        <w:ind w:left="1418" w:hanging="425"/>
        <w:rPr>
          <w:rFonts w:cs="Arial"/>
          <w:color w:val="000000"/>
          <w:sz w:val="24"/>
          <w:szCs w:val="24"/>
        </w:rPr>
      </w:pPr>
      <w:r w:rsidRPr="002E6C09">
        <w:rPr>
          <w:rFonts w:cs="Arial"/>
          <w:color w:val="000000"/>
          <w:sz w:val="24"/>
          <w:szCs w:val="24"/>
        </w:rPr>
        <w:t xml:space="preserve">the production of any cash, stores or other property of the PHA under a member of the </w:t>
      </w:r>
      <w:r w:rsidR="001D56AD" w:rsidRPr="002E6C09">
        <w:rPr>
          <w:rFonts w:cs="Arial"/>
          <w:color w:val="000000"/>
          <w:sz w:val="24"/>
          <w:szCs w:val="24"/>
        </w:rPr>
        <w:t>board</w:t>
      </w:r>
      <w:r w:rsidRPr="002E6C09">
        <w:rPr>
          <w:rFonts w:cs="Arial"/>
          <w:color w:val="000000"/>
          <w:sz w:val="24"/>
          <w:szCs w:val="24"/>
        </w:rPr>
        <w:t xml:space="preserve"> or an employee's control; </w:t>
      </w:r>
      <w:r w:rsidR="00265393">
        <w:rPr>
          <w:rFonts w:cs="Arial"/>
          <w:color w:val="000000"/>
          <w:sz w:val="24"/>
          <w:szCs w:val="24"/>
        </w:rPr>
        <w:t>and</w:t>
      </w:r>
    </w:p>
    <w:p w14:paraId="3ADD5E7D" w14:textId="77777777" w:rsidR="002B383F" w:rsidRPr="002E6C09" w:rsidRDefault="002B383F" w:rsidP="00D34118">
      <w:pPr>
        <w:pStyle w:val="ListParagraph"/>
        <w:ind w:left="1418" w:hanging="425"/>
        <w:rPr>
          <w:rFonts w:cs="Arial"/>
          <w:color w:val="000000"/>
          <w:sz w:val="24"/>
          <w:szCs w:val="24"/>
        </w:rPr>
      </w:pPr>
    </w:p>
    <w:p w14:paraId="597EC6B6" w14:textId="77777777" w:rsidR="00745CD6" w:rsidRPr="002E6C09" w:rsidRDefault="00745CD6" w:rsidP="00D34118">
      <w:pPr>
        <w:numPr>
          <w:ilvl w:val="0"/>
          <w:numId w:val="10"/>
        </w:numPr>
        <w:ind w:left="1418" w:hanging="425"/>
        <w:rPr>
          <w:rFonts w:cs="Arial"/>
          <w:color w:val="000000"/>
          <w:sz w:val="24"/>
          <w:szCs w:val="24"/>
        </w:rPr>
      </w:pPr>
      <w:r w:rsidRPr="002E6C09">
        <w:rPr>
          <w:rFonts w:cs="Arial"/>
          <w:color w:val="000000"/>
          <w:sz w:val="24"/>
          <w:szCs w:val="24"/>
        </w:rPr>
        <w:t>explanations concerning any matter under investigation.</w:t>
      </w:r>
    </w:p>
    <w:p w14:paraId="6F9A2422" w14:textId="77777777" w:rsidR="009A7B3B" w:rsidRPr="002E6C09" w:rsidRDefault="009A7B3B" w:rsidP="00D34118">
      <w:pPr>
        <w:ind w:left="1440" w:hanging="1440"/>
        <w:rPr>
          <w:rFonts w:cs="Arial"/>
          <w:color w:val="000000"/>
          <w:sz w:val="24"/>
          <w:szCs w:val="24"/>
        </w:rPr>
      </w:pPr>
    </w:p>
    <w:p w14:paraId="07691B66" w14:textId="77777777" w:rsidR="00745CD6" w:rsidRPr="002E6C09" w:rsidRDefault="009E79C4" w:rsidP="00D34118">
      <w:pPr>
        <w:ind w:left="993" w:hanging="993"/>
        <w:outlineLvl w:val="0"/>
        <w:rPr>
          <w:rFonts w:cs="Arial"/>
          <w:color w:val="000000"/>
          <w:sz w:val="24"/>
          <w:szCs w:val="24"/>
        </w:rPr>
      </w:pPr>
      <w:r w:rsidRPr="002E6C09">
        <w:rPr>
          <w:rFonts w:cs="Arial"/>
          <w:color w:val="000000"/>
          <w:sz w:val="24"/>
          <w:szCs w:val="24"/>
        </w:rPr>
        <w:t>2.2.</w:t>
      </w:r>
      <w:r w:rsidR="00603E0D">
        <w:rPr>
          <w:rFonts w:cs="Arial"/>
          <w:color w:val="000000"/>
          <w:sz w:val="24"/>
          <w:szCs w:val="24"/>
        </w:rPr>
        <w:t>3</w:t>
      </w:r>
      <w:r w:rsidRPr="002E6C09">
        <w:rPr>
          <w:rFonts w:cs="Arial"/>
          <w:color w:val="000000"/>
          <w:sz w:val="24"/>
          <w:szCs w:val="24"/>
        </w:rPr>
        <w:tab/>
      </w:r>
      <w:r w:rsidR="00F014FB" w:rsidRPr="002E6C09">
        <w:rPr>
          <w:rFonts w:cs="Arial"/>
          <w:color w:val="000000"/>
          <w:sz w:val="24"/>
          <w:szCs w:val="24"/>
        </w:rPr>
        <w:t>The Director of Operations is responsible</w:t>
      </w:r>
      <w:r w:rsidR="00265393">
        <w:rPr>
          <w:rFonts w:cs="Arial"/>
          <w:color w:val="000000"/>
          <w:sz w:val="24"/>
          <w:szCs w:val="24"/>
        </w:rPr>
        <w:t xml:space="preserve"> for </w:t>
      </w:r>
      <w:r w:rsidR="00745CD6" w:rsidRPr="002E6C09">
        <w:rPr>
          <w:rFonts w:cs="Arial"/>
          <w:color w:val="000000"/>
          <w:sz w:val="24"/>
          <w:szCs w:val="24"/>
        </w:rPr>
        <w:t>ensuring th</w:t>
      </w:r>
      <w:r w:rsidR="00265393">
        <w:rPr>
          <w:rFonts w:cs="Arial"/>
          <w:color w:val="000000"/>
          <w:sz w:val="24"/>
          <w:szCs w:val="24"/>
        </w:rPr>
        <w:t>ere are a</w:t>
      </w:r>
      <w:r w:rsidR="00745CD6" w:rsidRPr="002E6C09">
        <w:rPr>
          <w:rFonts w:cs="Arial"/>
          <w:color w:val="000000"/>
          <w:sz w:val="24"/>
          <w:szCs w:val="24"/>
        </w:rPr>
        <w:t>rrangements to review, evaluate and report on the effectiveness of internal control, exclu</w:t>
      </w:r>
      <w:r w:rsidR="00265393">
        <w:rPr>
          <w:rFonts w:cs="Arial"/>
          <w:color w:val="000000"/>
          <w:sz w:val="24"/>
          <w:szCs w:val="24"/>
        </w:rPr>
        <w:t>ding internal financial control.</w:t>
      </w:r>
    </w:p>
    <w:p w14:paraId="664CD305" w14:textId="77777777" w:rsidR="009A7B3B" w:rsidRPr="002E6C09" w:rsidRDefault="009A7B3B" w:rsidP="00D34118">
      <w:pPr>
        <w:rPr>
          <w:rFonts w:cs="Arial"/>
          <w:color w:val="000000"/>
          <w:sz w:val="24"/>
          <w:szCs w:val="24"/>
        </w:rPr>
      </w:pPr>
    </w:p>
    <w:p w14:paraId="2C486526" w14:textId="77777777" w:rsidR="00F014FB" w:rsidRPr="004B679E" w:rsidRDefault="00F014FB" w:rsidP="00D34118">
      <w:pPr>
        <w:ind w:left="993" w:hanging="993"/>
        <w:rPr>
          <w:rFonts w:cs="Arial"/>
          <w:color w:val="000000"/>
          <w:sz w:val="24"/>
          <w:szCs w:val="24"/>
        </w:rPr>
      </w:pPr>
      <w:r w:rsidRPr="002E6C09">
        <w:rPr>
          <w:rFonts w:cs="Arial"/>
          <w:color w:val="000000"/>
          <w:sz w:val="24"/>
          <w:szCs w:val="24"/>
        </w:rPr>
        <w:t>2.2.</w:t>
      </w:r>
      <w:r w:rsidR="00603E0D">
        <w:rPr>
          <w:rFonts w:cs="Arial"/>
          <w:color w:val="000000"/>
          <w:sz w:val="24"/>
          <w:szCs w:val="24"/>
        </w:rPr>
        <w:t>4</w:t>
      </w:r>
      <w:r w:rsidRPr="002E6C09">
        <w:rPr>
          <w:rFonts w:cs="Arial"/>
          <w:sz w:val="24"/>
          <w:szCs w:val="24"/>
        </w:rPr>
        <w:t xml:space="preserve"> </w:t>
      </w:r>
      <w:r w:rsidR="009E79C4" w:rsidRPr="002E6C09">
        <w:rPr>
          <w:rFonts w:cs="Arial"/>
          <w:sz w:val="24"/>
          <w:szCs w:val="24"/>
        </w:rPr>
        <w:tab/>
      </w:r>
      <w:r w:rsidRPr="004B679E">
        <w:rPr>
          <w:rFonts w:cs="Arial"/>
          <w:color w:val="000000"/>
          <w:sz w:val="24"/>
          <w:szCs w:val="24"/>
        </w:rPr>
        <w:t>Jointly the Director of Finance and the Director of Operations are responsible for:</w:t>
      </w:r>
    </w:p>
    <w:p w14:paraId="705D1FB8" w14:textId="77777777" w:rsidR="00E00860" w:rsidRPr="004B679E" w:rsidRDefault="00F014FB" w:rsidP="00D34118">
      <w:pPr>
        <w:tabs>
          <w:tab w:val="left" w:pos="1440"/>
        </w:tabs>
        <w:ind w:left="1440" w:hanging="540"/>
        <w:rPr>
          <w:rFonts w:cs="Arial"/>
          <w:color w:val="000000"/>
          <w:sz w:val="24"/>
          <w:szCs w:val="24"/>
        </w:rPr>
      </w:pPr>
      <w:r w:rsidRPr="004B679E">
        <w:rPr>
          <w:rFonts w:cs="Arial"/>
          <w:color w:val="000000"/>
          <w:sz w:val="24"/>
          <w:szCs w:val="24"/>
        </w:rPr>
        <w:tab/>
      </w:r>
    </w:p>
    <w:p w14:paraId="3F96C989" w14:textId="6D7F146A" w:rsidR="00E00860" w:rsidRPr="004B679E" w:rsidRDefault="00E82A70" w:rsidP="00A03428">
      <w:pPr>
        <w:numPr>
          <w:ilvl w:val="0"/>
          <w:numId w:val="11"/>
        </w:numPr>
        <w:ind w:left="1418" w:hanging="425"/>
        <w:rPr>
          <w:rFonts w:cs="Arial"/>
          <w:color w:val="000000"/>
          <w:sz w:val="24"/>
          <w:szCs w:val="24"/>
        </w:rPr>
      </w:pPr>
      <w:r w:rsidRPr="004B679E">
        <w:rPr>
          <w:rFonts w:cs="Arial"/>
          <w:color w:val="000000"/>
          <w:sz w:val="24"/>
          <w:szCs w:val="24"/>
        </w:rPr>
        <w:t xml:space="preserve">ensuring that the Internal Audit is adequate and meets the </w:t>
      </w:r>
      <w:r w:rsidR="00EB6BD8" w:rsidRPr="004B679E">
        <w:rPr>
          <w:rFonts w:cs="Arial"/>
          <w:sz w:val="24"/>
          <w:szCs w:val="24"/>
        </w:rPr>
        <w:t>Public Sector Internal Audit Standards (PSIAS)</w:t>
      </w:r>
      <w:r w:rsidR="00EB6BD8" w:rsidRPr="004B679E">
        <w:rPr>
          <w:rFonts w:cs="Arial"/>
          <w:i/>
          <w:sz w:val="24"/>
          <w:szCs w:val="24"/>
        </w:rPr>
        <w:t xml:space="preserve"> </w:t>
      </w:r>
      <w:r w:rsidRPr="004B679E">
        <w:rPr>
          <w:rFonts w:cs="Arial"/>
          <w:color w:val="000000"/>
          <w:sz w:val="24"/>
          <w:szCs w:val="24"/>
        </w:rPr>
        <w:t>in addition that it complies with circular HSS</w:t>
      </w:r>
      <w:r w:rsidR="00095E6C" w:rsidRPr="004B679E">
        <w:rPr>
          <w:rFonts w:cs="Arial"/>
          <w:color w:val="000000"/>
          <w:sz w:val="24"/>
          <w:szCs w:val="24"/>
        </w:rPr>
        <w:t>(</w:t>
      </w:r>
      <w:r w:rsidRPr="004B679E">
        <w:rPr>
          <w:rFonts w:cs="Arial"/>
          <w:color w:val="000000"/>
          <w:sz w:val="24"/>
          <w:szCs w:val="24"/>
        </w:rPr>
        <w:t>F</w:t>
      </w:r>
      <w:r w:rsidR="00095E6C" w:rsidRPr="004B679E">
        <w:rPr>
          <w:rFonts w:cs="Arial"/>
          <w:color w:val="000000"/>
          <w:sz w:val="24"/>
          <w:szCs w:val="24"/>
        </w:rPr>
        <w:t>)</w:t>
      </w:r>
      <w:r w:rsidRPr="004B679E">
        <w:rPr>
          <w:rFonts w:cs="Arial"/>
          <w:color w:val="000000"/>
          <w:sz w:val="24"/>
          <w:szCs w:val="24"/>
        </w:rPr>
        <w:t xml:space="preserve"> 21/03 detailing Internal Audit arrangements between a sponsoring Department and its </w:t>
      </w:r>
      <w:r w:rsidR="00685E3C" w:rsidRPr="004B679E">
        <w:rPr>
          <w:rFonts w:cs="Arial"/>
          <w:color w:val="000000"/>
          <w:sz w:val="24"/>
          <w:szCs w:val="24"/>
        </w:rPr>
        <w:t>Non-Departmental</w:t>
      </w:r>
      <w:r w:rsidRPr="004B679E">
        <w:rPr>
          <w:rFonts w:cs="Arial"/>
          <w:color w:val="000000"/>
          <w:sz w:val="24"/>
          <w:szCs w:val="24"/>
        </w:rPr>
        <w:t xml:space="preserve"> Public Bodies and circular HSS(F) 13/2007 on the model H</w:t>
      </w:r>
      <w:r w:rsidR="008D205C" w:rsidRPr="004B679E">
        <w:rPr>
          <w:rFonts w:cs="Arial"/>
          <w:color w:val="000000"/>
          <w:sz w:val="24"/>
          <w:szCs w:val="24"/>
        </w:rPr>
        <w:t>SC</w:t>
      </w:r>
      <w:r w:rsidRPr="004B679E">
        <w:rPr>
          <w:rFonts w:cs="Arial"/>
          <w:color w:val="000000"/>
          <w:sz w:val="24"/>
          <w:szCs w:val="24"/>
        </w:rPr>
        <w:t xml:space="preserve"> Financial Governance Documents.</w:t>
      </w:r>
    </w:p>
    <w:p w14:paraId="16BE51A2" w14:textId="77777777" w:rsidR="00265393" w:rsidRDefault="00E00860" w:rsidP="00D34118">
      <w:pPr>
        <w:numPr>
          <w:ilvl w:val="0"/>
          <w:numId w:val="11"/>
        </w:numPr>
        <w:ind w:left="1418" w:hanging="425"/>
        <w:rPr>
          <w:rFonts w:cs="Arial"/>
          <w:color w:val="000000"/>
          <w:sz w:val="24"/>
          <w:szCs w:val="24"/>
        </w:rPr>
      </w:pPr>
      <w:r w:rsidRPr="002E6C09">
        <w:rPr>
          <w:rFonts w:cs="Arial"/>
          <w:color w:val="000000"/>
          <w:sz w:val="24"/>
          <w:szCs w:val="24"/>
        </w:rPr>
        <w:t>e</w:t>
      </w:r>
      <w:r w:rsidR="00745CD6" w:rsidRPr="002E6C09">
        <w:rPr>
          <w:rFonts w:cs="Arial"/>
          <w:color w:val="000000"/>
          <w:sz w:val="24"/>
          <w:szCs w:val="24"/>
        </w:rPr>
        <w:t>nsuring that an annual internal audit report is prepared for the consid</w:t>
      </w:r>
      <w:r w:rsidR="00265393">
        <w:rPr>
          <w:rFonts w:cs="Arial"/>
          <w:color w:val="000000"/>
          <w:sz w:val="24"/>
          <w:szCs w:val="24"/>
        </w:rPr>
        <w:t xml:space="preserve">eration of the Audit Committee </w:t>
      </w:r>
      <w:r w:rsidR="00745CD6" w:rsidRPr="002E6C09">
        <w:rPr>
          <w:rFonts w:cs="Arial"/>
          <w:color w:val="000000"/>
          <w:sz w:val="24"/>
          <w:szCs w:val="24"/>
        </w:rPr>
        <w:t xml:space="preserve">and the </w:t>
      </w:r>
      <w:r w:rsidR="00265393">
        <w:rPr>
          <w:rFonts w:cs="Arial"/>
          <w:color w:val="000000"/>
          <w:sz w:val="24"/>
          <w:szCs w:val="24"/>
        </w:rPr>
        <w:t xml:space="preserve">PHA </w:t>
      </w:r>
      <w:r w:rsidR="001D56AD" w:rsidRPr="002E6C09">
        <w:rPr>
          <w:rFonts w:cs="Arial"/>
          <w:color w:val="000000"/>
          <w:sz w:val="24"/>
          <w:szCs w:val="24"/>
        </w:rPr>
        <w:t>board</w:t>
      </w:r>
      <w:r w:rsidR="00745CD6" w:rsidRPr="002E6C09">
        <w:rPr>
          <w:rFonts w:cs="Arial"/>
          <w:color w:val="000000"/>
          <w:sz w:val="24"/>
          <w:szCs w:val="24"/>
        </w:rPr>
        <w:t xml:space="preserve">.  </w:t>
      </w:r>
    </w:p>
    <w:p w14:paraId="1E4E648F" w14:textId="77777777" w:rsidR="00265393" w:rsidRDefault="00265393" w:rsidP="00D34118">
      <w:pPr>
        <w:ind w:left="993"/>
        <w:rPr>
          <w:rFonts w:cs="Arial"/>
          <w:color w:val="000000"/>
          <w:sz w:val="24"/>
          <w:szCs w:val="24"/>
        </w:rPr>
      </w:pPr>
    </w:p>
    <w:p w14:paraId="407477F9" w14:textId="77777777" w:rsidR="00745CD6" w:rsidRPr="00265393" w:rsidRDefault="00745CD6" w:rsidP="00D34118">
      <w:pPr>
        <w:ind w:left="993" w:firstLine="425"/>
        <w:rPr>
          <w:rFonts w:cs="Arial"/>
          <w:color w:val="000000"/>
          <w:sz w:val="24"/>
          <w:szCs w:val="24"/>
        </w:rPr>
      </w:pPr>
      <w:r w:rsidRPr="00265393">
        <w:rPr>
          <w:rFonts w:cs="Arial"/>
          <w:color w:val="000000"/>
          <w:sz w:val="24"/>
          <w:szCs w:val="24"/>
        </w:rPr>
        <w:t>The report must cover:</w:t>
      </w:r>
    </w:p>
    <w:p w14:paraId="4F2B63DF" w14:textId="77777777" w:rsidR="00745CD6" w:rsidRPr="002E6C09" w:rsidRDefault="00745CD6" w:rsidP="00D34118">
      <w:pPr>
        <w:tabs>
          <w:tab w:val="left" w:pos="864"/>
          <w:tab w:val="left" w:pos="1440"/>
        </w:tabs>
        <w:ind w:left="1440" w:hanging="1440"/>
        <w:rPr>
          <w:rFonts w:cs="Arial"/>
          <w:color w:val="000000"/>
          <w:sz w:val="24"/>
          <w:szCs w:val="24"/>
        </w:rPr>
      </w:pPr>
    </w:p>
    <w:p w14:paraId="4EA348BD" w14:textId="77777777" w:rsidR="00265393" w:rsidRDefault="00745CD6" w:rsidP="00D34118">
      <w:pPr>
        <w:numPr>
          <w:ilvl w:val="0"/>
          <w:numId w:val="17"/>
        </w:numPr>
        <w:ind w:left="1843" w:hanging="425"/>
        <w:rPr>
          <w:rFonts w:cs="Arial"/>
          <w:color w:val="000000"/>
          <w:sz w:val="24"/>
          <w:szCs w:val="24"/>
        </w:rPr>
      </w:pPr>
      <w:r w:rsidRPr="002E6C09">
        <w:rPr>
          <w:rFonts w:cs="Arial"/>
          <w:color w:val="000000"/>
          <w:sz w:val="24"/>
          <w:szCs w:val="24"/>
        </w:rPr>
        <w:t xml:space="preserve">a clear opinion on the effectiveness of internal control in accordance with current assurance framework guidance issued by the </w:t>
      </w:r>
      <w:r w:rsidR="00B05BA7">
        <w:rPr>
          <w:rFonts w:cs="Arial"/>
          <w:color w:val="000000"/>
          <w:sz w:val="24"/>
          <w:szCs w:val="24"/>
        </w:rPr>
        <w:t>DoH</w:t>
      </w:r>
      <w:r w:rsidRPr="002E6C09">
        <w:rPr>
          <w:rFonts w:cs="Arial"/>
          <w:color w:val="000000"/>
          <w:sz w:val="24"/>
          <w:szCs w:val="24"/>
        </w:rPr>
        <w:t xml:space="preserve"> including for example compliance with control criteria and standards;</w:t>
      </w:r>
    </w:p>
    <w:p w14:paraId="692A559F" w14:textId="77777777" w:rsidR="00F24837" w:rsidRDefault="00F24837" w:rsidP="00D34118">
      <w:pPr>
        <w:ind w:left="1843"/>
        <w:rPr>
          <w:rFonts w:cs="Arial"/>
          <w:color w:val="000000"/>
          <w:sz w:val="24"/>
          <w:szCs w:val="24"/>
        </w:rPr>
      </w:pPr>
    </w:p>
    <w:p w14:paraId="1823A23C" w14:textId="77777777" w:rsidR="00265393" w:rsidRDefault="00745CD6" w:rsidP="00D34118">
      <w:pPr>
        <w:numPr>
          <w:ilvl w:val="0"/>
          <w:numId w:val="17"/>
        </w:numPr>
        <w:ind w:left="1843" w:hanging="425"/>
        <w:rPr>
          <w:rFonts w:cs="Arial"/>
          <w:color w:val="000000"/>
          <w:sz w:val="24"/>
          <w:szCs w:val="24"/>
        </w:rPr>
      </w:pPr>
      <w:r w:rsidRPr="00265393">
        <w:rPr>
          <w:rFonts w:cs="Arial"/>
          <w:color w:val="000000"/>
          <w:sz w:val="24"/>
          <w:szCs w:val="24"/>
        </w:rPr>
        <w:t>major internal financial control weaknesses discovered;</w:t>
      </w:r>
    </w:p>
    <w:p w14:paraId="2A1399BC" w14:textId="77777777" w:rsidR="00F24837" w:rsidRDefault="00F24837" w:rsidP="00D34118">
      <w:pPr>
        <w:rPr>
          <w:rFonts w:cs="Arial"/>
          <w:color w:val="000000"/>
          <w:sz w:val="24"/>
          <w:szCs w:val="24"/>
        </w:rPr>
      </w:pPr>
    </w:p>
    <w:p w14:paraId="4CFD9524" w14:textId="77777777" w:rsidR="00265393" w:rsidRDefault="00745CD6" w:rsidP="00D34118">
      <w:pPr>
        <w:numPr>
          <w:ilvl w:val="0"/>
          <w:numId w:val="17"/>
        </w:numPr>
        <w:ind w:left="1843" w:hanging="425"/>
        <w:rPr>
          <w:rFonts w:cs="Arial"/>
          <w:color w:val="000000"/>
          <w:sz w:val="24"/>
          <w:szCs w:val="24"/>
        </w:rPr>
      </w:pPr>
      <w:r w:rsidRPr="00265393">
        <w:rPr>
          <w:rFonts w:cs="Arial"/>
          <w:color w:val="000000"/>
          <w:sz w:val="24"/>
          <w:szCs w:val="24"/>
        </w:rPr>
        <w:t>progress on the implementation of internal audit recommendations;</w:t>
      </w:r>
    </w:p>
    <w:p w14:paraId="374F69BC" w14:textId="77777777" w:rsidR="00F24837" w:rsidRDefault="00F24837" w:rsidP="00D34118">
      <w:pPr>
        <w:rPr>
          <w:rFonts w:cs="Arial"/>
          <w:color w:val="000000"/>
          <w:sz w:val="24"/>
          <w:szCs w:val="24"/>
        </w:rPr>
      </w:pPr>
    </w:p>
    <w:p w14:paraId="7C981B19" w14:textId="77777777" w:rsidR="00F24837" w:rsidRDefault="00745CD6" w:rsidP="00D34118">
      <w:pPr>
        <w:numPr>
          <w:ilvl w:val="0"/>
          <w:numId w:val="17"/>
        </w:numPr>
        <w:ind w:left="1843" w:hanging="425"/>
        <w:rPr>
          <w:rFonts w:cs="Arial"/>
          <w:color w:val="000000"/>
          <w:sz w:val="24"/>
          <w:szCs w:val="24"/>
        </w:rPr>
      </w:pPr>
      <w:r w:rsidRPr="00265393">
        <w:rPr>
          <w:rFonts w:cs="Arial"/>
          <w:color w:val="000000"/>
          <w:sz w:val="24"/>
          <w:szCs w:val="24"/>
        </w:rPr>
        <w:t>progress against plan over the previous year;</w:t>
      </w:r>
    </w:p>
    <w:p w14:paraId="72548B0F" w14:textId="77777777" w:rsidR="00F24837" w:rsidRPr="00F24837" w:rsidRDefault="00F24837" w:rsidP="00D34118">
      <w:pPr>
        <w:rPr>
          <w:rFonts w:cs="Arial"/>
          <w:color w:val="000000"/>
          <w:sz w:val="24"/>
          <w:szCs w:val="24"/>
        </w:rPr>
      </w:pPr>
    </w:p>
    <w:p w14:paraId="3067BDC1" w14:textId="77777777" w:rsidR="00265393" w:rsidRDefault="00745CD6" w:rsidP="00D34118">
      <w:pPr>
        <w:numPr>
          <w:ilvl w:val="0"/>
          <w:numId w:val="17"/>
        </w:numPr>
        <w:ind w:left="1843" w:hanging="425"/>
        <w:rPr>
          <w:rFonts w:cs="Arial"/>
          <w:color w:val="000000"/>
          <w:sz w:val="24"/>
          <w:szCs w:val="24"/>
        </w:rPr>
      </w:pPr>
      <w:r w:rsidRPr="00265393">
        <w:rPr>
          <w:rFonts w:cs="Arial"/>
          <w:color w:val="000000"/>
          <w:sz w:val="24"/>
          <w:szCs w:val="24"/>
        </w:rPr>
        <w:t>strategic audit plan covering the coming three years</w:t>
      </w:r>
      <w:r w:rsidR="00E00860" w:rsidRPr="00265393">
        <w:rPr>
          <w:rFonts w:cs="Arial"/>
          <w:color w:val="000000"/>
          <w:sz w:val="24"/>
          <w:szCs w:val="24"/>
        </w:rPr>
        <w:t>;</w:t>
      </w:r>
      <w:r w:rsidR="00265393">
        <w:rPr>
          <w:rFonts w:cs="Arial"/>
          <w:color w:val="000000"/>
          <w:sz w:val="24"/>
          <w:szCs w:val="24"/>
        </w:rPr>
        <w:t xml:space="preserve"> and</w:t>
      </w:r>
    </w:p>
    <w:p w14:paraId="16E75FF8" w14:textId="77777777" w:rsidR="00F24837" w:rsidRDefault="00F24837" w:rsidP="00D34118">
      <w:pPr>
        <w:rPr>
          <w:rFonts w:cs="Arial"/>
          <w:color w:val="000000"/>
          <w:sz w:val="24"/>
          <w:szCs w:val="24"/>
        </w:rPr>
      </w:pPr>
    </w:p>
    <w:p w14:paraId="4559722D" w14:textId="77777777" w:rsidR="00745CD6" w:rsidRPr="00265393" w:rsidRDefault="00745CD6" w:rsidP="00D34118">
      <w:pPr>
        <w:numPr>
          <w:ilvl w:val="0"/>
          <w:numId w:val="17"/>
        </w:numPr>
        <w:ind w:left="1843" w:hanging="425"/>
        <w:rPr>
          <w:rFonts w:cs="Arial"/>
          <w:color w:val="000000"/>
          <w:sz w:val="24"/>
          <w:szCs w:val="24"/>
        </w:rPr>
      </w:pPr>
      <w:r w:rsidRPr="00265393">
        <w:rPr>
          <w:rFonts w:cs="Arial"/>
          <w:color w:val="000000"/>
          <w:sz w:val="24"/>
          <w:szCs w:val="24"/>
        </w:rPr>
        <w:t>a detailed plan for the coming year.</w:t>
      </w:r>
    </w:p>
    <w:p w14:paraId="137E1453" w14:textId="77777777" w:rsidR="00B953BF" w:rsidRPr="002E6C09" w:rsidRDefault="00B953BF" w:rsidP="00D34118">
      <w:pPr>
        <w:tabs>
          <w:tab w:val="left" w:pos="1440"/>
        </w:tabs>
        <w:rPr>
          <w:rFonts w:cs="Arial"/>
          <w:color w:val="000000"/>
          <w:sz w:val="24"/>
          <w:szCs w:val="24"/>
        </w:rPr>
      </w:pPr>
    </w:p>
    <w:p w14:paraId="66DE5DCF" w14:textId="77777777" w:rsidR="009A7B3B" w:rsidRPr="002E6C09" w:rsidRDefault="00792B61" w:rsidP="00D34118">
      <w:pPr>
        <w:ind w:left="993" w:hanging="993"/>
        <w:rPr>
          <w:rFonts w:cs="Arial"/>
          <w:color w:val="000000"/>
          <w:sz w:val="24"/>
          <w:szCs w:val="24"/>
        </w:rPr>
      </w:pPr>
      <w:r w:rsidRPr="00CA3F79">
        <w:rPr>
          <w:rFonts w:cs="Arial"/>
          <w:color w:val="000000"/>
          <w:sz w:val="24"/>
          <w:szCs w:val="24"/>
        </w:rPr>
        <w:t>2</w:t>
      </w:r>
      <w:r w:rsidR="009A7B3B" w:rsidRPr="00CA3F79">
        <w:rPr>
          <w:rFonts w:cs="Arial"/>
          <w:color w:val="000000"/>
          <w:sz w:val="24"/>
          <w:szCs w:val="24"/>
        </w:rPr>
        <w:t>.3</w:t>
      </w:r>
      <w:r w:rsidR="009A7B3B" w:rsidRPr="002E6C09">
        <w:rPr>
          <w:rFonts w:cs="Arial"/>
          <w:b/>
          <w:color w:val="000000"/>
          <w:sz w:val="24"/>
          <w:szCs w:val="24"/>
        </w:rPr>
        <w:tab/>
        <w:t>Role of Internal Audit</w:t>
      </w:r>
    </w:p>
    <w:p w14:paraId="7BC1CE19" w14:textId="77777777" w:rsidR="009A7B3B" w:rsidRPr="002E6C09" w:rsidRDefault="009A7B3B" w:rsidP="00D34118">
      <w:pPr>
        <w:tabs>
          <w:tab w:val="left" w:pos="864"/>
        </w:tabs>
        <w:rPr>
          <w:rFonts w:cs="Arial"/>
          <w:color w:val="000000"/>
          <w:sz w:val="24"/>
          <w:szCs w:val="24"/>
        </w:rPr>
      </w:pPr>
    </w:p>
    <w:p w14:paraId="550C979B" w14:textId="77777777" w:rsidR="009A7B3B" w:rsidRPr="002E6C09" w:rsidRDefault="00792B61" w:rsidP="00D34118">
      <w:pPr>
        <w:ind w:left="993" w:hanging="993"/>
        <w:rPr>
          <w:rFonts w:cs="Arial"/>
          <w:color w:val="000000"/>
          <w:sz w:val="24"/>
          <w:szCs w:val="24"/>
        </w:rPr>
      </w:pPr>
      <w:r w:rsidRPr="002E6C09">
        <w:rPr>
          <w:rFonts w:cs="Arial"/>
          <w:color w:val="000000"/>
          <w:sz w:val="24"/>
          <w:szCs w:val="24"/>
        </w:rPr>
        <w:t>2</w:t>
      </w:r>
      <w:r w:rsidR="009A7B3B" w:rsidRPr="002E6C09">
        <w:rPr>
          <w:rFonts w:cs="Arial"/>
          <w:color w:val="000000"/>
          <w:sz w:val="24"/>
          <w:szCs w:val="24"/>
        </w:rPr>
        <w:t>.3.1</w:t>
      </w:r>
      <w:r w:rsidR="009A7B3B" w:rsidRPr="002E6C09">
        <w:rPr>
          <w:rFonts w:cs="Arial"/>
          <w:color w:val="000000"/>
          <w:sz w:val="24"/>
          <w:szCs w:val="24"/>
        </w:rPr>
        <w:tab/>
        <w:t>Internal Audit will review, appraise and report upon:</w:t>
      </w:r>
    </w:p>
    <w:p w14:paraId="5F20FF55" w14:textId="77777777" w:rsidR="009A7B3B" w:rsidRPr="002E6C09" w:rsidRDefault="009A7B3B" w:rsidP="00D34118">
      <w:pPr>
        <w:tabs>
          <w:tab w:val="left" w:pos="864"/>
        </w:tabs>
        <w:rPr>
          <w:rFonts w:cs="Arial"/>
          <w:color w:val="000000"/>
          <w:sz w:val="24"/>
          <w:szCs w:val="24"/>
        </w:rPr>
      </w:pPr>
    </w:p>
    <w:p w14:paraId="0FF03A8C" w14:textId="77777777" w:rsidR="009A7B3B" w:rsidRPr="002E6C09" w:rsidRDefault="00E82A70" w:rsidP="00D34118">
      <w:pPr>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the extent of compliance with</w:t>
      </w:r>
      <w:r>
        <w:rPr>
          <w:rFonts w:cs="Arial"/>
          <w:color w:val="000000"/>
          <w:sz w:val="24"/>
          <w:szCs w:val="24"/>
        </w:rPr>
        <w:t xml:space="preserve"> </w:t>
      </w:r>
      <w:r w:rsidRPr="002E6C09">
        <w:rPr>
          <w:rFonts w:cs="Arial"/>
          <w:color w:val="000000"/>
          <w:sz w:val="24"/>
          <w:szCs w:val="24"/>
        </w:rPr>
        <w:t>and the financial effect of relevant established policies, plans and procedures;</w:t>
      </w:r>
    </w:p>
    <w:p w14:paraId="0E02B819" w14:textId="77777777" w:rsidR="009A7B3B" w:rsidRPr="002E6C09" w:rsidRDefault="009A7B3B" w:rsidP="00D34118">
      <w:pPr>
        <w:tabs>
          <w:tab w:val="left" w:pos="864"/>
          <w:tab w:val="left" w:pos="1440"/>
        </w:tabs>
        <w:ind w:left="1440" w:hanging="576"/>
        <w:rPr>
          <w:rFonts w:cs="Arial"/>
          <w:color w:val="000000"/>
          <w:sz w:val="24"/>
          <w:szCs w:val="24"/>
        </w:rPr>
      </w:pPr>
    </w:p>
    <w:p w14:paraId="195D4324" w14:textId="77777777" w:rsidR="009A7B3B" w:rsidRPr="002E6C09" w:rsidRDefault="009A7B3B" w:rsidP="00D34118">
      <w:pPr>
        <w:ind w:left="1418"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the adequacy and application of financial and other related management controls;</w:t>
      </w:r>
    </w:p>
    <w:p w14:paraId="29E58E6D" w14:textId="77777777" w:rsidR="009A7B3B" w:rsidRPr="002E6C09" w:rsidRDefault="009A7B3B" w:rsidP="00D34118">
      <w:pPr>
        <w:tabs>
          <w:tab w:val="left" w:pos="864"/>
          <w:tab w:val="left" w:pos="1440"/>
        </w:tabs>
        <w:ind w:left="1440" w:hanging="576"/>
        <w:rPr>
          <w:rFonts w:cs="Arial"/>
          <w:color w:val="000000"/>
          <w:sz w:val="24"/>
          <w:szCs w:val="24"/>
        </w:rPr>
      </w:pPr>
    </w:p>
    <w:p w14:paraId="6695B6F9" w14:textId="77777777" w:rsidR="00CC57C7" w:rsidRPr="002E6C09" w:rsidRDefault="009A7B3B" w:rsidP="00D34118">
      <w:pPr>
        <w:numPr>
          <w:ilvl w:val="0"/>
          <w:numId w:val="11"/>
        </w:numPr>
        <w:ind w:left="1418" w:hanging="425"/>
        <w:rPr>
          <w:rFonts w:cs="Arial"/>
          <w:color w:val="000000"/>
          <w:sz w:val="24"/>
          <w:szCs w:val="24"/>
        </w:rPr>
      </w:pPr>
      <w:r w:rsidRPr="002E6C09">
        <w:rPr>
          <w:rFonts w:cs="Arial"/>
          <w:color w:val="000000"/>
          <w:sz w:val="24"/>
          <w:szCs w:val="24"/>
        </w:rPr>
        <w:t>the suitability of financial and other related management data;</w:t>
      </w:r>
    </w:p>
    <w:p w14:paraId="18996452" w14:textId="77777777" w:rsidR="00CC57C7" w:rsidRPr="002E6C09" w:rsidRDefault="00CC57C7" w:rsidP="00D34118">
      <w:pPr>
        <w:ind w:left="1353"/>
        <w:rPr>
          <w:rFonts w:cs="Arial"/>
          <w:color w:val="000000"/>
          <w:sz w:val="24"/>
          <w:szCs w:val="24"/>
        </w:rPr>
      </w:pPr>
    </w:p>
    <w:p w14:paraId="4FAA6CEA" w14:textId="77777777" w:rsidR="009A7B3B" w:rsidRPr="002E6C09" w:rsidRDefault="00CC57C7" w:rsidP="00D34118">
      <w:pPr>
        <w:numPr>
          <w:ilvl w:val="0"/>
          <w:numId w:val="11"/>
        </w:numPr>
        <w:ind w:left="1418" w:hanging="425"/>
        <w:rPr>
          <w:rFonts w:cs="Arial"/>
          <w:color w:val="000000"/>
          <w:sz w:val="24"/>
          <w:szCs w:val="24"/>
        </w:rPr>
      </w:pPr>
      <w:r w:rsidRPr="002E6C09">
        <w:rPr>
          <w:rFonts w:cs="Arial"/>
          <w:color w:val="000000"/>
          <w:sz w:val="24"/>
          <w:szCs w:val="24"/>
        </w:rPr>
        <w:t>t</w:t>
      </w:r>
      <w:r w:rsidR="009A7B3B" w:rsidRPr="002E6C09">
        <w:rPr>
          <w:rFonts w:cs="Arial"/>
          <w:color w:val="000000"/>
          <w:sz w:val="24"/>
          <w:szCs w:val="24"/>
        </w:rPr>
        <w:t xml:space="preserve">he extent to which the </w:t>
      </w:r>
      <w:r w:rsidR="00B6153E" w:rsidRPr="002E6C09">
        <w:rPr>
          <w:rFonts w:cs="Arial"/>
          <w:color w:val="000000"/>
          <w:sz w:val="24"/>
          <w:szCs w:val="24"/>
        </w:rPr>
        <w:t>PHA</w:t>
      </w:r>
      <w:r w:rsidR="009A7B3B" w:rsidRPr="002E6C09">
        <w:rPr>
          <w:rFonts w:cs="Arial"/>
          <w:color w:val="000000"/>
          <w:sz w:val="24"/>
          <w:szCs w:val="24"/>
        </w:rPr>
        <w:t>’s assets and interests are accounted for and safeguarded from loss of any kind, arising from:</w:t>
      </w:r>
    </w:p>
    <w:p w14:paraId="58211FA7" w14:textId="77777777" w:rsidR="00CC57C7" w:rsidRPr="002E6C09" w:rsidRDefault="00CC57C7" w:rsidP="00D34118">
      <w:pPr>
        <w:ind w:left="1353"/>
        <w:rPr>
          <w:rFonts w:cs="Arial"/>
          <w:color w:val="000000"/>
          <w:sz w:val="24"/>
          <w:szCs w:val="24"/>
        </w:rPr>
      </w:pPr>
    </w:p>
    <w:p w14:paraId="09C830EC" w14:textId="77777777" w:rsidR="006E0DC9" w:rsidRDefault="009A7B3B" w:rsidP="00D34118">
      <w:pPr>
        <w:numPr>
          <w:ilvl w:val="0"/>
          <w:numId w:val="18"/>
        </w:numPr>
        <w:ind w:left="1701"/>
        <w:rPr>
          <w:rFonts w:cs="Arial"/>
          <w:color w:val="000000"/>
          <w:sz w:val="24"/>
          <w:szCs w:val="24"/>
        </w:rPr>
      </w:pPr>
      <w:r w:rsidRPr="002E6C09">
        <w:rPr>
          <w:rFonts w:cs="Arial"/>
          <w:color w:val="000000"/>
          <w:sz w:val="24"/>
          <w:szCs w:val="24"/>
        </w:rPr>
        <w:t>fraud and other offences;</w:t>
      </w:r>
    </w:p>
    <w:p w14:paraId="60098CBF" w14:textId="77777777" w:rsidR="00346C77" w:rsidRDefault="00346C77" w:rsidP="00D34118">
      <w:pPr>
        <w:ind w:left="1701"/>
        <w:rPr>
          <w:rFonts w:cs="Arial"/>
          <w:color w:val="000000"/>
          <w:sz w:val="24"/>
          <w:szCs w:val="24"/>
        </w:rPr>
      </w:pPr>
    </w:p>
    <w:p w14:paraId="6969725F" w14:textId="77777777" w:rsidR="006E0DC9" w:rsidRDefault="006E0DC9" w:rsidP="00D34118">
      <w:pPr>
        <w:numPr>
          <w:ilvl w:val="0"/>
          <w:numId w:val="18"/>
        </w:numPr>
        <w:ind w:left="1701"/>
        <w:rPr>
          <w:rFonts w:cs="Arial"/>
          <w:color w:val="000000"/>
          <w:sz w:val="24"/>
          <w:szCs w:val="24"/>
        </w:rPr>
      </w:pPr>
      <w:r>
        <w:rPr>
          <w:rFonts w:cs="Arial"/>
          <w:color w:val="000000"/>
          <w:sz w:val="24"/>
          <w:szCs w:val="24"/>
        </w:rPr>
        <w:t xml:space="preserve">waste, extravagance, </w:t>
      </w:r>
      <w:r w:rsidR="009A7B3B" w:rsidRPr="006E0DC9">
        <w:rPr>
          <w:rFonts w:cs="Arial"/>
          <w:color w:val="000000"/>
          <w:sz w:val="24"/>
          <w:szCs w:val="24"/>
        </w:rPr>
        <w:t>inefficient administration;</w:t>
      </w:r>
      <w:r>
        <w:rPr>
          <w:rFonts w:cs="Arial"/>
          <w:color w:val="000000"/>
          <w:sz w:val="24"/>
          <w:szCs w:val="24"/>
        </w:rPr>
        <w:t xml:space="preserve"> and</w:t>
      </w:r>
    </w:p>
    <w:p w14:paraId="0D559170" w14:textId="77777777" w:rsidR="00346C77" w:rsidRDefault="00346C77" w:rsidP="00D34118">
      <w:pPr>
        <w:rPr>
          <w:rFonts w:cs="Arial"/>
          <w:color w:val="000000"/>
          <w:sz w:val="24"/>
          <w:szCs w:val="24"/>
        </w:rPr>
      </w:pPr>
    </w:p>
    <w:p w14:paraId="26B930E2" w14:textId="77777777" w:rsidR="009A7B3B" w:rsidRPr="006E0DC9" w:rsidRDefault="009A7B3B" w:rsidP="00D34118">
      <w:pPr>
        <w:numPr>
          <w:ilvl w:val="0"/>
          <w:numId w:val="18"/>
        </w:numPr>
        <w:ind w:left="1701"/>
        <w:rPr>
          <w:rFonts w:cs="Arial"/>
          <w:color w:val="000000"/>
          <w:sz w:val="24"/>
          <w:szCs w:val="24"/>
        </w:rPr>
      </w:pPr>
      <w:r w:rsidRPr="006E0DC9">
        <w:rPr>
          <w:rFonts w:cs="Arial"/>
          <w:color w:val="000000"/>
          <w:sz w:val="24"/>
          <w:szCs w:val="24"/>
        </w:rPr>
        <w:t>poor value for money or other causes.</w:t>
      </w:r>
    </w:p>
    <w:p w14:paraId="2995149C" w14:textId="77777777" w:rsidR="009A7B3B" w:rsidRPr="002E6C09" w:rsidRDefault="009A7B3B" w:rsidP="00D34118">
      <w:pPr>
        <w:tabs>
          <w:tab w:val="left" w:pos="864"/>
          <w:tab w:val="left" w:pos="1440"/>
        </w:tabs>
        <w:ind w:left="1440" w:hanging="576"/>
        <w:rPr>
          <w:rFonts w:cs="Arial"/>
          <w:color w:val="000000"/>
          <w:sz w:val="24"/>
          <w:szCs w:val="24"/>
        </w:rPr>
      </w:pPr>
    </w:p>
    <w:p w14:paraId="57447B96"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(e)</w:t>
      </w:r>
      <w:r w:rsidRPr="002E6C09">
        <w:rPr>
          <w:rFonts w:cs="Arial"/>
          <w:color w:val="000000"/>
          <w:sz w:val="24"/>
          <w:szCs w:val="24"/>
        </w:rPr>
        <w:tab/>
        <w:t xml:space="preserve">Internal Audit shall also independently verify the Assurance Framework statements in accordance with guidance from the </w:t>
      </w:r>
      <w:r w:rsidR="00075186" w:rsidRPr="002E6C09">
        <w:rPr>
          <w:rFonts w:cs="Arial"/>
          <w:color w:val="000000"/>
          <w:sz w:val="24"/>
          <w:szCs w:val="24"/>
        </w:rPr>
        <w:t>D</w:t>
      </w:r>
      <w:r w:rsidR="00B32290">
        <w:rPr>
          <w:rFonts w:cs="Arial"/>
          <w:color w:val="000000"/>
          <w:sz w:val="24"/>
          <w:szCs w:val="24"/>
        </w:rPr>
        <w:t>o</w:t>
      </w:r>
      <w:r w:rsidR="00075186" w:rsidRPr="002E6C09">
        <w:rPr>
          <w:rFonts w:cs="Arial"/>
          <w:color w:val="000000"/>
          <w:sz w:val="24"/>
          <w:szCs w:val="24"/>
        </w:rPr>
        <w:t>H</w:t>
      </w:r>
      <w:r w:rsidRPr="002E6C09">
        <w:rPr>
          <w:rFonts w:cs="Arial"/>
          <w:color w:val="000000"/>
          <w:sz w:val="24"/>
          <w:szCs w:val="24"/>
        </w:rPr>
        <w:t>.</w:t>
      </w:r>
    </w:p>
    <w:p w14:paraId="79461E4D" w14:textId="77777777" w:rsidR="009A7B3B" w:rsidRPr="002E6C09" w:rsidRDefault="009A7B3B" w:rsidP="00D34118">
      <w:pPr>
        <w:tabs>
          <w:tab w:val="left" w:pos="864"/>
        </w:tabs>
        <w:rPr>
          <w:rFonts w:cs="Arial"/>
          <w:color w:val="000000"/>
          <w:sz w:val="24"/>
          <w:szCs w:val="24"/>
        </w:rPr>
      </w:pPr>
    </w:p>
    <w:p w14:paraId="120576FF" w14:textId="77777777" w:rsidR="009A7B3B" w:rsidRPr="002E6C09" w:rsidRDefault="00603E0D" w:rsidP="00D34118">
      <w:pPr>
        <w:ind w:left="993" w:hanging="993"/>
        <w:rPr>
          <w:rFonts w:cs="Arial"/>
          <w:color w:val="000000"/>
          <w:sz w:val="24"/>
          <w:szCs w:val="24"/>
        </w:rPr>
      </w:pPr>
      <w:r>
        <w:rPr>
          <w:rFonts w:cs="Arial"/>
          <w:color w:val="000000"/>
          <w:sz w:val="24"/>
          <w:szCs w:val="24"/>
        </w:rPr>
        <w:t>2.3.2</w:t>
      </w:r>
      <w:r>
        <w:rPr>
          <w:rFonts w:cs="Arial"/>
          <w:color w:val="000000"/>
          <w:sz w:val="24"/>
          <w:szCs w:val="24"/>
        </w:rPr>
        <w:tab/>
        <w:t>Whenever any</w:t>
      </w:r>
      <w:r w:rsidR="00E82A70" w:rsidRPr="002E6C09">
        <w:rPr>
          <w:rFonts w:cs="Arial"/>
          <w:color w:val="000000"/>
          <w:sz w:val="24"/>
          <w:szCs w:val="24"/>
        </w:rPr>
        <w:t xml:space="preserve"> matter</w:t>
      </w:r>
      <w:r>
        <w:rPr>
          <w:rFonts w:cs="Arial"/>
          <w:color w:val="000000"/>
          <w:sz w:val="24"/>
          <w:szCs w:val="24"/>
        </w:rPr>
        <w:t xml:space="preserve"> </w:t>
      </w:r>
      <w:r w:rsidR="00E82A70" w:rsidRPr="002E6C09">
        <w:rPr>
          <w:rFonts w:cs="Arial"/>
          <w:color w:val="000000"/>
          <w:sz w:val="24"/>
          <w:szCs w:val="24"/>
        </w:rPr>
        <w:t>arises which involves, or is thought to involve, irregularities concerning cash, stores, or other property or any suspected irregularity in the exercise of any function of a pecuniary nature, the Director of Finance must be notified immediately through the Director of Operations.</w:t>
      </w:r>
    </w:p>
    <w:p w14:paraId="76B2D466" w14:textId="77777777" w:rsidR="009A7B3B" w:rsidRPr="002E6C09" w:rsidRDefault="009A7B3B" w:rsidP="00D34118">
      <w:pPr>
        <w:tabs>
          <w:tab w:val="left" w:pos="864"/>
        </w:tabs>
        <w:rPr>
          <w:rFonts w:cs="Arial"/>
          <w:color w:val="000000"/>
          <w:sz w:val="24"/>
          <w:szCs w:val="24"/>
        </w:rPr>
      </w:pPr>
    </w:p>
    <w:p w14:paraId="458B3CFF" w14:textId="77777777" w:rsidR="009A7B3B" w:rsidRPr="002E6C09" w:rsidRDefault="00792B61" w:rsidP="00D34118">
      <w:pPr>
        <w:ind w:left="993" w:hanging="993"/>
        <w:rPr>
          <w:rFonts w:cs="Arial"/>
          <w:color w:val="000000"/>
          <w:sz w:val="24"/>
          <w:szCs w:val="24"/>
        </w:rPr>
      </w:pPr>
      <w:r w:rsidRPr="002E6C09">
        <w:rPr>
          <w:rFonts w:cs="Arial"/>
          <w:color w:val="000000"/>
          <w:sz w:val="24"/>
          <w:szCs w:val="24"/>
        </w:rPr>
        <w:t>2</w:t>
      </w:r>
      <w:r w:rsidR="009A7B3B" w:rsidRPr="002E6C09">
        <w:rPr>
          <w:rFonts w:cs="Arial"/>
          <w:color w:val="000000"/>
          <w:sz w:val="24"/>
          <w:szCs w:val="24"/>
        </w:rPr>
        <w:t>.3.3</w:t>
      </w:r>
      <w:r w:rsidR="009A7B3B" w:rsidRPr="002E6C09">
        <w:rPr>
          <w:rFonts w:cs="Arial"/>
          <w:color w:val="000000"/>
          <w:sz w:val="24"/>
          <w:szCs w:val="24"/>
        </w:rPr>
        <w:tab/>
        <w:t xml:space="preserve">The Chief Internal Auditor will normally attend Audit Committee meetings and has a right of access to all Audit Committee members, the Chairman and Chief Executive of the </w:t>
      </w:r>
      <w:r w:rsidR="00B6153E" w:rsidRPr="002E6C09">
        <w:rPr>
          <w:rFonts w:cs="Arial"/>
          <w:color w:val="000000"/>
          <w:sz w:val="24"/>
          <w:szCs w:val="24"/>
        </w:rPr>
        <w:t>PHA</w:t>
      </w:r>
      <w:r w:rsidR="009A7B3B" w:rsidRPr="002E6C09">
        <w:rPr>
          <w:rFonts w:cs="Arial"/>
          <w:color w:val="000000"/>
          <w:sz w:val="24"/>
          <w:szCs w:val="24"/>
        </w:rPr>
        <w:t>.</w:t>
      </w:r>
    </w:p>
    <w:p w14:paraId="09AFEADE" w14:textId="77777777" w:rsidR="009A7B3B" w:rsidRPr="002E6C09" w:rsidRDefault="009A7B3B" w:rsidP="00D34118">
      <w:pPr>
        <w:tabs>
          <w:tab w:val="left" w:pos="864"/>
        </w:tabs>
        <w:rPr>
          <w:rFonts w:cs="Arial"/>
          <w:color w:val="000000"/>
          <w:sz w:val="24"/>
          <w:szCs w:val="24"/>
        </w:rPr>
      </w:pPr>
    </w:p>
    <w:p w14:paraId="3CD1ED29" w14:textId="744CCAD4" w:rsidR="009A7B3B" w:rsidRPr="00B32290" w:rsidRDefault="00792B61" w:rsidP="00D34118">
      <w:pPr>
        <w:ind w:left="993" w:hanging="993"/>
        <w:rPr>
          <w:rFonts w:cs="Arial"/>
          <w:color w:val="000000"/>
          <w:sz w:val="24"/>
          <w:szCs w:val="24"/>
        </w:rPr>
      </w:pPr>
      <w:r w:rsidRPr="002E6C09">
        <w:rPr>
          <w:rFonts w:cs="Arial"/>
          <w:color w:val="000000"/>
          <w:sz w:val="24"/>
          <w:szCs w:val="24"/>
        </w:rPr>
        <w:t>2</w:t>
      </w:r>
      <w:r w:rsidR="009A7B3B" w:rsidRPr="002E6C09">
        <w:rPr>
          <w:rFonts w:cs="Arial"/>
          <w:color w:val="000000"/>
          <w:sz w:val="24"/>
          <w:szCs w:val="24"/>
        </w:rPr>
        <w:t>.3.4</w:t>
      </w:r>
      <w:r w:rsidR="009A7B3B" w:rsidRPr="002E6C09">
        <w:rPr>
          <w:rFonts w:cs="Arial"/>
          <w:color w:val="000000"/>
          <w:sz w:val="24"/>
          <w:szCs w:val="24"/>
        </w:rPr>
        <w:tab/>
        <w:t>The Chief Internal Auditor shall be accountable to the</w:t>
      </w:r>
      <w:r w:rsidR="006F1A11">
        <w:rPr>
          <w:rFonts w:cs="Arial"/>
          <w:color w:val="000000"/>
          <w:sz w:val="24"/>
          <w:szCs w:val="24"/>
        </w:rPr>
        <w:t xml:space="preserve"> PHA Board via the </w:t>
      </w:r>
      <w:r w:rsidR="00496EFE">
        <w:rPr>
          <w:rFonts w:cs="Arial"/>
          <w:color w:val="000000"/>
          <w:sz w:val="24"/>
          <w:szCs w:val="24"/>
        </w:rPr>
        <w:t xml:space="preserve">Audit Committee / </w:t>
      </w:r>
      <w:r w:rsidR="006F1A11">
        <w:rPr>
          <w:rFonts w:cs="Arial"/>
          <w:color w:val="000000"/>
          <w:sz w:val="24"/>
          <w:szCs w:val="24"/>
        </w:rPr>
        <w:t>Governance and Audit Committee</w:t>
      </w:r>
      <w:r w:rsidR="009A7B3B" w:rsidRPr="002E6C09">
        <w:rPr>
          <w:rFonts w:cs="Arial"/>
          <w:color w:val="000000"/>
          <w:sz w:val="24"/>
          <w:szCs w:val="24"/>
        </w:rPr>
        <w:t xml:space="preserve">.  The reporting system for Internal Audit shall be agreed between the </w:t>
      </w:r>
      <w:r w:rsidR="00D61509" w:rsidRPr="002E6C09">
        <w:rPr>
          <w:rFonts w:cs="Arial"/>
          <w:color w:val="000000"/>
          <w:sz w:val="24"/>
          <w:szCs w:val="24"/>
        </w:rPr>
        <w:t>Director of Finance (ref para 1.2.6)</w:t>
      </w:r>
      <w:r w:rsidR="00CC4DF7" w:rsidRPr="002E6C09">
        <w:rPr>
          <w:rFonts w:cs="Arial"/>
          <w:color w:val="000000"/>
          <w:sz w:val="24"/>
          <w:szCs w:val="24"/>
        </w:rPr>
        <w:t>,</w:t>
      </w:r>
      <w:r w:rsidR="008121B7" w:rsidRPr="002E6C09">
        <w:rPr>
          <w:rFonts w:cs="Arial"/>
          <w:color w:val="000000"/>
          <w:sz w:val="24"/>
          <w:szCs w:val="24"/>
        </w:rPr>
        <w:t xml:space="preserve"> the Director of Operations</w:t>
      </w:r>
      <w:r w:rsidR="009A7B3B" w:rsidRPr="002E6C09">
        <w:rPr>
          <w:rFonts w:cs="Arial"/>
          <w:color w:val="000000"/>
          <w:sz w:val="24"/>
          <w:szCs w:val="24"/>
        </w:rPr>
        <w:t>, the Audit Committee</w:t>
      </w:r>
      <w:r w:rsidR="00496EFE">
        <w:rPr>
          <w:rFonts w:cs="Arial"/>
          <w:color w:val="000000"/>
          <w:sz w:val="24"/>
          <w:szCs w:val="24"/>
        </w:rPr>
        <w:t xml:space="preserve"> / Governance and Audit Committee</w:t>
      </w:r>
      <w:r w:rsidR="009A7B3B" w:rsidRPr="002E6C09">
        <w:rPr>
          <w:rFonts w:cs="Arial"/>
          <w:color w:val="000000"/>
          <w:sz w:val="24"/>
          <w:szCs w:val="24"/>
        </w:rPr>
        <w:t xml:space="preserve"> and the Chief Internal Auditor.  The agreement shall be in writing and shall comply with the guidance on reporting </w:t>
      </w:r>
      <w:r w:rsidR="009A7B3B" w:rsidRPr="00B32290">
        <w:rPr>
          <w:rFonts w:cs="Arial"/>
          <w:color w:val="000000"/>
          <w:sz w:val="24"/>
          <w:szCs w:val="24"/>
        </w:rPr>
        <w:t xml:space="preserve">contained in the </w:t>
      </w:r>
      <w:r w:rsidR="00EB6BD8" w:rsidRPr="00B32290">
        <w:rPr>
          <w:rFonts w:cs="Arial"/>
          <w:sz w:val="24"/>
          <w:szCs w:val="24"/>
        </w:rPr>
        <w:t>Public Sector Internal Audit Standards (PSIAS)</w:t>
      </w:r>
      <w:r w:rsidR="009A7B3B" w:rsidRPr="00B32290">
        <w:rPr>
          <w:rFonts w:cs="Arial"/>
          <w:color w:val="000000"/>
          <w:sz w:val="24"/>
          <w:szCs w:val="24"/>
        </w:rPr>
        <w:t>.  The reporting system shall be reviewed at least every 3 years.</w:t>
      </w:r>
    </w:p>
    <w:p w14:paraId="5C8425AB" w14:textId="77777777" w:rsidR="004578E3" w:rsidRPr="002E6C09" w:rsidRDefault="004578E3" w:rsidP="00D34118">
      <w:pPr>
        <w:tabs>
          <w:tab w:val="left" w:pos="864"/>
        </w:tabs>
        <w:ind w:left="864" w:hanging="864"/>
        <w:rPr>
          <w:rFonts w:cs="Arial"/>
          <w:color w:val="000000"/>
          <w:sz w:val="24"/>
          <w:szCs w:val="24"/>
        </w:rPr>
      </w:pPr>
    </w:p>
    <w:p w14:paraId="54A600EA" w14:textId="77777777" w:rsidR="004578E3" w:rsidRPr="002E6C09" w:rsidRDefault="004578E3" w:rsidP="00D34118">
      <w:pPr>
        <w:ind w:left="273" w:firstLine="720"/>
        <w:rPr>
          <w:rFonts w:cs="Arial"/>
          <w:sz w:val="24"/>
          <w:szCs w:val="24"/>
        </w:rPr>
      </w:pPr>
      <w:r w:rsidRPr="002E6C09">
        <w:rPr>
          <w:rFonts w:cs="Arial"/>
          <w:sz w:val="24"/>
          <w:szCs w:val="24"/>
        </w:rPr>
        <w:t>The reporting system for Internal Audit shall be as follows:</w:t>
      </w:r>
    </w:p>
    <w:p w14:paraId="7F7DEB25" w14:textId="77777777" w:rsidR="00CC57C7" w:rsidRPr="002E6C09" w:rsidRDefault="00CC57C7" w:rsidP="00D34118">
      <w:pPr>
        <w:tabs>
          <w:tab w:val="left" w:pos="864"/>
        </w:tabs>
        <w:ind w:left="864" w:hanging="864"/>
        <w:rPr>
          <w:rFonts w:cs="Arial"/>
          <w:sz w:val="24"/>
          <w:szCs w:val="24"/>
        </w:rPr>
      </w:pPr>
    </w:p>
    <w:p w14:paraId="1CB2D7FD" w14:textId="77777777" w:rsidR="00445102" w:rsidRDefault="004578E3" w:rsidP="00D34118">
      <w:pPr>
        <w:numPr>
          <w:ilvl w:val="0"/>
          <w:numId w:val="12"/>
        </w:numPr>
        <w:ind w:left="1418" w:hanging="425"/>
        <w:rPr>
          <w:rFonts w:cs="Arial"/>
          <w:sz w:val="24"/>
          <w:szCs w:val="24"/>
        </w:rPr>
      </w:pPr>
      <w:r w:rsidRPr="002E6C09">
        <w:rPr>
          <w:rFonts w:cs="Arial"/>
          <w:sz w:val="24"/>
          <w:szCs w:val="24"/>
        </w:rPr>
        <w:t>An urgent interim report is to be made orally or in writing to alert management to the need to take immediate action to correct a serious weakness in performance or control or whether there are reasonable grounds for suspicion of malpractice</w:t>
      </w:r>
      <w:r w:rsidR="00CC57C7" w:rsidRPr="002E6C09">
        <w:rPr>
          <w:rFonts w:cs="Arial"/>
          <w:sz w:val="24"/>
          <w:szCs w:val="24"/>
        </w:rPr>
        <w:t>;</w:t>
      </w:r>
    </w:p>
    <w:p w14:paraId="1414CDF8" w14:textId="77777777" w:rsidR="006E0DC9" w:rsidRPr="002E6C09" w:rsidRDefault="006E0DC9" w:rsidP="00D34118">
      <w:pPr>
        <w:ind w:left="1418"/>
        <w:rPr>
          <w:rFonts w:cs="Arial"/>
          <w:sz w:val="24"/>
          <w:szCs w:val="24"/>
        </w:rPr>
      </w:pPr>
    </w:p>
    <w:p w14:paraId="7D2E5A63" w14:textId="77777777" w:rsidR="00EB6BD8" w:rsidRPr="00EB6BD8" w:rsidRDefault="00AC7712" w:rsidP="00EB6BD8">
      <w:pPr>
        <w:numPr>
          <w:ilvl w:val="0"/>
          <w:numId w:val="12"/>
        </w:numPr>
        <w:ind w:left="1418" w:hanging="425"/>
        <w:rPr>
          <w:rFonts w:cs="Arial"/>
          <w:sz w:val="24"/>
          <w:szCs w:val="24"/>
        </w:rPr>
      </w:pPr>
      <w:r w:rsidRPr="002E6C09">
        <w:rPr>
          <w:rFonts w:cs="Arial"/>
          <w:sz w:val="24"/>
          <w:szCs w:val="24"/>
        </w:rPr>
        <w:t>Interim reports may also be made where it is necessary to make a significant change in the scope of the assignment or where it is desirable to inform management of progress;</w:t>
      </w:r>
    </w:p>
    <w:p w14:paraId="764E8A1D" w14:textId="77777777" w:rsidR="006E0DC9" w:rsidRPr="002E6C09" w:rsidRDefault="006E0DC9" w:rsidP="00D34118">
      <w:pPr>
        <w:ind w:left="1418"/>
        <w:rPr>
          <w:rFonts w:cs="Arial"/>
          <w:sz w:val="24"/>
          <w:szCs w:val="24"/>
        </w:rPr>
      </w:pPr>
    </w:p>
    <w:p w14:paraId="3E156801" w14:textId="77777777" w:rsidR="00445102" w:rsidRDefault="001A74DF" w:rsidP="00D34118">
      <w:pPr>
        <w:numPr>
          <w:ilvl w:val="0"/>
          <w:numId w:val="12"/>
        </w:numPr>
        <w:ind w:left="1418" w:hanging="425"/>
        <w:rPr>
          <w:rFonts w:cs="Arial"/>
          <w:sz w:val="24"/>
          <w:szCs w:val="24"/>
        </w:rPr>
      </w:pPr>
      <w:r w:rsidRPr="002E6C09">
        <w:rPr>
          <w:rFonts w:cs="Arial"/>
          <w:sz w:val="24"/>
          <w:szCs w:val="24"/>
        </w:rPr>
        <w:t>At the end of the audit a meeting will be arranged between Internal Audit, Director of Operations</w:t>
      </w:r>
      <w:r w:rsidR="00AC7712" w:rsidRPr="002E6C09">
        <w:rPr>
          <w:rFonts w:cs="Arial"/>
          <w:sz w:val="24"/>
          <w:szCs w:val="24"/>
        </w:rPr>
        <w:t xml:space="preserve"> and</w:t>
      </w:r>
      <w:r w:rsidRPr="002E6C09">
        <w:rPr>
          <w:rFonts w:cs="Arial"/>
          <w:sz w:val="24"/>
          <w:szCs w:val="24"/>
        </w:rPr>
        <w:t xml:space="preserve"> the appropriate </w:t>
      </w:r>
      <w:r w:rsidR="00AC7712" w:rsidRPr="002E6C09">
        <w:rPr>
          <w:rFonts w:cs="Arial"/>
          <w:sz w:val="24"/>
          <w:szCs w:val="24"/>
        </w:rPr>
        <w:t>Director/</w:t>
      </w:r>
      <w:r w:rsidRPr="002E6C09">
        <w:rPr>
          <w:rFonts w:cs="Arial"/>
          <w:sz w:val="24"/>
          <w:szCs w:val="24"/>
        </w:rPr>
        <w:t>Manager</w:t>
      </w:r>
      <w:r w:rsidR="00AC7712" w:rsidRPr="002E6C09">
        <w:rPr>
          <w:rFonts w:cs="Arial"/>
          <w:sz w:val="24"/>
          <w:szCs w:val="24"/>
        </w:rPr>
        <w:t xml:space="preserve"> from the area being audited</w:t>
      </w:r>
      <w:r w:rsidRPr="002E6C09">
        <w:rPr>
          <w:rFonts w:cs="Arial"/>
          <w:sz w:val="24"/>
          <w:szCs w:val="24"/>
        </w:rPr>
        <w:t xml:space="preserve"> to review the report.  The Director of Finance (or nominated persons) will attend in all audits relating to finance;</w:t>
      </w:r>
    </w:p>
    <w:p w14:paraId="5643D6BD" w14:textId="77777777" w:rsidR="006E0DC9" w:rsidRPr="002E6C09" w:rsidRDefault="006E0DC9" w:rsidP="00D34118">
      <w:pPr>
        <w:ind w:left="1418"/>
        <w:rPr>
          <w:rFonts w:cs="Arial"/>
          <w:sz w:val="24"/>
          <w:szCs w:val="24"/>
        </w:rPr>
      </w:pPr>
    </w:p>
    <w:p w14:paraId="0391EB7A" w14:textId="77777777" w:rsidR="00445102" w:rsidRDefault="00CC57C7" w:rsidP="00D34118">
      <w:pPr>
        <w:numPr>
          <w:ilvl w:val="0"/>
          <w:numId w:val="12"/>
        </w:numPr>
        <w:ind w:left="1418" w:hanging="425"/>
        <w:rPr>
          <w:rFonts w:cs="Arial"/>
          <w:sz w:val="24"/>
          <w:szCs w:val="24"/>
        </w:rPr>
      </w:pPr>
      <w:r w:rsidRPr="002E6C09">
        <w:rPr>
          <w:rFonts w:cs="Arial"/>
          <w:sz w:val="24"/>
          <w:szCs w:val="24"/>
        </w:rPr>
        <w:t>O</w:t>
      </w:r>
      <w:r w:rsidR="00660F64" w:rsidRPr="002E6C09">
        <w:rPr>
          <w:rFonts w:cs="Arial"/>
          <w:sz w:val="24"/>
          <w:szCs w:val="24"/>
        </w:rPr>
        <w:t>n completion of an audit a draft report will be sent</w:t>
      </w:r>
      <w:r w:rsidR="00AC7712" w:rsidRPr="002E6C09">
        <w:rPr>
          <w:rFonts w:cs="Arial"/>
          <w:sz w:val="24"/>
          <w:szCs w:val="24"/>
        </w:rPr>
        <w:t xml:space="preserve"> by the Chief Internal Auditor</w:t>
      </w:r>
      <w:r w:rsidR="00660F64" w:rsidRPr="002E6C09">
        <w:rPr>
          <w:rFonts w:cs="Arial"/>
          <w:sz w:val="24"/>
          <w:szCs w:val="24"/>
        </w:rPr>
        <w:t xml:space="preserve"> to </w:t>
      </w:r>
      <w:r w:rsidR="008121B7" w:rsidRPr="002E6C09">
        <w:rPr>
          <w:rFonts w:cs="Arial"/>
          <w:sz w:val="24"/>
          <w:szCs w:val="24"/>
        </w:rPr>
        <w:t>the</w:t>
      </w:r>
      <w:r w:rsidR="00745CD6" w:rsidRPr="002E6C09">
        <w:rPr>
          <w:rFonts w:cs="Arial"/>
          <w:sz w:val="24"/>
          <w:szCs w:val="24"/>
        </w:rPr>
        <w:t xml:space="preserve"> </w:t>
      </w:r>
      <w:r w:rsidR="001A74DF" w:rsidRPr="002E6C09">
        <w:rPr>
          <w:rFonts w:cs="Arial"/>
          <w:sz w:val="24"/>
          <w:szCs w:val="24"/>
        </w:rPr>
        <w:t xml:space="preserve">Director of Finance, the </w:t>
      </w:r>
      <w:r w:rsidR="00AB075D" w:rsidRPr="002E6C09">
        <w:rPr>
          <w:rFonts w:cs="Arial"/>
          <w:sz w:val="24"/>
          <w:szCs w:val="24"/>
        </w:rPr>
        <w:t>Director of Operations</w:t>
      </w:r>
      <w:r w:rsidR="00B359D2" w:rsidRPr="002E6C09">
        <w:rPr>
          <w:rFonts w:cs="Arial"/>
          <w:sz w:val="24"/>
          <w:szCs w:val="24"/>
        </w:rPr>
        <w:t xml:space="preserve"> </w:t>
      </w:r>
      <w:r w:rsidR="001A74DF" w:rsidRPr="002E6C09">
        <w:rPr>
          <w:rFonts w:cs="Arial"/>
          <w:sz w:val="24"/>
          <w:szCs w:val="24"/>
        </w:rPr>
        <w:t xml:space="preserve">and </w:t>
      </w:r>
      <w:r w:rsidR="00660F64" w:rsidRPr="002E6C09">
        <w:rPr>
          <w:rFonts w:cs="Arial"/>
          <w:sz w:val="24"/>
          <w:szCs w:val="24"/>
        </w:rPr>
        <w:t>the Director</w:t>
      </w:r>
      <w:r w:rsidR="00AC7712" w:rsidRPr="002E6C09">
        <w:rPr>
          <w:rFonts w:cs="Arial"/>
          <w:sz w:val="24"/>
          <w:szCs w:val="24"/>
        </w:rPr>
        <w:t>/</w:t>
      </w:r>
      <w:r w:rsidR="00660F64" w:rsidRPr="002E6C09">
        <w:rPr>
          <w:rFonts w:cs="Arial"/>
          <w:sz w:val="24"/>
          <w:szCs w:val="24"/>
        </w:rPr>
        <w:t xml:space="preserve">Manager with direct responsibility for the areas being audited and who has the authority to </w:t>
      </w:r>
      <w:proofErr w:type="gramStart"/>
      <w:r w:rsidR="00660F64" w:rsidRPr="002E6C09">
        <w:rPr>
          <w:rFonts w:cs="Arial"/>
          <w:sz w:val="24"/>
          <w:szCs w:val="24"/>
        </w:rPr>
        <w:t>take action</w:t>
      </w:r>
      <w:proofErr w:type="gramEnd"/>
      <w:r w:rsidR="00660F64" w:rsidRPr="002E6C09">
        <w:rPr>
          <w:rFonts w:cs="Arial"/>
          <w:sz w:val="24"/>
          <w:szCs w:val="24"/>
        </w:rPr>
        <w:t xml:space="preserve"> on audit recommendations</w:t>
      </w:r>
      <w:r w:rsidR="001A74DF" w:rsidRPr="002E6C09">
        <w:rPr>
          <w:rFonts w:cs="Arial"/>
          <w:sz w:val="24"/>
          <w:szCs w:val="24"/>
        </w:rPr>
        <w:t>;</w:t>
      </w:r>
    </w:p>
    <w:p w14:paraId="1003607E" w14:textId="77777777" w:rsidR="00D34118" w:rsidRPr="002E6C09" w:rsidRDefault="00D34118" w:rsidP="00D34118">
      <w:pPr>
        <w:ind w:left="1418"/>
        <w:rPr>
          <w:rFonts w:cs="Arial"/>
          <w:sz w:val="24"/>
          <w:szCs w:val="24"/>
        </w:rPr>
      </w:pPr>
    </w:p>
    <w:p w14:paraId="6C998BF3" w14:textId="77777777" w:rsidR="00445102" w:rsidRDefault="001A74DF" w:rsidP="00D34118">
      <w:pPr>
        <w:numPr>
          <w:ilvl w:val="0"/>
          <w:numId w:val="12"/>
        </w:numPr>
        <w:ind w:left="1418" w:hanging="425"/>
        <w:rPr>
          <w:rFonts w:cs="Arial"/>
          <w:sz w:val="24"/>
          <w:szCs w:val="24"/>
        </w:rPr>
      </w:pPr>
      <w:r w:rsidRPr="002E6C09">
        <w:rPr>
          <w:rFonts w:cs="Arial"/>
          <w:sz w:val="24"/>
          <w:szCs w:val="24"/>
        </w:rPr>
        <w:t xml:space="preserve">The Director or Manager who has authority to </w:t>
      </w:r>
      <w:proofErr w:type="gramStart"/>
      <w:r w:rsidRPr="002E6C09">
        <w:rPr>
          <w:rFonts w:cs="Arial"/>
          <w:sz w:val="24"/>
          <w:szCs w:val="24"/>
        </w:rPr>
        <w:t>take action</w:t>
      </w:r>
      <w:proofErr w:type="gramEnd"/>
      <w:r w:rsidRPr="002E6C09">
        <w:rPr>
          <w:rFonts w:cs="Arial"/>
          <w:sz w:val="24"/>
          <w:szCs w:val="24"/>
        </w:rPr>
        <w:t xml:space="preserve"> on the recommendations will </w:t>
      </w:r>
      <w:r w:rsidR="00AC7712" w:rsidRPr="002E6C09">
        <w:rPr>
          <w:rFonts w:cs="Arial"/>
          <w:sz w:val="24"/>
          <w:szCs w:val="24"/>
        </w:rPr>
        <w:t>draft</w:t>
      </w:r>
      <w:r w:rsidRPr="002E6C09">
        <w:rPr>
          <w:rFonts w:cs="Arial"/>
          <w:sz w:val="24"/>
          <w:szCs w:val="24"/>
        </w:rPr>
        <w:t xml:space="preserve"> an appropriate and acceptable management response to address or reject the recommendations in a timeline agreed initially with the Director of Operations;</w:t>
      </w:r>
    </w:p>
    <w:p w14:paraId="599AE2BC" w14:textId="77777777" w:rsidR="006E0DC9" w:rsidRPr="002E6C09" w:rsidRDefault="006E0DC9" w:rsidP="00D34118">
      <w:pPr>
        <w:ind w:left="1418"/>
        <w:rPr>
          <w:rFonts w:cs="Arial"/>
          <w:sz w:val="24"/>
          <w:szCs w:val="24"/>
        </w:rPr>
      </w:pPr>
    </w:p>
    <w:p w14:paraId="25F93112" w14:textId="77777777" w:rsidR="00445102" w:rsidRDefault="001A74DF" w:rsidP="00D34118">
      <w:pPr>
        <w:numPr>
          <w:ilvl w:val="0"/>
          <w:numId w:val="12"/>
        </w:numPr>
        <w:ind w:left="1418" w:hanging="425"/>
        <w:rPr>
          <w:rFonts w:cs="Arial"/>
          <w:sz w:val="24"/>
          <w:szCs w:val="24"/>
        </w:rPr>
      </w:pPr>
      <w:r w:rsidRPr="002E6C09">
        <w:rPr>
          <w:rFonts w:cs="Arial"/>
          <w:sz w:val="24"/>
          <w:szCs w:val="24"/>
        </w:rPr>
        <w:t>This management response will be sent to the Director of Operations for review and onward transmission to the Chief Internal Auditor to enable a final report to be issued;</w:t>
      </w:r>
    </w:p>
    <w:p w14:paraId="63DC5328" w14:textId="77777777" w:rsidR="006E0DC9" w:rsidRPr="002E6C09" w:rsidRDefault="006E0DC9" w:rsidP="00D34118">
      <w:pPr>
        <w:ind w:left="1418"/>
        <w:rPr>
          <w:rFonts w:cs="Arial"/>
          <w:sz w:val="24"/>
          <w:szCs w:val="24"/>
        </w:rPr>
      </w:pPr>
    </w:p>
    <w:p w14:paraId="166F1AA6" w14:textId="77777777" w:rsidR="00EB6BD8" w:rsidRPr="00DB103B" w:rsidRDefault="000E5E46" w:rsidP="00DB103B">
      <w:pPr>
        <w:numPr>
          <w:ilvl w:val="0"/>
          <w:numId w:val="12"/>
        </w:numPr>
        <w:ind w:left="1418" w:hanging="425"/>
        <w:rPr>
          <w:rFonts w:cs="Arial"/>
          <w:sz w:val="24"/>
          <w:szCs w:val="24"/>
        </w:rPr>
      </w:pPr>
      <w:r w:rsidRPr="002E6C09">
        <w:rPr>
          <w:rFonts w:cs="Arial"/>
          <w:sz w:val="24"/>
          <w:szCs w:val="24"/>
        </w:rPr>
        <w:t xml:space="preserve">The final report will be issued to the Chief Executive, the </w:t>
      </w:r>
      <w:r w:rsidR="00B041A2" w:rsidRPr="002E6C09">
        <w:rPr>
          <w:rFonts w:cs="Arial"/>
          <w:sz w:val="24"/>
          <w:szCs w:val="24"/>
        </w:rPr>
        <w:t xml:space="preserve">Director of </w:t>
      </w:r>
      <w:proofErr w:type="gramStart"/>
      <w:r w:rsidR="00B041A2" w:rsidRPr="002E6C09">
        <w:rPr>
          <w:rFonts w:cs="Arial"/>
          <w:sz w:val="24"/>
          <w:szCs w:val="24"/>
        </w:rPr>
        <w:t xml:space="preserve">Finance </w:t>
      </w:r>
      <w:r w:rsidR="008121B7" w:rsidRPr="002E6C09">
        <w:rPr>
          <w:rFonts w:cs="Arial"/>
          <w:sz w:val="24"/>
          <w:szCs w:val="24"/>
        </w:rPr>
        <w:t xml:space="preserve"> the</w:t>
      </w:r>
      <w:proofErr w:type="gramEnd"/>
      <w:r w:rsidR="008121B7" w:rsidRPr="002E6C09">
        <w:rPr>
          <w:rFonts w:cs="Arial"/>
          <w:sz w:val="24"/>
          <w:szCs w:val="24"/>
        </w:rPr>
        <w:t xml:space="preserve"> Director of Operations</w:t>
      </w:r>
      <w:r w:rsidR="00745CD6" w:rsidRPr="002E6C09">
        <w:rPr>
          <w:rFonts w:cs="Arial"/>
          <w:sz w:val="24"/>
          <w:szCs w:val="24"/>
        </w:rPr>
        <w:t>,</w:t>
      </w:r>
      <w:r w:rsidR="00932077" w:rsidRPr="002E6C09">
        <w:rPr>
          <w:rFonts w:cs="Arial"/>
          <w:sz w:val="24"/>
          <w:szCs w:val="24"/>
        </w:rPr>
        <w:t xml:space="preserve"> </w:t>
      </w:r>
      <w:r w:rsidRPr="002E6C09">
        <w:rPr>
          <w:rFonts w:cs="Arial"/>
          <w:sz w:val="24"/>
          <w:szCs w:val="24"/>
        </w:rPr>
        <w:t xml:space="preserve">the Assistant </w:t>
      </w:r>
      <w:r w:rsidR="00AB075D" w:rsidRPr="002E6C09">
        <w:rPr>
          <w:rFonts w:cs="Arial"/>
          <w:sz w:val="24"/>
          <w:szCs w:val="24"/>
        </w:rPr>
        <w:t xml:space="preserve">Director of </w:t>
      </w:r>
      <w:r w:rsidR="00FE5B53" w:rsidRPr="002E6C09">
        <w:rPr>
          <w:rFonts w:cs="Arial"/>
          <w:sz w:val="24"/>
          <w:szCs w:val="24"/>
        </w:rPr>
        <w:t xml:space="preserve">Planning &amp; </w:t>
      </w:r>
      <w:r w:rsidR="00AB075D" w:rsidRPr="002E6C09">
        <w:rPr>
          <w:rFonts w:cs="Arial"/>
          <w:sz w:val="24"/>
          <w:szCs w:val="24"/>
        </w:rPr>
        <w:t>Operation</w:t>
      </w:r>
      <w:r w:rsidR="00FE5B53" w:rsidRPr="002E6C09">
        <w:rPr>
          <w:rFonts w:cs="Arial"/>
          <w:sz w:val="24"/>
          <w:szCs w:val="24"/>
        </w:rPr>
        <w:t>al Services</w:t>
      </w:r>
      <w:r w:rsidR="00932077" w:rsidRPr="002E6C09">
        <w:rPr>
          <w:rFonts w:cs="Arial"/>
          <w:sz w:val="24"/>
          <w:szCs w:val="24"/>
        </w:rPr>
        <w:t xml:space="preserve"> </w:t>
      </w:r>
      <w:r w:rsidRPr="002E6C09">
        <w:rPr>
          <w:rFonts w:cs="Arial"/>
          <w:sz w:val="24"/>
          <w:szCs w:val="24"/>
        </w:rPr>
        <w:t xml:space="preserve">and the appropriate </w:t>
      </w:r>
      <w:r w:rsidR="00AC7712" w:rsidRPr="002E6C09">
        <w:rPr>
          <w:rFonts w:cs="Arial"/>
          <w:sz w:val="24"/>
          <w:szCs w:val="24"/>
        </w:rPr>
        <w:t>Director/</w:t>
      </w:r>
      <w:r w:rsidRPr="002E6C09">
        <w:rPr>
          <w:rFonts w:cs="Arial"/>
          <w:sz w:val="24"/>
          <w:szCs w:val="24"/>
        </w:rPr>
        <w:t xml:space="preserve"> Manager </w:t>
      </w:r>
      <w:r w:rsidR="00AC7712" w:rsidRPr="002E6C09">
        <w:rPr>
          <w:rFonts w:cs="Arial"/>
          <w:sz w:val="24"/>
          <w:szCs w:val="24"/>
        </w:rPr>
        <w:t>in</w:t>
      </w:r>
      <w:r w:rsidRPr="002E6C09">
        <w:rPr>
          <w:rFonts w:cs="Arial"/>
          <w:sz w:val="24"/>
          <w:szCs w:val="24"/>
        </w:rPr>
        <w:t xml:space="preserve"> the area being audited;</w:t>
      </w:r>
    </w:p>
    <w:p w14:paraId="3F5E021C" w14:textId="77777777" w:rsidR="006E0DC9" w:rsidRPr="002E6C09" w:rsidRDefault="006E0DC9" w:rsidP="00D34118">
      <w:pPr>
        <w:ind w:left="1418"/>
        <w:rPr>
          <w:rFonts w:cs="Arial"/>
          <w:sz w:val="24"/>
          <w:szCs w:val="24"/>
        </w:rPr>
      </w:pPr>
    </w:p>
    <w:p w14:paraId="1483C1AB" w14:textId="77777777" w:rsidR="00445102" w:rsidRDefault="000E5E46" w:rsidP="00D34118">
      <w:pPr>
        <w:numPr>
          <w:ilvl w:val="0"/>
          <w:numId w:val="12"/>
        </w:numPr>
        <w:ind w:left="1418" w:hanging="425"/>
        <w:rPr>
          <w:rFonts w:cs="Arial"/>
          <w:sz w:val="24"/>
          <w:szCs w:val="24"/>
        </w:rPr>
      </w:pPr>
      <w:r w:rsidRPr="002E6C09">
        <w:rPr>
          <w:rFonts w:cs="Arial"/>
          <w:sz w:val="24"/>
          <w:szCs w:val="24"/>
        </w:rPr>
        <w:t>An action plan will be prepared and issued to all relevant parties. This action plan will include deadlines for action to be taken and review dates to ensure action has been taken. Action plans will be held on file for review and presentation to the audit committee</w:t>
      </w:r>
      <w:r w:rsidR="00445102" w:rsidRPr="002E6C09">
        <w:rPr>
          <w:rFonts w:cs="Arial"/>
          <w:sz w:val="24"/>
          <w:szCs w:val="24"/>
        </w:rPr>
        <w:t xml:space="preserve">; </w:t>
      </w:r>
      <w:r w:rsidR="00C2393E" w:rsidRPr="002E6C09">
        <w:rPr>
          <w:rFonts w:cs="Arial"/>
          <w:sz w:val="24"/>
          <w:szCs w:val="24"/>
        </w:rPr>
        <w:t>and</w:t>
      </w:r>
    </w:p>
    <w:p w14:paraId="1DA97A44" w14:textId="77777777" w:rsidR="006E0DC9" w:rsidRPr="002E6C09" w:rsidRDefault="006E0DC9" w:rsidP="00D34118">
      <w:pPr>
        <w:ind w:left="1418"/>
        <w:rPr>
          <w:rFonts w:cs="Arial"/>
          <w:sz w:val="24"/>
          <w:szCs w:val="24"/>
        </w:rPr>
      </w:pPr>
    </w:p>
    <w:p w14:paraId="09C43E93" w14:textId="77777777" w:rsidR="004578E3" w:rsidRDefault="00660F64" w:rsidP="00D34118">
      <w:pPr>
        <w:numPr>
          <w:ilvl w:val="0"/>
          <w:numId w:val="12"/>
        </w:numPr>
        <w:ind w:left="1418" w:hanging="425"/>
        <w:rPr>
          <w:rFonts w:cs="Arial"/>
          <w:sz w:val="24"/>
          <w:szCs w:val="24"/>
        </w:rPr>
      </w:pPr>
      <w:r w:rsidRPr="002E6C09">
        <w:rPr>
          <w:rFonts w:cs="Arial"/>
          <w:sz w:val="24"/>
          <w:szCs w:val="24"/>
        </w:rPr>
        <w:t xml:space="preserve">The </w:t>
      </w:r>
      <w:r w:rsidR="000E5E46" w:rsidRPr="002E6C09">
        <w:rPr>
          <w:rFonts w:cs="Arial"/>
          <w:sz w:val="24"/>
          <w:szCs w:val="24"/>
        </w:rPr>
        <w:t xml:space="preserve">final </w:t>
      </w:r>
      <w:r w:rsidR="00C2393E" w:rsidRPr="002E6C09">
        <w:rPr>
          <w:rFonts w:cs="Arial"/>
          <w:sz w:val="24"/>
          <w:szCs w:val="24"/>
        </w:rPr>
        <w:t>internal audit reports with</w:t>
      </w:r>
      <w:r w:rsidRPr="002E6C09">
        <w:rPr>
          <w:rFonts w:cs="Arial"/>
          <w:sz w:val="24"/>
          <w:szCs w:val="24"/>
        </w:rPr>
        <w:t xml:space="preserve"> management responses must be submitted to the Audit Committee for consideration.</w:t>
      </w:r>
    </w:p>
    <w:p w14:paraId="48A145E6" w14:textId="77777777" w:rsidR="00FF097C" w:rsidRDefault="00FF097C" w:rsidP="00FF097C">
      <w:pPr>
        <w:pStyle w:val="ListParagraph"/>
        <w:rPr>
          <w:rFonts w:cs="Arial"/>
          <w:sz w:val="24"/>
          <w:szCs w:val="24"/>
        </w:rPr>
      </w:pPr>
    </w:p>
    <w:p w14:paraId="6E0360BE" w14:textId="410E2E09" w:rsidR="00FF097C" w:rsidRPr="002E6C09" w:rsidRDefault="00FF097C" w:rsidP="00FF097C">
      <w:pPr>
        <w:numPr>
          <w:ilvl w:val="0"/>
          <w:numId w:val="12"/>
        </w:numPr>
        <w:rPr>
          <w:rFonts w:cs="Arial"/>
          <w:sz w:val="24"/>
          <w:szCs w:val="24"/>
        </w:rPr>
      </w:pPr>
      <w:r w:rsidRPr="00FF097C">
        <w:rPr>
          <w:rFonts w:cs="Arial"/>
          <w:sz w:val="24"/>
          <w:szCs w:val="24"/>
        </w:rPr>
        <w:t>Revised descriptors have been issued as per circular guidance (HSC(F)</w:t>
      </w:r>
      <w:r w:rsidR="00E77B16">
        <w:rPr>
          <w:rFonts w:cs="Arial"/>
          <w:sz w:val="24"/>
          <w:szCs w:val="24"/>
        </w:rPr>
        <w:t xml:space="preserve"> </w:t>
      </w:r>
      <w:r w:rsidR="008D205C">
        <w:rPr>
          <w:rFonts w:cs="Arial"/>
          <w:sz w:val="24"/>
          <w:szCs w:val="24"/>
        </w:rPr>
        <w:t>47</w:t>
      </w:r>
      <w:r w:rsidRPr="00FF097C">
        <w:rPr>
          <w:rFonts w:cs="Arial"/>
          <w:sz w:val="24"/>
          <w:szCs w:val="24"/>
        </w:rPr>
        <w:t>/201</w:t>
      </w:r>
      <w:r w:rsidR="008D205C">
        <w:rPr>
          <w:rFonts w:cs="Arial"/>
          <w:sz w:val="24"/>
          <w:szCs w:val="24"/>
        </w:rPr>
        <w:t>6</w:t>
      </w:r>
      <w:r w:rsidR="002E7CE3" w:rsidRPr="00FF097C">
        <w:rPr>
          <w:rFonts w:cs="Arial"/>
          <w:sz w:val="24"/>
          <w:szCs w:val="24"/>
        </w:rPr>
        <w:t>), which</w:t>
      </w:r>
      <w:r w:rsidRPr="00FF097C">
        <w:rPr>
          <w:rFonts w:cs="Arial"/>
          <w:sz w:val="24"/>
          <w:szCs w:val="24"/>
        </w:rPr>
        <w:t xml:space="preserve"> should be used to describe internal audit findings and when providing their overall opinion at </w:t>
      </w:r>
      <w:r w:rsidR="00714C8D">
        <w:rPr>
          <w:rFonts w:cs="Arial"/>
          <w:sz w:val="24"/>
          <w:szCs w:val="24"/>
        </w:rPr>
        <w:t>y</w:t>
      </w:r>
      <w:r w:rsidRPr="00FF097C">
        <w:rPr>
          <w:rFonts w:cs="Arial"/>
          <w:sz w:val="24"/>
          <w:szCs w:val="24"/>
        </w:rPr>
        <w:t>ear</w:t>
      </w:r>
      <w:r w:rsidR="00714C8D">
        <w:rPr>
          <w:rFonts w:cs="Arial"/>
          <w:sz w:val="24"/>
          <w:szCs w:val="24"/>
        </w:rPr>
        <w:t xml:space="preserve"> </w:t>
      </w:r>
      <w:r w:rsidRPr="00FF097C">
        <w:rPr>
          <w:rFonts w:cs="Arial"/>
          <w:sz w:val="24"/>
          <w:szCs w:val="24"/>
        </w:rPr>
        <w:t>end. The descriptors are Satisfactory, Limited and Unacceptable</w:t>
      </w:r>
      <w:r w:rsidR="00722539">
        <w:rPr>
          <w:rFonts w:cs="Arial"/>
          <w:sz w:val="24"/>
          <w:szCs w:val="24"/>
        </w:rPr>
        <w:t>.</w:t>
      </w:r>
    </w:p>
    <w:p w14:paraId="12A35136" w14:textId="77777777" w:rsidR="00585566" w:rsidRPr="002E6C09" w:rsidRDefault="00585566" w:rsidP="00D34118">
      <w:pPr>
        <w:tabs>
          <w:tab w:val="left" w:pos="864"/>
        </w:tabs>
        <w:rPr>
          <w:rFonts w:cs="Arial"/>
          <w:sz w:val="24"/>
          <w:szCs w:val="24"/>
        </w:rPr>
      </w:pPr>
    </w:p>
    <w:p w14:paraId="1E6F4595" w14:textId="77777777" w:rsidR="009A7B3B" w:rsidRPr="002E6C09" w:rsidRDefault="00792B61" w:rsidP="00D34118">
      <w:pPr>
        <w:ind w:left="993" w:hanging="993"/>
        <w:rPr>
          <w:rFonts w:cs="Arial"/>
          <w:sz w:val="24"/>
          <w:szCs w:val="24"/>
        </w:rPr>
      </w:pPr>
      <w:r w:rsidRPr="00CA3F79">
        <w:rPr>
          <w:rFonts w:cs="Arial"/>
          <w:sz w:val="24"/>
          <w:szCs w:val="24"/>
        </w:rPr>
        <w:t>2</w:t>
      </w:r>
      <w:r w:rsidR="009A7B3B" w:rsidRPr="00CA3F79">
        <w:rPr>
          <w:rFonts w:cs="Arial"/>
          <w:sz w:val="24"/>
          <w:szCs w:val="24"/>
        </w:rPr>
        <w:t>.4</w:t>
      </w:r>
      <w:r w:rsidR="009A7B3B" w:rsidRPr="002E6C09">
        <w:rPr>
          <w:rFonts w:cs="Arial"/>
          <w:b/>
          <w:sz w:val="24"/>
          <w:szCs w:val="24"/>
        </w:rPr>
        <w:tab/>
        <w:t>External Audit</w:t>
      </w:r>
      <w:r w:rsidR="009A7B3B" w:rsidRPr="002E6C09">
        <w:rPr>
          <w:rFonts w:cs="Arial"/>
          <w:sz w:val="24"/>
          <w:szCs w:val="24"/>
        </w:rPr>
        <w:t xml:space="preserve"> </w:t>
      </w:r>
    </w:p>
    <w:p w14:paraId="2DCD2B1D" w14:textId="77777777" w:rsidR="009A7B3B" w:rsidRPr="002E6C09" w:rsidRDefault="009A7B3B" w:rsidP="00D34118">
      <w:pPr>
        <w:tabs>
          <w:tab w:val="left" w:pos="864"/>
        </w:tabs>
        <w:rPr>
          <w:rFonts w:cs="Arial"/>
          <w:sz w:val="24"/>
          <w:szCs w:val="24"/>
        </w:rPr>
      </w:pPr>
    </w:p>
    <w:p w14:paraId="32FBC40A" w14:textId="77777777" w:rsidR="007459BC" w:rsidRPr="002E6C09" w:rsidRDefault="00792B61" w:rsidP="00D34118">
      <w:pPr>
        <w:pStyle w:val="BodyTextIndent2"/>
        <w:tabs>
          <w:tab w:val="clear" w:pos="540"/>
        </w:tabs>
        <w:ind w:left="993" w:hanging="993"/>
        <w:jc w:val="left"/>
        <w:rPr>
          <w:rFonts w:ascii="Arial" w:hAnsi="Arial" w:cs="Arial"/>
          <w:color w:val="auto"/>
          <w:sz w:val="24"/>
          <w:szCs w:val="24"/>
        </w:rPr>
      </w:pPr>
      <w:r w:rsidRPr="002E6C09">
        <w:rPr>
          <w:rFonts w:ascii="Arial" w:hAnsi="Arial" w:cs="Arial"/>
          <w:color w:val="auto"/>
          <w:sz w:val="24"/>
          <w:szCs w:val="24"/>
          <w:lang w:val="en-GB"/>
        </w:rPr>
        <w:t>2</w:t>
      </w:r>
      <w:r w:rsidR="009A7B3B" w:rsidRPr="002E6C09">
        <w:rPr>
          <w:rFonts w:ascii="Arial" w:hAnsi="Arial" w:cs="Arial"/>
          <w:color w:val="auto"/>
          <w:sz w:val="24"/>
          <w:szCs w:val="24"/>
          <w:lang w:val="en-GB"/>
        </w:rPr>
        <w:t>.4.1</w:t>
      </w:r>
      <w:r w:rsidR="009A7B3B" w:rsidRPr="002E6C09">
        <w:rPr>
          <w:rFonts w:ascii="Arial" w:hAnsi="Arial" w:cs="Arial"/>
          <w:color w:val="auto"/>
          <w:sz w:val="24"/>
          <w:szCs w:val="24"/>
          <w:lang w:val="en-GB"/>
        </w:rPr>
        <w:tab/>
      </w:r>
      <w:r w:rsidR="007459BC" w:rsidRPr="002E6C09">
        <w:rPr>
          <w:rFonts w:ascii="Arial" w:hAnsi="Arial" w:cs="Arial"/>
          <w:color w:val="auto"/>
          <w:sz w:val="24"/>
          <w:szCs w:val="24"/>
        </w:rPr>
        <w:t xml:space="preserve">The </w:t>
      </w:r>
      <w:smartTag w:uri="urn:schemas-microsoft-com:office:smarttags" w:element="country-region">
        <w:smartTag w:uri="urn:schemas-microsoft-com:office:smarttags" w:element="place">
          <w:r w:rsidR="007459BC" w:rsidRPr="002E6C09">
            <w:rPr>
              <w:rFonts w:ascii="Arial" w:hAnsi="Arial" w:cs="Arial"/>
              <w:color w:val="auto"/>
              <w:sz w:val="24"/>
              <w:szCs w:val="24"/>
            </w:rPr>
            <w:t>Northern Ireland</w:t>
          </w:r>
        </w:smartTag>
      </w:smartTag>
      <w:r w:rsidR="007459BC" w:rsidRPr="002E6C09">
        <w:rPr>
          <w:rFonts w:ascii="Arial" w:hAnsi="Arial" w:cs="Arial"/>
          <w:color w:val="auto"/>
          <w:sz w:val="24"/>
          <w:szCs w:val="24"/>
        </w:rPr>
        <w:t xml:space="preserve"> Comptroller and Auditor General is the appointed External Auditor of the </w:t>
      </w:r>
      <w:r w:rsidR="00B6153E" w:rsidRPr="002E6C09">
        <w:rPr>
          <w:rFonts w:ascii="Arial" w:hAnsi="Arial" w:cs="Arial"/>
          <w:color w:val="auto"/>
          <w:sz w:val="24"/>
          <w:szCs w:val="24"/>
        </w:rPr>
        <w:t>PHA</w:t>
      </w:r>
      <w:r w:rsidR="007459BC" w:rsidRPr="002E6C09">
        <w:rPr>
          <w:rFonts w:ascii="Arial" w:hAnsi="Arial" w:cs="Arial"/>
          <w:color w:val="auto"/>
          <w:sz w:val="24"/>
          <w:szCs w:val="24"/>
        </w:rPr>
        <w:t xml:space="preserve">, who may outsource the External Audit programme to appropriately qualified private sector organisations. </w:t>
      </w:r>
      <w:r w:rsidR="009A7B3B" w:rsidRPr="002E6C09">
        <w:rPr>
          <w:rFonts w:ascii="Arial" w:hAnsi="Arial" w:cs="Arial"/>
          <w:color w:val="auto"/>
          <w:sz w:val="24"/>
          <w:szCs w:val="24"/>
          <w:lang w:val="en-GB"/>
        </w:rPr>
        <w:t xml:space="preserve">The External Auditor is paid for by the </w:t>
      </w:r>
      <w:r w:rsidR="00B6153E" w:rsidRPr="002E6C09">
        <w:rPr>
          <w:rFonts w:ascii="Arial" w:hAnsi="Arial" w:cs="Arial"/>
          <w:color w:val="auto"/>
          <w:sz w:val="24"/>
          <w:szCs w:val="24"/>
          <w:lang w:val="en-GB"/>
        </w:rPr>
        <w:t>PHA</w:t>
      </w:r>
      <w:r w:rsidR="009A7B3B" w:rsidRPr="002E6C09">
        <w:rPr>
          <w:rFonts w:ascii="Arial" w:hAnsi="Arial" w:cs="Arial"/>
          <w:color w:val="auto"/>
          <w:sz w:val="24"/>
          <w:szCs w:val="24"/>
          <w:lang w:val="en-GB"/>
        </w:rPr>
        <w:t xml:space="preserve">.  </w:t>
      </w:r>
      <w:r w:rsidR="009A7B3B" w:rsidRPr="002E6C09">
        <w:rPr>
          <w:rFonts w:ascii="Arial" w:hAnsi="Arial" w:cs="Arial"/>
          <w:color w:val="auto"/>
          <w:sz w:val="24"/>
          <w:szCs w:val="24"/>
        </w:rPr>
        <w:t>The Audit Committee must ensure a cost-efficient service.</w:t>
      </w:r>
    </w:p>
    <w:p w14:paraId="7F9C7890" w14:textId="77777777" w:rsidR="007459BC" w:rsidRPr="002E6C09" w:rsidRDefault="007459BC" w:rsidP="00D34118">
      <w:pPr>
        <w:pStyle w:val="BodyTextIndent2"/>
        <w:tabs>
          <w:tab w:val="clear" w:pos="540"/>
          <w:tab w:val="left" w:pos="900"/>
        </w:tabs>
        <w:ind w:left="900" w:hanging="900"/>
        <w:jc w:val="left"/>
        <w:rPr>
          <w:rFonts w:ascii="Arial" w:hAnsi="Arial" w:cs="Arial"/>
          <w:color w:val="auto"/>
          <w:sz w:val="24"/>
          <w:szCs w:val="24"/>
        </w:rPr>
      </w:pPr>
    </w:p>
    <w:p w14:paraId="30CA30B6" w14:textId="77777777" w:rsidR="009A7B3B" w:rsidRPr="002E6C09" w:rsidRDefault="00792B61" w:rsidP="00D34118">
      <w:pPr>
        <w:pStyle w:val="BodyTextIndent2"/>
        <w:tabs>
          <w:tab w:val="clear" w:pos="540"/>
        </w:tabs>
        <w:ind w:left="993" w:hanging="993"/>
        <w:jc w:val="left"/>
        <w:rPr>
          <w:rFonts w:ascii="Arial" w:hAnsi="Arial" w:cs="Arial"/>
          <w:color w:val="auto"/>
          <w:sz w:val="24"/>
          <w:szCs w:val="24"/>
        </w:rPr>
      </w:pPr>
      <w:r w:rsidRPr="002E6C09">
        <w:rPr>
          <w:rFonts w:ascii="Arial" w:hAnsi="Arial" w:cs="Arial"/>
          <w:color w:val="auto"/>
          <w:sz w:val="24"/>
          <w:szCs w:val="24"/>
        </w:rPr>
        <w:t>2</w:t>
      </w:r>
      <w:r w:rsidR="007459BC" w:rsidRPr="002E6C09">
        <w:rPr>
          <w:rFonts w:ascii="Arial" w:hAnsi="Arial" w:cs="Arial"/>
          <w:color w:val="auto"/>
          <w:sz w:val="24"/>
          <w:szCs w:val="24"/>
        </w:rPr>
        <w:t>.4.2</w:t>
      </w:r>
      <w:r w:rsidR="007459BC" w:rsidRPr="002E6C09">
        <w:rPr>
          <w:rFonts w:ascii="Arial" w:hAnsi="Arial" w:cs="Arial"/>
          <w:color w:val="auto"/>
          <w:sz w:val="24"/>
          <w:szCs w:val="24"/>
        </w:rPr>
        <w:tab/>
      </w:r>
      <w:r w:rsidR="009A7B3B" w:rsidRPr="002E6C09">
        <w:rPr>
          <w:rFonts w:ascii="Arial" w:hAnsi="Arial" w:cs="Arial"/>
          <w:color w:val="auto"/>
          <w:sz w:val="24"/>
          <w:szCs w:val="24"/>
        </w:rPr>
        <w:t>If there are any problems relating</w:t>
      </w:r>
      <w:r w:rsidR="007459BC" w:rsidRPr="002E6C09">
        <w:rPr>
          <w:rFonts w:ascii="Arial" w:hAnsi="Arial" w:cs="Arial"/>
          <w:color w:val="auto"/>
          <w:sz w:val="24"/>
          <w:szCs w:val="24"/>
        </w:rPr>
        <w:t xml:space="preserve"> to the service provided by an outsourced </w:t>
      </w:r>
      <w:r w:rsidR="009A7B3B" w:rsidRPr="002E6C09">
        <w:rPr>
          <w:rFonts w:ascii="Arial" w:hAnsi="Arial" w:cs="Arial"/>
          <w:color w:val="auto"/>
          <w:sz w:val="24"/>
          <w:szCs w:val="24"/>
        </w:rPr>
        <w:t xml:space="preserve">External Auditor, then this should be raised with the External Auditor and referred on to the </w:t>
      </w:r>
      <w:r w:rsidR="00AE2DA3" w:rsidRPr="002E6C09">
        <w:rPr>
          <w:rFonts w:ascii="Arial" w:hAnsi="Arial" w:cs="Arial"/>
          <w:color w:val="auto"/>
          <w:sz w:val="24"/>
          <w:szCs w:val="24"/>
        </w:rPr>
        <w:t>NIAO</w:t>
      </w:r>
      <w:r w:rsidR="009A7B3B" w:rsidRPr="002E6C09">
        <w:rPr>
          <w:rFonts w:ascii="Arial" w:hAnsi="Arial" w:cs="Arial"/>
          <w:color w:val="auto"/>
          <w:sz w:val="24"/>
          <w:szCs w:val="24"/>
        </w:rPr>
        <w:t xml:space="preserve"> if the issue cannot be resolved.</w:t>
      </w:r>
      <w:r w:rsidR="007459BC" w:rsidRPr="002E6C09">
        <w:rPr>
          <w:rFonts w:ascii="Arial" w:hAnsi="Arial" w:cs="Arial"/>
          <w:color w:val="auto"/>
          <w:sz w:val="24"/>
          <w:szCs w:val="24"/>
        </w:rPr>
        <w:t xml:space="preserve">  The </w:t>
      </w:r>
      <w:r w:rsidR="00D61509" w:rsidRPr="002E6C09">
        <w:rPr>
          <w:rFonts w:ascii="Arial" w:hAnsi="Arial" w:cs="Arial"/>
          <w:color w:val="auto"/>
          <w:sz w:val="24"/>
          <w:szCs w:val="24"/>
        </w:rPr>
        <w:t>Director of Finance (ref para 1.2.6)</w:t>
      </w:r>
      <w:r w:rsidR="007459BC" w:rsidRPr="002E6C09">
        <w:rPr>
          <w:rFonts w:ascii="Arial" w:hAnsi="Arial" w:cs="Arial"/>
          <w:color w:val="auto"/>
          <w:sz w:val="24"/>
          <w:szCs w:val="24"/>
        </w:rPr>
        <w:t xml:space="preserve"> will notify the </w:t>
      </w:r>
      <w:r w:rsidR="001D56AD" w:rsidRPr="002E6C09">
        <w:rPr>
          <w:rFonts w:ascii="Arial" w:hAnsi="Arial" w:cs="Arial"/>
          <w:color w:val="auto"/>
          <w:sz w:val="24"/>
          <w:szCs w:val="24"/>
        </w:rPr>
        <w:t>board</w:t>
      </w:r>
      <w:r w:rsidR="007459BC" w:rsidRPr="002E6C09">
        <w:rPr>
          <w:rFonts w:ascii="Arial" w:hAnsi="Arial" w:cs="Arial"/>
          <w:color w:val="auto"/>
          <w:sz w:val="24"/>
          <w:szCs w:val="24"/>
        </w:rPr>
        <w:t xml:space="preserve"> of any such instances.</w:t>
      </w:r>
    </w:p>
    <w:p w14:paraId="57BB8E75" w14:textId="77777777" w:rsidR="007459BC" w:rsidRPr="002E6C09" w:rsidRDefault="007459BC" w:rsidP="00D34118">
      <w:pPr>
        <w:pStyle w:val="BodyTextIndent2"/>
        <w:tabs>
          <w:tab w:val="clear" w:pos="540"/>
          <w:tab w:val="left" w:pos="900"/>
        </w:tabs>
        <w:ind w:left="900" w:hanging="900"/>
        <w:jc w:val="left"/>
        <w:rPr>
          <w:rFonts w:ascii="Arial" w:hAnsi="Arial" w:cs="Arial"/>
          <w:color w:val="auto"/>
          <w:sz w:val="24"/>
          <w:szCs w:val="24"/>
        </w:rPr>
      </w:pPr>
    </w:p>
    <w:p w14:paraId="5154FE43" w14:textId="77777777" w:rsidR="007459BC" w:rsidRPr="002E6C09" w:rsidRDefault="00792B61" w:rsidP="00D34118">
      <w:pPr>
        <w:pStyle w:val="BodyTextIndent2"/>
        <w:tabs>
          <w:tab w:val="clear" w:pos="540"/>
        </w:tabs>
        <w:ind w:left="993" w:hanging="993"/>
        <w:jc w:val="left"/>
        <w:rPr>
          <w:rFonts w:ascii="Arial" w:hAnsi="Arial" w:cs="Arial"/>
          <w:color w:val="auto"/>
          <w:sz w:val="24"/>
          <w:szCs w:val="24"/>
        </w:rPr>
      </w:pPr>
      <w:r w:rsidRPr="002E6C09">
        <w:rPr>
          <w:rFonts w:ascii="Arial" w:hAnsi="Arial" w:cs="Arial"/>
          <w:color w:val="auto"/>
          <w:sz w:val="24"/>
          <w:szCs w:val="24"/>
        </w:rPr>
        <w:t>2</w:t>
      </w:r>
      <w:r w:rsidR="007459BC" w:rsidRPr="002E6C09">
        <w:rPr>
          <w:rFonts w:ascii="Arial" w:hAnsi="Arial" w:cs="Arial"/>
          <w:color w:val="auto"/>
          <w:sz w:val="24"/>
          <w:szCs w:val="24"/>
        </w:rPr>
        <w:t>.4.3</w:t>
      </w:r>
      <w:r w:rsidR="007459BC" w:rsidRPr="002E6C09">
        <w:rPr>
          <w:rFonts w:ascii="Arial" w:hAnsi="Arial" w:cs="Arial"/>
          <w:color w:val="auto"/>
          <w:sz w:val="24"/>
          <w:szCs w:val="24"/>
        </w:rPr>
        <w:tab/>
        <w:t xml:space="preserve">Value for Money Audit work is directed by the nominated </w:t>
      </w:r>
      <w:r w:rsidR="00B05BA7">
        <w:rPr>
          <w:rFonts w:ascii="Arial" w:hAnsi="Arial" w:cs="Arial"/>
          <w:color w:val="auto"/>
          <w:sz w:val="24"/>
          <w:szCs w:val="24"/>
        </w:rPr>
        <w:t>D</w:t>
      </w:r>
      <w:r w:rsidR="00B32290">
        <w:rPr>
          <w:rFonts w:ascii="Arial" w:hAnsi="Arial" w:cs="Arial"/>
          <w:color w:val="auto"/>
          <w:sz w:val="24"/>
          <w:szCs w:val="24"/>
        </w:rPr>
        <w:t>o</w:t>
      </w:r>
      <w:r w:rsidR="00B05BA7">
        <w:rPr>
          <w:rFonts w:ascii="Arial" w:hAnsi="Arial" w:cs="Arial"/>
          <w:color w:val="auto"/>
          <w:sz w:val="24"/>
          <w:szCs w:val="24"/>
        </w:rPr>
        <w:t>H</w:t>
      </w:r>
      <w:r w:rsidR="007459BC" w:rsidRPr="002E6C09">
        <w:rPr>
          <w:rFonts w:ascii="Arial" w:hAnsi="Arial" w:cs="Arial"/>
          <w:color w:val="auto"/>
          <w:sz w:val="24"/>
          <w:szCs w:val="24"/>
        </w:rPr>
        <w:t xml:space="preserve"> Senior Officer.  The </w:t>
      </w:r>
      <w:r w:rsidR="00B6153E" w:rsidRPr="002E6C09">
        <w:rPr>
          <w:rFonts w:ascii="Arial" w:hAnsi="Arial" w:cs="Arial"/>
          <w:color w:val="auto"/>
          <w:sz w:val="24"/>
          <w:szCs w:val="24"/>
        </w:rPr>
        <w:t>PHA</w:t>
      </w:r>
      <w:r w:rsidR="007459BC" w:rsidRPr="002E6C09">
        <w:rPr>
          <w:rFonts w:ascii="Arial" w:hAnsi="Arial" w:cs="Arial"/>
          <w:color w:val="auto"/>
          <w:sz w:val="24"/>
          <w:szCs w:val="24"/>
        </w:rPr>
        <w:t xml:space="preserve"> shall be funded for 100% of each study done in the </w:t>
      </w:r>
      <w:r w:rsidR="00B6153E" w:rsidRPr="002E6C09">
        <w:rPr>
          <w:rFonts w:ascii="Arial" w:hAnsi="Arial" w:cs="Arial"/>
          <w:color w:val="auto"/>
          <w:sz w:val="24"/>
          <w:szCs w:val="24"/>
        </w:rPr>
        <w:t>PHA</w:t>
      </w:r>
      <w:r w:rsidR="007459BC" w:rsidRPr="002E6C09">
        <w:rPr>
          <w:rFonts w:ascii="Arial" w:hAnsi="Arial" w:cs="Arial"/>
          <w:color w:val="auto"/>
          <w:sz w:val="24"/>
          <w:szCs w:val="24"/>
        </w:rPr>
        <w:t xml:space="preserve"> and of any later work to follow-up completed studies.</w:t>
      </w:r>
    </w:p>
    <w:p w14:paraId="44AB2F6D" w14:textId="77777777" w:rsidR="009A7B3B" w:rsidRPr="002E6C09" w:rsidRDefault="009A7B3B" w:rsidP="00D34118">
      <w:pPr>
        <w:tabs>
          <w:tab w:val="left" w:pos="864"/>
        </w:tabs>
        <w:rPr>
          <w:rFonts w:cs="Arial"/>
          <w:sz w:val="24"/>
          <w:szCs w:val="24"/>
        </w:rPr>
      </w:pPr>
    </w:p>
    <w:p w14:paraId="76472F54" w14:textId="77777777" w:rsidR="009A7B3B" w:rsidRPr="002E6C09" w:rsidRDefault="00792B61" w:rsidP="00D34118">
      <w:pPr>
        <w:ind w:left="993" w:hanging="993"/>
        <w:rPr>
          <w:rFonts w:cs="Arial"/>
          <w:b/>
          <w:sz w:val="24"/>
          <w:szCs w:val="24"/>
        </w:rPr>
      </w:pPr>
      <w:r w:rsidRPr="00CA3F79">
        <w:rPr>
          <w:rFonts w:cs="Arial"/>
          <w:sz w:val="24"/>
          <w:szCs w:val="24"/>
        </w:rPr>
        <w:t>2</w:t>
      </w:r>
      <w:r w:rsidR="009A7B3B" w:rsidRPr="00CA3F79">
        <w:rPr>
          <w:rFonts w:cs="Arial"/>
          <w:sz w:val="24"/>
          <w:szCs w:val="24"/>
        </w:rPr>
        <w:t>.5</w:t>
      </w:r>
      <w:r w:rsidR="009A7B3B" w:rsidRPr="002E6C09">
        <w:rPr>
          <w:rFonts w:cs="Arial"/>
          <w:b/>
          <w:sz w:val="24"/>
          <w:szCs w:val="24"/>
        </w:rPr>
        <w:tab/>
        <w:t>Fraud and Corruption</w:t>
      </w:r>
    </w:p>
    <w:p w14:paraId="23EF9557" w14:textId="77777777" w:rsidR="009A7B3B" w:rsidRPr="002E6C09" w:rsidRDefault="009A7B3B" w:rsidP="00D34118">
      <w:pPr>
        <w:tabs>
          <w:tab w:val="left" w:pos="864"/>
        </w:tabs>
        <w:rPr>
          <w:rFonts w:cs="Arial"/>
          <w:sz w:val="24"/>
          <w:szCs w:val="24"/>
        </w:rPr>
      </w:pPr>
    </w:p>
    <w:p w14:paraId="3940ECC5" w14:textId="77777777" w:rsidR="009A7B3B" w:rsidRPr="002E6C09" w:rsidRDefault="00792B61" w:rsidP="00D34118">
      <w:pPr>
        <w:pStyle w:val="BodyTextIndent2"/>
        <w:tabs>
          <w:tab w:val="clear" w:pos="540"/>
        </w:tabs>
        <w:ind w:left="993" w:hanging="993"/>
        <w:jc w:val="left"/>
        <w:rPr>
          <w:rFonts w:ascii="Arial" w:hAnsi="Arial" w:cs="Arial"/>
          <w:color w:val="auto"/>
          <w:sz w:val="24"/>
          <w:szCs w:val="24"/>
        </w:rPr>
      </w:pPr>
      <w:r w:rsidRPr="002E6C09">
        <w:rPr>
          <w:rFonts w:ascii="Arial" w:hAnsi="Arial" w:cs="Arial"/>
          <w:color w:val="auto"/>
          <w:sz w:val="24"/>
          <w:szCs w:val="24"/>
        </w:rPr>
        <w:t>2</w:t>
      </w:r>
      <w:r w:rsidR="009A7B3B" w:rsidRPr="002E6C09">
        <w:rPr>
          <w:rFonts w:ascii="Arial" w:hAnsi="Arial" w:cs="Arial"/>
          <w:color w:val="auto"/>
          <w:sz w:val="24"/>
          <w:szCs w:val="24"/>
        </w:rPr>
        <w:t>.5.1</w:t>
      </w:r>
      <w:r w:rsidR="009A7B3B" w:rsidRPr="002E6C09">
        <w:rPr>
          <w:rFonts w:ascii="Arial" w:hAnsi="Arial" w:cs="Arial"/>
          <w:color w:val="auto"/>
          <w:sz w:val="24"/>
          <w:szCs w:val="24"/>
        </w:rPr>
        <w:tab/>
        <w:t xml:space="preserve">In line with their responsibilities, the </w:t>
      </w:r>
      <w:r w:rsidR="00B6153E" w:rsidRPr="002E6C09">
        <w:rPr>
          <w:rFonts w:ascii="Arial" w:hAnsi="Arial" w:cs="Arial"/>
          <w:color w:val="auto"/>
          <w:sz w:val="24"/>
          <w:szCs w:val="24"/>
        </w:rPr>
        <w:t>PHA</w:t>
      </w:r>
      <w:r w:rsidR="009A7B3B" w:rsidRPr="002E6C09">
        <w:rPr>
          <w:rFonts w:ascii="Arial" w:hAnsi="Arial" w:cs="Arial"/>
          <w:color w:val="auto"/>
          <w:sz w:val="24"/>
          <w:szCs w:val="24"/>
        </w:rPr>
        <w:t xml:space="preserve"> Chief Executive and </w:t>
      </w:r>
      <w:r w:rsidR="00D61509" w:rsidRPr="002E6C09">
        <w:rPr>
          <w:rFonts w:ascii="Arial" w:hAnsi="Arial" w:cs="Arial"/>
          <w:color w:val="auto"/>
          <w:sz w:val="24"/>
          <w:szCs w:val="24"/>
        </w:rPr>
        <w:t>Director of Finance (ref para 1.2.6)</w:t>
      </w:r>
      <w:r w:rsidR="009A7B3B" w:rsidRPr="002E6C09">
        <w:rPr>
          <w:rFonts w:ascii="Arial" w:hAnsi="Arial" w:cs="Arial"/>
          <w:color w:val="auto"/>
          <w:sz w:val="24"/>
          <w:szCs w:val="24"/>
        </w:rPr>
        <w:t xml:space="preserve"> shall monitor and ensure compliance with Directions issued by the </w:t>
      </w:r>
      <w:r w:rsidR="00B05BA7">
        <w:rPr>
          <w:rFonts w:ascii="Arial" w:hAnsi="Arial" w:cs="Arial"/>
          <w:color w:val="auto"/>
          <w:sz w:val="24"/>
          <w:szCs w:val="24"/>
        </w:rPr>
        <w:t>D</w:t>
      </w:r>
      <w:r w:rsidR="00B32290">
        <w:rPr>
          <w:rFonts w:ascii="Arial" w:hAnsi="Arial" w:cs="Arial"/>
          <w:color w:val="auto"/>
          <w:sz w:val="24"/>
          <w:szCs w:val="24"/>
        </w:rPr>
        <w:t>o</w:t>
      </w:r>
      <w:r w:rsidR="00B05BA7">
        <w:rPr>
          <w:rFonts w:ascii="Arial" w:hAnsi="Arial" w:cs="Arial"/>
          <w:color w:val="auto"/>
          <w:sz w:val="24"/>
          <w:szCs w:val="24"/>
        </w:rPr>
        <w:t>H</w:t>
      </w:r>
      <w:r w:rsidR="00D04C61" w:rsidRPr="002E6C09">
        <w:rPr>
          <w:rFonts w:ascii="Arial" w:hAnsi="Arial" w:cs="Arial"/>
          <w:color w:val="auto"/>
          <w:sz w:val="24"/>
          <w:szCs w:val="24"/>
        </w:rPr>
        <w:t xml:space="preserve"> Counter Fraud Policy Unit</w:t>
      </w:r>
      <w:r w:rsidR="009A7B3B" w:rsidRPr="002E6C09">
        <w:rPr>
          <w:rFonts w:ascii="Arial" w:hAnsi="Arial" w:cs="Arial"/>
          <w:color w:val="auto"/>
          <w:sz w:val="24"/>
          <w:szCs w:val="24"/>
        </w:rPr>
        <w:t xml:space="preserve"> on fraud and corruption. </w:t>
      </w:r>
    </w:p>
    <w:p w14:paraId="0AC803F5" w14:textId="77777777" w:rsidR="00A20C2A" w:rsidRPr="002E6C09" w:rsidRDefault="00A20C2A" w:rsidP="00D34118">
      <w:pPr>
        <w:pStyle w:val="BodyTextIndent2"/>
        <w:tabs>
          <w:tab w:val="clear" w:pos="540"/>
          <w:tab w:val="left" w:pos="900"/>
        </w:tabs>
        <w:ind w:left="900" w:hanging="900"/>
        <w:jc w:val="left"/>
        <w:rPr>
          <w:rFonts w:ascii="Arial" w:hAnsi="Arial" w:cs="Arial"/>
          <w:color w:val="auto"/>
          <w:sz w:val="24"/>
          <w:szCs w:val="24"/>
        </w:rPr>
      </w:pPr>
    </w:p>
    <w:p w14:paraId="364C7EEF" w14:textId="5808F565" w:rsidR="00A20C2A" w:rsidRPr="002E6C09" w:rsidRDefault="00A20C2A" w:rsidP="00D34118">
      <w:pPr>
        <w:ind w:left="993" w:hanging="993"/>
        <w:rPr>
          <w:rFonts w:cs="Arial"/>
          <w:sz w:val="24"/>
          <w:szCs w:val="24"/>
        </w:rPr>
      </w:pPr>
      <w:r w:rsidRPr="002E6C09">
        <w:rPr>
          <w:rFonts w:cs="Arial"/>
          <w:sz w:val="24"/>
          <w:szCs w:val="24"/>
        </w:rPr>
        <w:t xml:space="preserve">2.5.2 </w:t>
      </w:r>
      <w:r w:rsidR="00445102" w:rsidRPr="002E6C09">
        <w:rPr>
          <w:rFonts w:cs="Arial"/>
          <w:sz w:val="24"/>
          <w:szCs w:val="24"/>
        </w:rPr>
        <w:tab/>
      </w:r>
      <w:r w:rsidRPr="002E6C09">
        <w:rPr>
          <w:rFonts w:cs="Arial"/>
          <w:sz w:val="24"/>
          <w:szCs w:val="24"/>
        </w:rPr>
        <w:t xml:space="preserve">The </w:t>
      </w:r>
      <w:r w:rsidR="00D61509" w:rsidRPr="002E6C09">
        <w:rPr>
          <w:rFonts w:cs="Arial"/>
          <w:sz w:val="24"/>
          <w:szCs w:val="24"/>
        </w:rPr>
        <w:t xml:space="preserve">Director of Finance </w:t>
      </w:r>
      <w:r w:rsidR="00B041A2" w:rsidRPr="002E6C09">
        <w:rPr>
          <w:rFonts w:cs="Arial"/>
          <w:sz w:val="24"/>
          <w:szCs w:val="24"/>
        </w:rPr>
        <w:t>o</w:t>
      </w:r>
      <w:r w:rsidRPr="002E6C09">
        <w:rPr>
          <w:rFonts w:cs="Arial"/>
          <w:sz w:val="24"/>
          <w:szCs w:val="24"/>
        </w:rPr>
        <w:t xml:space="preserve">f the </w:t>
      </w:r>
      <w:r w:rsidR="009D778D">
        <w:rPr>
          <w:rFonts w:cs="Arial"/>
          <w:sz w:val="24"/>
          <w:szCs w:val="24"/>
        </w:rPr>
        <w:t>SPPG</w:t>
      </w:r>
      <w:r w:rsidR="009D778D" w:rsidRPr="002E6C09">
        <w:rPr>
          <w:rFonts w:cs="Arial"/>
          <w:sz w:val="24"/>
          <w:szCs w:val="24"/>
        </w:rPr>
        <w:t xml:space="preserve"> </w:t>
      </w:r>
      <w:r w:rsidRPr="002E6C09">
        <w:rPr>
          <w:rFonts w:cs="Arial"/>
          <w:sz w:val="24"/>
          <w:szCs w:val="24"/>
        </w:rPr>
        <w:t>shall nominate a Fraud Liaison Officer, as specified by the D</w:t>
      </w:r>
      <w:r w:rsidR="00B32290">
        <w:rPr>
          <w:rFonts w:cs="Arial"/>
          <w:sz w:val="24"/>
          <w:szCs w:val="24"/>
        </w:rPr>
        <w:t>o</w:t>
      </w:r>
      <w:r w:rsidRPr="002E6C09">
        <w:rPr>
          <w:rFonts w:cs="Arial"/>
          <w:sz w:val="24"/>
          <w:szCs w:val="24"/>
        </w:rPr>
        <w:t>H Counter Fraud Policy and Guidance, to provide specialist advice and support to the Chief Executive and Director of Operations of the PHA in fulfilling these duties.</w:t>
      </w:r>
    </w:p>
    <w:p w14:paraId="2FAE61C1" w14:textId="77777777" w:rsidR="009A7B3B" w:rsidRPr="002E6C09" w:rsidRDefault="009A7B3B" w:rsidP="00D34118">
      <w:pPr>
        <w:tabs>
          <w:tab w:val="left" w:pos="864"/>
        </w:tabs>
        <w:ind w:left="993" w:hanging="993"/>
        <w:rPr>
          <w:rFonts w:cs="Arial"/>
          <w:sz w:val="24"/>
          <w:szCs w:val="24"/>
        </w:rPr>
      </w:pPr>
    </w:p>
    <w:p w14:paraId="4FE8F52A" w14:textId="25ED15EE" w:rsidR="009A7B3B" w:rsidRPr="002E6C09" w:rsidRDefault="00792B61" w:rsidP="00D34118">
      <w:pPr>
        <w:ind w:left="993" w:hanging="993"/>
        <w:rPr>
          <w:rFonts w:cs="Arial"/>
          <w:sz w:val="24"/>
          <w:szCs w:val="24"/>
        </w:rPr>
      </w:pPr>
      <w:r w:rsidRPr="002E6C09">
        <w:rPr>
          <w:rFonts w:cs="Arial"/>
          <w:sz w:val="24"/>
          <w:szCs w:val="24"/>
        </w:rPr>
        <w:t>2</w:t>
      </w:r>
      <w:r w:rsidR="009A7B3B" w:rsidRPr="002E6C09">
        <w:rPr>
          <w:rFonts w:cs="Arial"/>
          <w:sz w:val="24"/>
          <w:szCs w:val="24"/>
        </w:rPr>
        <w:t>.5.3</w:t>
      </w:r>
      <w:r w:rsidR="009A7B3B" w:rsidRPr="002E6C09">
        <w:rPr>
          <w:rFonts w:cs="Arial"/>
          <w:sz w:val="24"/>
          <w:szCs w:val="24"/>
        </w:rPr>
        <w:tab/>
        <w:t xml:space="preserve">The </w:t>
      </w:r>
      <w:r w:rsidR="00DA26C0" w:rsidRPr="002E6C09">
        <w:rPr>
          <w:rFonts w:cs="Arial"/>
          <w:sz w:val="24"/>
          <w:szCs w:val="24"/>
        </w:rPr>
        <w:t>Fraud Liaison Officer</w:t>
      </w:r>
      <w:r w:rsidR="00A20C2A" w:rsidRPr="002E6C09">
        <w:rPr>
          <w:rFonts w:cs="Arial"/>
          <w:sz w:val="24"/>
          <w:szCs w:val="24"/>
        </w:rPr>
        <w:t xml:space="preserve"> </w:t>
      </w:r>
      <w:r w:rsidR="00DA26C0" w:rsidRPr="002E6C09">
        <w:rPr>
          <w:rFonts w:cs="Arial"/>
          <w:sz w:val="24"/>
          <w:szCs w:val="24"/>
        </w:rPr>
        <w:t xml:space="preserve">of the </w:t>
      </w:r>
      <w:r w:rsidR="009D778D">
        <w:rPr>
          <w:rFonts w:cs="Arial"/>
          <w:sz w:val="24"/>
          <w:szCs w:val="24"/>
        </w:rPr>
        <w:t>SPPG</w:t>
      </w:r>
      <w:r w:rsidR="009D778D" w:rsidRPr="002E6C09">
        <w:rPr>
          <w:rFonts w:cs="Arial"/>
          <w:sz w:val="24"/>
          <w:szCs w:val="24"/>
        </w:rPr>
        <w:t xml:space="preserve"> </w:t>
      </w:r>
      <w:r w:rsidR="009A7B3B" w:rsidRPr="002E6C09">
        <w:rPr>
          <w:rFonts w:cs="Arial"/>
          <w:sz w:val="24"/>
          <w:szCs w:val="24"/>
        </w:rPr>
        <w:t xml:space="preserve">shall </w:t>
      </w:r>
      <w:r w:rsidR="00DA26C0" w:rsidRPr="002E6C09">
        <w:rPr>
          <w:rFonts w:cs="Arial"/>
          <w:sz w:val="24"/>
          <w:szCs w:val="24"/>
        </w:rPr>
        <w:t xml:space="preserve">periodically </w:t>
      </w:r>
      <w:r w:rsidR="009A7B3B" w:rsidRPr="002E6C09">
        <w:rPr>
          <w:rFonts w:cs="Arial"/>
          <w:sz w:val="24"/>
          <w:szCs w:val="24"/>
        </w:rPr>
        <w:t xml:space="preserve">report to the </w:t>
      </w:r>
      <w:r w:rsidR="00B6153E" w:rsidRPr="002E6C09">
        <w:rPr>
          <w:rFonts w:cs="Arial"/>
          <w:sz w:val="24"/>
          <w:szCs w:val="24"/>
        </w:rPr>
        <w:t>PHA</w:t>
      </w:r>
      <w:r w:rsidR="009A7B3B" w:rsidRPr="002E6C09">
        <w:rPr>
          <w:rFonts w:cs="Arial"/>
          <w:sz w:val="24"/>
          <w:szCs w:val="24"/>
        </w:rPr>
        <w:t xml:space="preserve"> </w:t>
      </w:r>
      <w:r w:rsidR="00AB075D" w:rsidRPr="002E6C09">
        <w:rPr>
          <w:rFonts w:cs="Arial"/>
          <w:sz w:val="24"/>
          <w:szCs w:val="24"/>
        </w:rPr>
        <w:t>Director of Operations</w:t>
      </w:r>
      <w:r w:rsidR="00DA26C0" w:rsidRPr="002E6C09">
        <w:rPr>
          <w:rFonts w:cs="Arial"/>
          <w:sz w:val="24"/>
          <w:szCs w:val="24"/>
        </w:rPr>
        <w:t xml:space="preserve"> </w:t>
      </w:r>
      <w:r w:rsidR="009A7B3B" w:rsidRPr="002E6C09">
        <w:rPr>
          <w:rFonts w:cs="Arial"/>
          <w:sz w:val="24"/>
          <w:szCs w:val="24"/>
        </w:rPr>
        <w:t>and shall work</w:t>
      </w:r>
      <w:r w:rsidR="00A20C2A" w:rsidRPr="002E6C09">
        <w:rPr>
          <w:rFonts w:cs="Arial"/>
          <w:sz w:val="24"/>
          <w:szCs w:val="24"/>
        </w:rPr>
        <w:t>, on behalf of the PHA,</w:t>
      </w:r>
      <w:r w:rsidR="009A7B3B" w:rsidRPr="002E6C09">
        <w:rPr>
          <w:rFonts w:cs="Arial"/>
          <w:sz w:val="24"/>
          <w:szCs w:val="24"/>
        </w:rPr>
        <w:t xml:space="preserve"> with staff in the Counter Fraud and </w:t>
      </w:r>
      <w:r w:rsidR="00B953BF" w:rsidRPr="002E6C09">
        <w:rPr>
          <w:rFonts w:cs="Arial"/>
          <w:sz w:val="24"/>
          <w:szCs w:val="24"/>
        </w:rPr>
        <w:t>Regional Counter Fraud Unit at the BSO</w:t>
      </w:r>
      <w:r w:rsidR="009A7B3B" w:rsidRPr="002E6C09">
        <w:rPr>
          <w:rFonts w:cs="Arial"/>
          <w:sz w:val="24"/>
          <w:szCs w:val="24"/>
        </w:rPr>
        <w:t xml:space="preserve"> and the Regional Counter Fraud </w:t>
      </w:r>
      <w:r w:rsidR="00D04C61" w:rsidRPr="002E6C09">
        <w:rPr>
          <w:rFonts w:cs="Arial"/>
          <w:sz w:val="24"/>
          <w:szCs w:val="24"/>
        </w:rPr>
        <w:t>Policy Unit</w:t>
      </w:r>
      <w:r w:rsidR="009A7B3B" w:rsidRPr="002E6C09">
        <w:rPr>
          <w:rFonts w:cs="Arial"/>
          <w:sz w:val="24"/>
          <w:szCs w:val="24"/>
        </w:rPr>
        <w:t xml:space="preserve"> in accordance with the </w:t>
      </w:r>
      <w:r w:rsidR="00B05BA7">
        <w:rPr>
          <w:rFonts w:cs="Arial"/>
          <w:sz w:val="24"/>
          <w:szCs w:val="24"/>
        </w:rPr>
        <w:t>D</w:t>
      </w:r>
      <w:r w:rsidR="00B32290">
        <w:rPr>
          <w:rFonts w:cs="Arial"/>
          <w:sz w:val="24"/>
          <w:szCs w:val="24"/>
        </w:rPr>
        <w:t>o</w:t>
      </w:r>
      <w:r w:rsidR="00B05BA7">
        <w:rPr>
          <w:rFonts w:cs="Arial"/>
          <w:sz w:val="24"/>
          <w:szCs w:val="24"/>
        </w:rPr>
        <w:t>H</w:t>
      </w:r>
      <w:r w:rsidR="009A7B3B" w:rsidRPr="002E6C09">
        <w:rPr>
          <w:rFonts w:cs="Arial"/>
          <w:sz w:val="24"/>
          <w:szCs w:val="24"/>
        </w:rPr>
        <w:t xml:space="preserve"> </w:t>
      </w:r>
      <w:r w:rsidR="00B953BF" w:rsidRPr="002E6C09">
        <w:rPr>
          <w:rFonts w:cs="Arial"/>
          <w:sz w:val="24"/>
          <w:szCs w:val="24"/>
        </w:rPr>
        <w:t>Counter Fraud Policy</w:t>
      </w:r>
      <w:r w:rsidR="009A7B3B" w:rsidRPr="002E6C09">
        <w:rPr>
          <w:rFonts w:cs="Arial"/>
          <w:sz w:val="24"/>
          <w:szCs w:val="24"/>
        </w:rPr>
        <w:t>.</w:t>
      </w:r>
    </w:p>
    <w:p w14:paraId="3712341C" w14:textId="77777777" w:rsidR="00AA2887" w:rsidRPr="002E6C09" w:rsidRDefault="00AA2887" w:rsidP="00D34118">
      <w:pPr>
        <w:tabs>
          <w:tab w:val="left" w:pos="864"/>
        </w:tabs>
        <w:ind w:left="864" w:hanging="864"/>
        <w:rPr>
          <w:rFonts w:cs="Arial"/>
          <w:b/>
          <w:sz w:val="24"/>
          <w:szCs w:val="24"/>
        </w:rPr>
      </w:pPr>
    </w:p>
    <w:p w14:paraId="5065E692" w14:textId="77777777" w:rsidR="00A95E0B" w:rsidRPr="002E6C09" w:rsidRDefault="00A95E0B" w:rsidP="00D34118">
      <w:pPr>
        <w:ind w:left="993" w:hanging="993"/>
        <w:rPr>
          <w:rFonts w:cs="Arial"/>
          <w:sz w:val="24"/>
          <w:szCs w:val="24"/>
        </w:rPr>
      </w:pPr>
      <w:r w:rsidRPr="002E6C09">
        <w:rPr>
          <w:rFonts w:cs="Arial"/>
          <w:sz w:val="24"/>
          <w:szCs w:val="24"/>
        </w:rPr>
        <w:t>2.5.4</w:t>
      </w:r>
      <w:r w:rsidRPr="002E6C09">
        <w:rPr>
          <w:rFonts w:cs="Arial"/>
          <w:sz w:val="24"/>
          <w:szCs w:val="24"/>
        </w:rPr>
        <w:tab/>
        <w:t>The Fraud Liaison Officer will provide written reports to the PHA’s Governance and Audit Committee, on counter fraud work within and on behalf of the PHA.</w:t>
      </w:r>
    </w:p>
    <w:p w14:paraId="704B450E" w14:textId="77777777" w:rsidR="00AA2887" w:rsidRPr="002E6C09" w:rsidRDefault="00AA2887" w:rsidP="00D34118">
      <w:pPr>
        <w:tabs>
          <w:tab w:val="left" w:pos="864"/>
        </w:tabs>
        <w:ind w:left="864" w:hanging="864"/>
        <w:rPr>
          <w:rFonts w:cs="Arial"/>
          <w:b/>
          <w:sz w:val="24"/>
          <w:szCs w:val="24"/>
        </w:rPr>
      </w:pPr>
    </w:p>
    <w:p w14:paraId="12A51802" w14:textId="77777777" w:rsidR="009A7B3B" w:rsidRPr="002E6C09" w:rsidRDefault="00792B61" w:rsidP="00D34118">
      <w:pPr>
        <w:ind w:left="993" w:hanging="993"/>
        <w:rPr>
          <w:rFonts w:cs="Arial"/>
          <w:b/>
          <w:sz w:val="24"/>
          <w:szCs w:val="24"/>
        </w:rPr>
      </w:pPr>
      <w:r w:rsidRPr="00CA3F79">
        <w:rPr>
          <w:rFonts w:cs="Arial"/>
          <w:sz w:val="24"/>
          <w:szCs w:val="24"/>
        </w:rPr>
        <w:t>2</w:t>
      </w:r>
      <w:r w:rsidR="009A7B3B" w:rsidRPr="00CA3F79">
        <w:rPr>
          <w:rFonts w:cs="Arial"/>
          <w:sz w:val="24"/>
          <w:szCs w:val="24"/>
        </w:rPr>
        <w:t>.6</w:t>
      </w:r>
      <w:r w:rsidR="009A7B3B" w:rsidRPr="002E6C09">
        <w:rPr>
          <w:rFonts w:cs="Arial"/>
          <w:b/>
          <w:sz w:val="24"/>
          <w:szCs w:val="24"/>
        </w:rPr>
        <w:tab/>
        <w:t>Security Management</w:t>
      </w:r>
    </w:p>
    <w:p w14:paraId="6296CA2F" w14:textId="77777777" w:rsidR="009A7B3B" w:rsidRPr="002E6C09" w:rsidRDefault="009A7B3B" w:rsidP="00D34118">
      <w:pPr>
        <w:tabs>
          <w:tab w:val="left" w:pos="864"/>
        </w:tabs>
        <w:rPr>
          <w:rFonts w:cs="Arial"/>
          <w:sz w:val="24"/>
          <w:szCs w:val="24"/>
        </w:rPr>
      </w:pPr>
    </w:p>
    <w:p w14:paraId="4DD75586" w14:textId="77777777" w:rsidR="009A7B3B" w:rsidRPr="002E6C09" w:rsidRDefault="00792B61" w:rsidP="00D34118">
      <w:pPr>
        <w:pStyle w:val="BodyTextIndent2"/>
        <w:tabs>
          <w:tab w:val="clear" w:pos="540"/>
        </w:tabs>
        <w:ind w:left="993" w:hanging="993"/>
        <w:jc w:val="left"/>
        <w:rPr>
          <w:rFonts w:ascii="Arial" w:hAnsi="Arial" w:cs="Arial"/>
          <w:color w:val="auto"/>
          <w:sz w:val="24"/>
          <w:szCs w:val="24"/>
        </w:rPr>
      </w:pPr>
      <w:r w:rsidRPr="002E6C09">
        <w:rPr>
          <w:rFonts w:ascii="Arial" w:hAnsi="Arial" w:cs="Arial"/>
          <w:color w:val="auto"/>
          <w:sz w:val="24"/>
          <w:szCs w:val="24"/>
        </w:rPr>
        <w:t>2</w:t>
      </w:r>
      <w:r w:rsidR="009A7B3B" w:rsidRPr="002E6C09">
        <w:rPr>
          <w:rFonts w:ascii="Arial" w:hAnsi="Arial" w:cs="Arial"/>
          <w:color w:val="auto"/>
          <w:sz w:val="24"/>
          <w:szCs w:val="24"/>
        </w:rPr>
        <w:t>.6.1</w:t>
      </w:r>
      <w:r w:rsidR="009A7B3B" w:rsidRPr="002E6C09">
        <w:rPr>
          <w:rFonts w:ascii="Arial" w:hAnsi="Arial" w:cs="Arial"/>
          <w:color w:val="auto"/>
          <w:sz w:val="24"/>
          <w:szCs w:val="24"/>
        </w:rPr>
        <w:tab/>
        <w:t xml:space="preserve">In line with </w:t>
      </w:r>
      <w:r w:rsidR="004A0449" w:rsidRPr="002E6C09">
        <w:rPr>
          <w:rFonts w:ascii="Arial" w:hAnsi="Arial" w:cs="Arial"/>
          <w:color w:val="auto"/>
          <w:sz w:val="24"/>
          <w:szCs w:val="24"/>
        </w:rPr>
        <w:t>his</w:t>
      </w:r>
      <w:r w:rsidR="009A7B3B" w:rsidRPr="002E6C09">
        <w:rPr>
          <w:rFonts w:ascii="Arial" w:hAnsi="Arial" w:cs="Arial"/>
          <w:color w:val="auto"/>
          <w:sz w:val="24"/>
          <w:szCs w:val="24"/>
        </w:rPr>
        <w:t xml:space="preserve"> responsibilities, the </w:t>
      </w:r>
      <w:r w:rsidR="00B6153E" w:rsidRPr="002E6C09">
        <w:rPr>
          <w:rFonts w:ascii="Arial" w:hAnsi="Arial" w:cs="Arial"/>
          <w:color w:val="auto"/>
          <w:sz w:val="24"/>
          <w:szCs w:val="24"/>
        </w:rPr>
        <w:t>PHA</w:t>
      </w:r>
      <w:r w:rsidR="009A7B3B" w:rsidRPr="002E6C09">
        <w:rPr>
          <w:rFonts w:ascii="Arial" w:hAnsi="Arial" w:cs="Arial"/>
          <w:color w:val="auto"/>
          <w:sz w:val="24"/>
          <w:szCs w:val="24"/>
        </w:rPr>
        <w:t xml:space="preserve"> Chief Executive will monitor and ensure complianc</w:t>
      </w:r>
      <w:r w:rsidR="00CE5F29" w:rsidRPr="002E6C09">
        <w:rPr>
          <w:rFonts w:ascii="Arial" w:hAnsi="Arial" w:cs="Arial"/>
          <w:color w:val="auto"/>
          <w:sz w:val="24"/>
          <w:szCs w:val="24"/>
        </w:rPr>
        <w:t xml:space="preserve">e with </w:t>
      </w:r>
      <w:r w:rsidR="004A0449" w:rsidRPr="002E6C09">
        <w:rPr>
          <w:rFonts w:ascii="Arial" w:hAnsi="Arial" w:cs="Arial"/>
          <w:color w:val="auto"/>
          <w:sz w:val="24"/>
          <w:szCs w:val="24"/>
        </w:rPr>
        <w:t xml:space="preserve">any </w:t>
      </w:r>
      <w:r w:rsidR="00CE5F29" w:rsidRPr="002E6C09">
        <w:rPr>
          <w:rFonts w:ascii="Arial" w:hAnsi="Arial" w:cs="Arial"/>
          <w:color w:val="auto"/>
          <w:sz w:val="24"/>
          <w:szCs w:val="24"/>
        </w:rPr>
        <w:t xml:space="preserve">Directions issued by the Minister </w:t>
      </w:r>
      <w:r w:rsidR="009A7B3B" w:rsidRPr="002E6C09">
        <w:rPr>
          <w:rFonts w:ascii="Arial" w:hAnsi="Arial" w:cs="Arial"/>
          <w:color w:val="auto"/>
          <w:sz w:val="24"/>
          <w:szCs w:val="24"/>
        </w:rPr>
        <w:t xml:space="preserve">on </w:t>
      </w:r>
      <w:r w:rsidR="004A0449" w:rsidRPr="002E6C09">
        <w:rPr>
          <w:rFonts w:ascii="Arial" w:hAnsi="Arial" w:cs="Arial"/>
          <w:color w:val="auto"/>
          <w:sz w:val="24"/>
          <w:szCs w:val="24"/>
        </w:rPr>
        <w:t>HSC</w:t>
      </w:r>
      <w:r w:rsidR="009A7B3B" w:rsidRPr="002E6C09">
        <w:rPr>
          <w:rFonts w:ascii="Arial" w:hAnsi="Arial" w:cs="Arial"/>
          <w:color w:val="auto"/>
          <w:sz w:val="24"/>
          <w:szCs w:val="24"/>
        </w:rPr>
        <w:t xml:space="preserve"> security management. </w:t>
      </w:r>
    </w:p>
    <w:p w14:paraId="58F8D776" w14:textId="77777777" w:rsidR="009A7B3B" w:rsidRDefault="009A7B3B" w:rsidP="00D34118">
      <w:pPr>
        <w:tabs>
          <w:tab w:val="left" w:pos="864"/>
        </w:tabs>
        <w:rPr>
          <w:rFonts w:cs="Arial"/>
          <w:sz w:val="24"/>
          <w:szCs w:val="24"/>
        </w:rPr>
      </w:pPr>
    </w:p>
    <w:p w14:paraId="5D6EA547" w14:textId="77777777" w:rsidR="00585566" w:rsidRDefault="00585566" w:rsidP="00D34118">
      <w:pPr>
        <w:tabs>
          <w:tab w:val="left" w:pos="864"/>
        </w:tabs>
        <w:rPr>
          <w:rFonts w:cs="Arial"/>
          <w:sz w:val="24"/>
          <w:szCs w:val="24"/>
        </w:rPr>
      </w:pPr>
    </w:p>
    <w:p w14:paraId="78C785B5" w14:textId="77777777" w:rsidR="00F24837" w:rsidRDefault="00F24837" w:rsidP="00D34118">
      <w:pPr>
        <w:ind w:left="993" w:hanging="993"/>
        <w:rPr>
          <w:rFonts w:cs="Arial"/>
          <w:b/>
          <w:sz w:val="28"/>
          <w:szCs w:val="28"/>
        </w:rPr>
      </w:pPr>
      <w:r w:rsidRPr="006E0DC9">
        <w:rPr>
          <w:rFonts w:cs="Arial"/>
          <w:b/>
          <w:sz w:val="28"/>
          <w:szCs w:val="28"/>
        </w:rPr>
        <w:t>3.</w:t>
      </w:r>
      <w:r w:rsidRPr="006E0DC9">
        <w:rPr>
          <w:rFonts w:cs="Arial"/>
          <w:b/>
          <w:sz w:val="28"/>
          <w:szCs w:val="28"/>
        </w:rPr>
        <w:tab/>
        <w:t xml:space="preserve">RESOURCE LIMIT CONTROL </w:t>
      </w:r>
    </w:p>
    <w:p w14:paraId="196166B2" w14:textId="77777777" w:rsidR="00F24837" w:rsidRPr="00F24837" w:rsidRDefault="00F24837" w:rsidP="00D34118">
      <w:pPr>
        <w:ind w:left="993" w:hanging="993"/>
        <w:rPr>
          <w:rFonts w:cs="Arial"/>
          <w:sz w:val="24"/>
          <w:szCs w:val="24"/>
        </w:rPr>
      </w:pPr>
    </w:p>
    <w:p w14:paraId="48AD6A8B" w14:textId="77777777" w:rsidR="00F24837" w:rsidRPr="00F24837" w:rsidRDefault="00F24837" w:rsidP="00D34118">
      <w:pPr>
        <w:ind w:left="993" w:hanging="993"/>
        <w:rPr>
          <w:rFonts w:cs="Arial"/>
          <w:sz w:val="24"/>
          <w:szCs w:val="24"/>
        </w:rPr>
      </w:pPr>
      <w:r w:rsidRPr="00CA3F79">
        <w:rPr>
          <w:rFonts w:cs="Arial"/>
          <w:sz w:val="24"/>
          <w:szCs w:val="24"/>
        </w:rPr>
        <w:t>3.1</w:t>
      </w:r>
      <w:r w:rsidR="000F3C36">
        <w:rPr>
          <w:rFonts w:cs="Arial"/>
          <w:b/>
          <w:sz w:val="24"/>
          <w:szCs w:val="24"/>
        </w:rPr>
        <w:tab/>
        <w:t>Resource Limit Control</w:t>
      </w:r>
      <w:r w:rsidRPr="00F24837">
        <w:rPr>
          <w:rFonts w:cs="Arial"/>
          <w:b/>
          <w:sz w:val="24"/>
          <w:szCs w:val="24"/>
        </w:rPr>
        <w:t xml:space="preserve"> </w:t>
      </w:r>
    </w:p>
    <w:p w14:paraId="3FDD32F5" w14:textId="77777777" w:rsidR="009A7B3B" w:rsidRPr="00F24837" w:rsidRDefault="009A7B3B" w:rsidP="00D34118">
      <w:pPr>
        <w:tabs>
          <w:tab w:val="left" w:pos="864"/>
        </w:tabs>
        <w:rPr>
          <w:rFonts w:cs="Arial"/>
          <w:sz w:val="24"/>
          <w:szCs w:val="24"/>
        </w:rPr>
      </w:pPr>
    </w:p>
    <w:p w14:paraId="23F8C064" w14:textId="77777777" w:rsidR="009A7B3B" w:rsidRPr="002E6C09" w:rsidRDefault="00B34FC1" w:rsidP="00D34118">
      <w:pPr>
        <w:ind w:left="993" w:hanging="993"/>
        <w:rPr>
          <w:rFonts w:cs="Arial"/>
          <w:sz w:val="24"/>
          <w:szCs w:val="24"/>
        </w:rPr>
      </w:pPr>
      <w:r w:rsidRPr="00F24837">
        <w:rPr>
          <w:rFonts w:cs="Arial"/>
          <w:sz w:val="24"/>
          <w:szCs w:val="24"/>
        </w:rPr>
        <w:t>3</w:t>
      </w:r>
      <w:r w:rsidR="009A7B3B" w:rsidRPr="00F24837">
        <w:rPr>
          <w:rFonts w:cs="Arial"/>
          <w:sz w:val="24"/>
          <w:szCs w:val="24"/>
        </w:rPr>
        <w:t>.1.1</w:t>
      </w:r>
      <w:r w:rsidR="009A7B3B" w:rsidRPr="00F24837">
        <w:rPr>
          <w:rFonts w:cs="Arial"/>
          <w:sz w:val="24"/>
          <w:szCs w:val="24"/>
        </w:rPr>
        <w:tab/>
        <w:t xml:space="preserve">The </w:t>
      </w:r>
      <w:r w:rsidR="00B6153E" w:rsidRPr="00F24837">
        <w:rPr>
          <w:rFonts w:cs="Arial"/>
          <w:sz w:val="24"/>
          <w:szCs w:val="24"/>
        </w:rPr>
        <w:t>PHA</w:t>
      </w:r>
      <w:r w:rsidR="005F08E8" w:rsidRPr="00F24837">
        <w:rPr>
          <w:rFonts w:cs="Arial"/>
          <w:sz w:val="24"/>
          <w:szCs w:val="24"/>
        </w:rPr>
        <w:t xml:space="preserve"> </w:t>
      </w:r>
      <w:r w:rsidR="009A7B3B" w:rsidRPr="00F24837">
        <w:rPr>
          <w:rFonts w:cs="Arial"/>
          <w:sz w:val="24"/>
          <w:szCs w:val="24"/>
        </w:rPr>
        <w:t>is required by statutory provisions not to exceed Cash and Resource Limits</w:t>
      </w:r>
      <w:r w:rsidR="00F82C3F" w:rsidRPr="00F24837">
        <w:rPr>
          <w:rFonts w:cs="Arial"/>
          <w:sz w:val="24"/>
          <w:szCs w:val="24"/>
        </w:rPr>
        <w:t>, with a further requirement to declare all in-year</w:t>
      </w:r>
      <w:r w:rsidR="00F82C3F" w:rsidRPr="002E6C09">
        <w:rPr>
          <w:rFonts w:cs="Arial"/>
          <w:sz w:val="24"/>
          <w:szCs w:val="24"/>
        </w:rPr>
        <w:t xml:space="preserve"> easements to the </w:t>
      </w:r>
      <w:r w:rsidR="00B05BA7">
        <w:rPr>
          <w:rFonts w:cs="Arial"/>
          <w:sz w:val="24"/>
          <w:szCs w:val="24"/>
        </w:rPr>
        <w:t>D</w:t>
      </w:r>
      <w:r w:rsidR="00B32290">
        <w:rPr>
          <w:rFonts w:cs="Arial"/>
          <w:sz w:val="24"/>
          <w:szCs w:val="24"/>
        </w:rPr>
        <w:t>o</w:t>
      </w:r>
      <w:r w:rsidR="00B05BA7">
        <w:rPr>
          <w:rFonts w:cs="Arial"/>
          <w:sz w:val="24"/>
          <w:szCs w:val="24"/>
        </w:rPr>
        <w:t>H</w:t>
      </w:r>
      <w:r w:rsidR="009A7B3B" w:rsidRPr="002E6C09">
        <w:rPr>
          <w:rFonts w:cs="Arial"/>
          <w:sz w:val="24"/>
          <w:szCs w:val="24"/>
        </w:rPr>
        <w:t xml:space="preserve">.  The Chief Executive has overall executive responsibility for the </w:t>
      </w:r>
      <w:r w:rsidR="00B6153E" w:rsidRPr="002E6C09">
        <w:rPr>
          <w:rFonts w:cs="Arial"/>
          <w:sz w:val="24"/>
          <w:szCs w:val="24"/>
        </w:rPr>
        <w:t>PHA</w:t>
      </w:r>
      <w:r w:rsidR="009A7B3B" w:rsidRPr="002E6C09">
        <w:rPr>
          <w:rFonts w:cs="Arial"/>
          <w:sz w:val="24"/>
          <w:szCs w:val="24"/>
        </w:rPr>
        <w:t xml:space="preserve">’s activities and is responsible to the </w:t>
      </w:r>
      <w:r w:rsidR="00B6153E" w:rsidRPr="002E6C09">
        <w:rPr>
          <w:rFonts w:cs="Arial"/>
          <w:sz w:val="24"/>
          <w:szCs w:val="24"/>
        </w:rPr>
        <w:t>PHA</w:t>
      </w:r>
      <w:r w:rsidR="009A7B3B" w:rsidRPr="002E6C09">
        <w:rPr>
          <w:rFonts w:cs="Arial"/>
          <w:sz w:val="24"/>
          <w:szCs w:val="24"/>
        </w:rPr>
        <w:t xml:space="preserve"> for ensuring tha</w:t>
      </w:r>
      <w:r w:rsidR="00AA2887" w:rsidRPr="002E6C09">
        <w:rPr>
          <w:rFonts w:cs="Arial"/>
          <w:sz w:val="24"/>
          <w:szCs w:val="24"/>
        </w:rPr>
        <w:t>t it stays within these limits</w:t>
      </w:r>
      <w:r w:rsidR="00F82C3F" w:rsidRPr="002E6C09">
        <w:rPr>
          <w:rFonts w:cs="Arial"/>
          <w:sz w:val="24"/>
          <w:szCs w:val="24"/>
        </w:rPr>
        <w:t xml:space="preserve"> and any in-year or cumulative deficits are eliminated.</w:t>
      </w:r>
    </w:p>
    <w:p w14:paraId="18F97893" w14:textId="77777777" w:rsidR="009A7B3B" w:rsidRPr="002E6C09" w:rsidRDefault="009A7B3B" w:rsidP="00D34118">
      <w:pPr>
        <w:tabs>
          <w:tab w:val="left" w:pos="864"/>
        </w:tabs>
        <w:ind w:left="864" w:hanging="864"/>
        <w:rPr>
          <w:rFonts w:cs="Arial"/>
          <w:sz w:val="24"/>
          <w:szCs w:val="24"/>
        </w:rPr>
      </w:pPr>
    </w:p>
    <w:p w14:paraId="35935461" w14:textId="77777777" w:rsidR="009A7B3B" w:rsidRPr="002E6C09" w:rsidRDefault="00B34FC1" w:rsidP="00D34118">
      <w:pPr>
        <w:ind w:left="993" w:hanging="993"/>
        <w:rPr>
          <w:rFonts w:cs="Arial"/>
          <w:color w:val="000000"/>
          <w:sz w:val="24"/>
          <w:szCs w:val="24"/>
        </w:rPr>
      </w:pPr>
      <w:r w:rsidRPr="002E6C09">
        <w:rPr>
          <w:rFonts w:cs="Arial"/>
          <w:sz w:val="24"/>
          <w:szCs w:val="24"/>
        </w:rPr>
        <w:t>3</w:t>
      </w:r>
      <w:r w:rsidR="009A7B3B" w:rsidRPr="002E6C09">
        <w:rPr>
          <w:rFonts w:cs="Arial"/>
          <w:sz w:val="24"/>
          <w:szCs w:val="24"/>
        </w:rPr>
        <w:t>.1.2</w:t>
      </w:r>
      <w:r w:rsidR="009A7B3B" w:rsidRPr="002E6C09">
        <w:rPr>
          <w:rFonts w:cs="Arial"/>
          <w:sz w:val="24"/>
          <w:szCs w:val="24"/>
        </w:rPr>
        <w:tab/>
        <w:t>The definition of use of resources is set out in RAB directions on use of</w:t>
      </w:r>
      <w:r w:rsidR="00D92657" w:rsidRPr="002E6C09">
        <w:rPr>
          <w:rFonts w:cs="Arial"/>
          <w:sz w:val="24"/>
          <w:szCs w:val="24"/>
        </w:rPr>
        <w:t xml:space="preserve"> resources which are available i</w:t>
      </w:r>
      <w:r w:rsidR="009A7B3B" w:rsidRPr="002E6C09">
        <w:rPr>
          <w:rFonts w:cs="Arial"/>
          <w:sz w:val="24"/>
          <w:szCs w:val="24"/>
        </w:rPr>
        <w:t xml:space="preserve">n the </w:t>
      </w:r>
      <w:r w:rsidR="00B05BA7">
        <w:rPr>
          <w:rFonts w:cs="Arial"/>
          <w:sz w:val="24"/>
          <w:szCs w:val="24"/>
        </w:rPr>
        <w:t>D</w:t>
      </w:r>
      <w:r w:rsidR="00B32290">
        <w:rPr>
          <w:rFonts w:cs="Arial"/>
          <w:sz w:val="24"/>
          <w:szCs w:val="24"/>
        </w:rPr>
        <w:t>o</w:t>
      </w:r>
      <w:r w:rsidR="00B05BA7">
        <w:rPr>
          <w:rFonts w:cs="Arial"/>
          <w:sz w:val="24"/>
          <w:szCs w:val="24"/>
        </w:rPr>
        <w:t>H</w:t>
      </w:r>
      <w:r w:rsidR="009A7B3B" w:rsidRPr="002E6C09">
        <w:rPr>
          <w:rFonts w:cs="Arial"/>
          <w:sz w:val="24"/>
          <w:szCs w:val="24"/>
        </w:rPr>
        <w:t xml:space="preserve"> Finance</w:t>
      </w:r>
      <w:r w:rsidR="00E86AD7" w:rsidRPr="002E6C09">
        <w:rPr>
          <w:rFonts w:cs="Arial"/>
          <w:color w:val="000000"/>
          <w:sz w:val="24"/>
          <w:szCs w:val="24"/>
        </w:rPr>
        <w:t xml:space="preserve"> Manual.</w:t>
      </w:r>
    </w:p>
    <w:p w14:paraId="7018D0D2" w14:textId="77777777" w:rsidR="00E86AD7" w:rsidRPr="002E6C09" w:rsidRDefault="00E86AD7" w:rsidP="00D34118">
      <w:pPr>
        <w:tabs>
          <w:tab w:val="left" w:pos="864"/>
        </w:tabs>
        <w:ind w:left="864" w:hanging="864"/>
        <w:rPr>
          <w:rFonts w:cs="Arial"/>
          <w:color w:val="000000"/>
          <w:sz w:val="24"/>
          <w:szCs w:val="24"/>
        </w:rPr>
      </w:pPr>
    </w:p>
    <w:p w14:paraId="0310025A" w14:textId="77777777" w:rsidR="009A7B3B" w:rsidRPr="002E6C09" w:rsidRDefault="00B34FC1" w:rsidP="00D34118">
      <w:pPr>
        <w:ind w:left="993" w:hanging="993"/>
        <w:rPr>
          <w:rFonts w:cs="Arial"/>
          <w:color w:val="000000"/>
          <w:sz w:val="24"/>
          <w:szCs w:val="24"/>
        </w:rPr>
      </w:pPr>
      <w:r w:rsidRPr="002E6C09">
        <w:rPr>
          <w:rFonts w:cs="Arial"/>
          <w:color w:val="000000"/>
          <w:sz w:val="24"/>
          <w:szCs w:val="24"/>
        </w:rPr>
        <w:t>3</w:t>
      </w:r>
      <w:r w:rsidR="009A7B3B" w:rsidRPr="002E6C09">
        <w:rPr>
          <w:rFonts w:cs="Arial"/>
          <w:color w:val="000000"/>
          <w:sz w:val="24"/>
          <w:szCs w:val="24"/>
        </w:rPr>
        <w:t>.1.3</w:t>
      </w:r>
      <w:r w:rsidR="009A7B3B" w:rsidRPr="002E6C09">
        <w:rPr>
          <w:rFonts w:cs="Arial"/>
          <w:color w:val="000000"/>
          <w:sz w:val="24"/>
          <w:szCs w:val="24"/>
        </w:rPr>
        <w:tab/>
        <w:t xml:space="preserve">Any sums received on behalf of the </w:t>
      </w:r>
      <w:r w:rsidR="005B3E5F" w:rsidRPr="002E6C09">
        <w:rPr>
          <w:rFonts w:cs="Arial"/>
          <w:color w:val="000000"/>
          <w:sz w:val="24"/>
          <w:szCs w:val="24"/>
        </w:rPr>
        <w:t>Minister for H</w:t>
      </w:r>
      <w:r w:rsidR="00B32290">
        <w:rPr>
          <w:rFonts w:cs="Arial"/>
          <w:color w:val="000000"/>
          <w:sz w:val="24"/>
          <w:szCs w:val="24"/>
        </w:rPr>
        <w:t>ealth</w:t>
      </w:r>
      <w:r w:rsidR="009A7B3B" w:rsidRPr="002E6C09">
        <w:rPr>
          <w:rFonts w:cs="Arial"/>
          <w:color w:val="000000"/>
          <w:sz w:val="24"/>
          <w:szCs w:val="24"/>
        </w:rPr>
        <w:t xml:space="preserve"> </w:t>
      </w:r>
      <w:r w:rsidR="005B3E5F" w:rsidRPr="002E6C09">
        <w:rPr>
          <w:rFonts w:cs="Arial"/>
          <w:color w:val="000000"/>
          <w:sz w:val="24"/>
          <w:szCs w:val="24"/>
        </w:rPr>
        <w:t>are</w:t>
      </w:r>
      <w:r w:rsidR="009A7B3B" w:rsidRPr="002E6C09">
        <w:rPr>
          <w:rFonts w:cs="Arial"/>
          <w:color w:val="000000"/>
          <w:sz w:val="24"/>
          <w:szCs w:val="24"/>
        </w:rPr>
        <w:t xml:space="preserve"> treated as sums received by the </w:t>
      </w:r>
      <w:r w:rsidR="00B6153E" w:rsidRPr="002E6C09">
        <w:rPr>
          <w:rFonts w:cs="Arial"/>
          <w:color w:val="000000"/>
          <w:sz w:val="24"/>
          <w:szCs w:val="24"/>
        </w:rPr>
        <w:t>PHA</w:t>
      </w:r>
      <w:r w:rsidR="009A7B3B" w:rsidRPr="002E6C09">
        <w:rPr>
          <w:rFonts w:cs="Arial"/>
          <w:color w:val="000000"/>
          <w:sz w:val="24"/>
          <w:szCs w:val="24"/>
        </w:rPr>
        <w:t>.</w:t>
      </w:r>
    </w:p>
    <w:p w14:paraId="1836E621" w14:textId="77777777" w:rsidR="009A7B3B" w:rsidRPr="002E6C09" w:rsidRDefault="009A7B3B" w:rsidP="00D34118">
      <w:pPr>
        <w:tabs>
          <w:tab w:val="left" w:pos="851"/>
        </w:tabs>
        <w:ind w:left="851" w:hanging="1440"/>
        <w:rPr>
          <w:rFonts w:cs="Arial"/>
          <w:spacing w:val="-2"/>
          <w:w w:val="101"/>
          <w:sz w:val="24"/>
          <w:szCs w:val="24"/>
        </w:rPr>
      </w:pPr>
    </w:p>
    <w:p w14:paraId="0D2732A5" w14:textId="77777777" w:rsidR="009A7B3B" w:rsidRPr="002E6C09" w:rsidRDefault="00B34FC1" w:rsidP="00D34118">
      <w:pPr>
        <w:ind w:left="993" w:hanging="993"/>
        <w:rPr>
          <w:rFonts w:cs="Arial"/>
          <w:color w:val="000000"/>
          <w:sz w:val="24"/>
          <w:szCs w:val="24"/>
        </w:rPr>
      </w:pPr>
      <w:r w:rsidRPr="002E6C09">
        <w:rPr>
          <w:rFonts w:cs="Arial"/>
          <w:color w:val="000000"/>
          <w:sz w:val="24"/>
          <w:szCs w:val="24"/>
        </w:rPr>
        <w:t>3</w:t>
      </w:r>
      <w:r w:rsidR="009A7B3B" w:rsidRPr="002E6C09">
        <w:rPr>
          <w:rFonts w:cs="Arial"/>
          <w:color w:val="000000"/>
          <w:sz w:val="24"/>
          <w:szCs w:val="24"/>
        </w:rPr>
        <w:t>.1.4</w:t>
      </w:r>
      <w:r w:rsidR="009A7B3B" w:rsidRPr="002E6C09">
        <w:rPr>
          <w:rFonts w:cs="Arial"/>
          <w:color w:val="000000"/>
          <w:sz w:val="24"/>
          <w:szCs w:val="24"/>
        </w:rPr>
        <w:tab/>
        <w:t xml:space="preserve">The </w:t>
      </w:r>
      <w:r w:rsidR="00D61509" w:rsidRPr="002E6C09">
        <w:rPr>
          <w:rFonts w:cs="Arial"/>
          <w:color w:val="000000"/>
          <w:sz w:val="24"/>
          <w:szCs w:val="24"/>
        </w:rPr>
        <w:t>Director of Finance (ref para 1.2.6)</w:t>
      </w:r>
      <w:r w:rsidR="009A7B3B" w:rsidRPr="002E6C09">
        <w:rPr>
          <w:rFonts w:cs="Arial"/>
          <w:color w:val="000000"/>
          <w:sz w:val="24"/>
          <w:szCs w:val="24"/>
        </w:rPr>
        <w:t xml:space="preserve"> will:</w:t>
      </w:r>
    </w:p>
    <w:p w14:paraId="33CEA654" w14:textId="77777777" w:rsidR="00E86AD7" w:rsidRPr="002E6C09" w:rsidRDefault="00E86AD7" w:rsidP="00D34118">
      <w:pPr>
        <w:ind w:left="993" w:hanging="993"/>
        <w:rPr>
          <w:rFonts w:cs="Arial"/>
          <w:color w:val="000000"/>
          <w:sz w:val="24"/>
          <w:szCs w:val="24"/>
        </w:rPr>
      </w:pPr>
    </w:p>
    <w:p w14:paraId="19CFBBCF" w14:textId="77777777" w:rsidR="00E86AD7" w:rsidRPr="002E6C09" w:rsidRDefault="009A7B3B" w:rsidP="00D34118">
      <w:pPr>
        <w:numPr>
          <w:ilvl w:val="0"/>
          <w:numId w:val="13"/>
        </w:numPr>
        <w:ind w:left="1418" w:hanging="425"/>
        <w:rPr>
          <w:rFonts w:cs="Arial"/>
          <w:sz w:val="24"/>
          <w:szCs w:val="24"/>
        </w:rPr>
      </w:pPr>
      <w:r w:rsidRPr="002E6C09">
        <w:rPr>
          <w:rFonts w:cs="Arial"/>
          <w:spacing w:val="-2"/>
          <w:w w:val="101"/>
          <w:sz w:val="24"/>
          <w:szCs w:val="24"/>
        </w:rPr>
        <w:t>pr</w:t>
      </w:r>
      <w:r w:rsidRPr="002E6C09">
        <w:rPr>
          <w:rFonts w:cs="Arial"/>
          <w:spacing w:val="-4"/>
          <w:w w:val="101"/>
          <w:sz w:val="24"/>
          <w:szCs w:val="24"/>
        </w:rPr>
        <w:t>o</w:t>
      </w:r>
      <w:r w:rsidRPr="002E6C09">
        <w:rPr>
          <w:rFonts w:cs="Arial"/>
          <w:w w:val="101"/>
          <w:sz w:val="24"/>
          <w:szCs w:val="24"/>
        </w:rPr>
        <w:t>vi</w:t>
      </w:r>
      <w:r w:rsidRPr="002E6C09">
        <w:rPr>
          <w:rFonts w:cs="Arial"/>
          <w:spacing w:val="-2"/>
          <w:w w:val="101"/>
          <w:sz w:val="24"/>
          <w:szCs w:val="24"/>
        </w:rPr>
        <w:t>d</w:t>
      </w:r>
      <w:r w:rsidRPr="002E6C09">
        <w:rPr>
          <w:rFonts w:cs="Arial"/>
          <w:w w:val="101"/>
          <w:sz w:val="24"/>
          <w:szCs w:val="24"/>
        </w:rPr>
        <w:t>e</w:t>
      </w:r>
      <w:r w:rsidRPr="002E6C09">
        <w:rPr>
          <w:rFonts w:cs="Arial"/>
          <w:spacing w:val="1"/>
          <w:sz w:val="24"/>
          <w:szCs w:val="24"/>
        </w:rPr>
        <w:t xml:space="preserve"> </w:t>
      </w:r>
      <w:r w:rsidRPr="002E6C09">
        <w:rPr>
          <w:rFonts w:cs="Arial"/>
          <w:w w:val="101"/>
          <w:sz w:val="24"/>
          <w:szCs w:val="24"/>
        </w:rPr>
        <w:t>m</w:t>
      </w:r>
      <w:r w:rsidRPr="002E6C09">
        <w:rPr>
          <w:rFonts w:cs="Arial"/>
          <w:spacing w:val="-2"/>
          <w:w w:val="101"/>
          <w:sz w:val="24"/>
          <w:szCs w:val="24"/>
        </w:rPr>
        <w:t>o</w:t>
      </w:r>
      <w:r w:rsidRPr="002E6C09">
        <w:rPr>
          <w:rFonts w:cs="Arial"/>
          <w:spacing w:val="-4"/>
          <w:w w:val="101"/>
          <w:sz w:val="24"/>
          <w:szCs w:val="24"/>
        </w:rPr>
        <w:t>n</w:t>
      </w:r>
      <w:r w:rsidRPr="002E6C09">
        <w:rPr>
          <w:rFonts w:cs="Arial"/>
          <w:w w:val="101"/>
          <w:sz w:val="24"/>
          <w:szCs w:val="24"/>
        </w:rPr>
        <w:t>t</w:t>
      </w:r>
      <w:r w:rsidRPr="002E6C09">
        <w:rPr>
          <w:rFonts w:cs="Arial"/>
          <w:spacing w:val="-4"/>
          <w:w w:val="101"/>
          <w:sz w:val="24"/>
          <w:szCs w:val="24"/>
        </w:rPr>
        <w:t>h</w:t>
      </w:r>
      <w:r w:rsidRPr="002E6C09">
        <w:rPr>
          <w:rFonts w:cs="Arial"/>
          <w:w w:val="101"/>
          <w:sz w:val="24"/>
          <w:szCs w:val="24"/>
        </w:rPr>
        <w:t>ly</w:t>
      </w:r>
      <w:r w:rsidRPr="002E6C09">
        <w:rPr>
          <w:rFonts w:cs="Arial"/>
          <w:spacing w:val="-5"/>
          <w:sz w:val="24"/>
          <w:szCs w:val="24"/>
        </w:rPr>
        <w:t xml:space="preserve"> </w:t>
      </w:r>
      <w:r w:rsidRPr="002E6C09">
        <w:rPr>
          <w:rFonts w:cs="Arial"/>
          <w:spacing w:val="-2"/>
          <w:w w:val="101"/>
          <w:sz w:val="24"/>
          <w:szCs w:val="24"/>
        </w:rPr>
        <w:t>rep</w:t>
      </w:r>
      <w:r w:rsidRPr="002E6C09">
        <w:rPr>
          <w:rFonts w:cs="Arial"/>
          <w:spacing w:val="-4"/>
          <w:w w:val="101"/>
          <w:sz w:val="24"/>
          <w:szCs w:val="24"/>
        </w:rPr>
        <w:t>o</w:t>
      </w:r>
      <w:r w:rsidRPr="002E6C09">
        <w:rPr>
          <w:rFonts w:cs="Arial"/>
          <w:spacing w:val="-2"/>
          <w:w w:val="101"/>
          <w:sz w:val="24"/>
          <w:szCs w:val="24"/>
        </w:rPr>
        <w:t>r</w:t>
      </w:r>
      <w:r w:rsidRPr="002E6C09">
        <w:rPr>
          <w:rFonts w:cs="Arial"/>
          <w:w w:val="101"/>
          <w:sz w:val="24"/>
          <w:szCs w:val="24"/>
        </w:rPr>
        <w:t>ts</w:t>
      </w:r>
      <w:r w:rsidR="00E86AD7" w:rsidRPr="002E6C09">
        <w:rPr>
          <w:rFonts w:cs="Arial"/>
          <w:w w:val="101"/>
          <w:sz w:val="24"/>
          <w:szCs w:val="24"/>
        </w:rPr>
        <w:t xml:space="preserve"> </w:t>
      </w:r>
      <w:r w:rsidRPr="002E6C09">
        <w:rPr>
          <w:rFonts w:cs="Arial"/>
          <w:w w:val="101"/>
          <w:sz w:val="24"/>
          <w:szCs w:val="24"/>
        </w:rPr>
        <w:t>in</w:t>
      </w:r>
      <w:r w:rsidRPr="002E6C09">
        <w:rPr>
          <w:rFonts w:cs="Arial"/>
          <w:spacing w:val="1"/>
          <w:sz w:val="24"/>
          <w:szCs w:val="24"/>
        </w:rPr>
        <w:t xml:space="preserve"> </w:t>
      </w:r>
      <w:r w:rsidRPr="002E6C09">
        <w:rPr>
          <w:rFonts w:cs="Arial"/>
          <w:spacing w:val="-2"/>
          <w:w w:val="101"/>
          <w:sz w:val="24"/>
          <w:szCs w:val="24"/>
        </w:rPr>
        <w:t>th</w:t>
      </w:r>
      <w:r w:rsidRPr="002E6C09">
        <w:rPr>
          <w:rFonts w:cs="Arial"/>
          <w:w w:val="101"/>
          <w:sz w:val="24"/>
          <w:szCs w:val="24"/>
        </w:rPr>
        <w:t>e</w:t>
      </w:r>
      <w:r w:rsidRPr="002E6C09">
        <w:rPr>
          <w:rFonts w:cs="Arial"/>
          <w:spacing w:val="1"/>
          <w:sz w:val="24"/>
          <w:szCs w:val="24"/>
        </w:rPr>
        <w:t xml:space="preserve"> </w:t>
      </w:r>
      <w:r w:rsidRPr="002E6C09">
        <w:rPr>
          <w:rFonts w:cs="Arial"/>
          <w:w w:val="101"/>
          <w:sz w:val="24"/>
          <w:szCs w:val="24"/>
        </w:rPr>
        <w:t>f</w:t>
      </w:r>
      <w:r w:rsidRPr="002E6C09">
        <w:rPr>
          <w:rFonts w:cs="Arial"/>
          <w:spacing w:val="-2"/>
          <w:w w:val="101"/>
          <w:sz w:val="24"/>
          <w:szCs w:val="24"/>
        </w:rPr>
        <w:t>or</w:t>
      </w:r>
      <w:r w:rsidRPr="002E6C09">
        <w:rPr>
          <w:rFonts w:cs="Arial"/>
          <w:w w:val="101"/>
          <w:sz w:val="24"/>
          <w:szCs w:val="24"/>
        </w:rPr>
        <w:t>m</w:t>
      </w:r>
      <w:r w:rsidRPr="002E6C09">
        <w:rPr>
          <w:rFonts w:cs="Arial"/>
          <w:spacing w:val="3"/>
          <w:sz w:val="24"/>
          <w:szCs w:val="24"/>
        </w:rPr>
        <w:t xml:space="preserve"> </w:t>
      </w:r>
      <w:r w:rsidRPr="002E6C09">
        <w:rPr>
          <w:rFonts w:cs="Arial"/>
          <w:spacing w:val="-2"/>
          <w:w w:val="101"/>
          <w:sz w:val="24"/>
          <w:szCs w:val="24"/>
        </w:rPr>
        <w:t>req</w:t>
      </w:r>
      <w:r w:rsidRPr="002E6C09">
        <w:rPr>
          <w:rFonts w:cs="Arial"/>
          <w:spacing w:val="-4"/>
          <w:w w:val="101"/>
          <w:sz w:val="24"/>
          <w:szCs w:val="24"/>
        </w:rPr>
        <w:t>u</w:t>
      </w:r>
      <w:r w:rsidRPr="002E6C09">
        <w:rPr>
          <w:rFonts w:cs="Arial"/>
          <w:w w:val="101"/>
          <w:sz w:val="24"/>
          <w:szCs w:val="24"/>
        </w:rPr>
        <w:t>i</w:t>
      </w:r>
      <w:r w:rsidRPr="002E6C09">
        <w:rPr>
          <w:rFonts w:cs="Arial"/>
          <w:spacing w:val="-2"/>
          <w:w w:val="101"/>
          <w:sz w:val="24"/>
          <w:szCs w:val="24"/>
        </w:rPr>
        <w:t>re</w:t>
      </w:r>
      <w:r w:rsidRPr="002E6C09">
        <w:rPr>
          <w:rFonts w:cs="Arial"/>
          <w:w w:val="101"/>
          <w:sz w:val="24"/>
          <w:szCs w:val="24"/>
        </w:rPr>
        <w:t>d</w:t>
      </w:r>
      <w:r w:rsidRPr="002E6C09">
        <w:rPr>
          <w:rFonts w:cs="Arial"/>
          <w:spacing w:val="1"/>
          <w:sz w:val="24"/>
          <w:szCs w:val="24"/>
        </w:rPr>
        <w:t xml:space="preserve"> </w:t>
      </w:r>
      <w:r w:rsidRPr="002E6C09">
        <w:rPr>
          <w:rFonts w:cs="Arial"/>
          <w:spacing w:val="-4"/>
          <w:w w:val="101"/>
          <w:sz w:val="24"/>
          <w:szCs w:val="24"/>
        </w:rPr>
        <w:t>b</w:t>
      </w:r>
      <w:r w:rsidRPr="002E6C09">
        <w:rPr>
          <w:rFonts w:cs="Arial"/>
          <w:w w:val="101"/>
          <w:sz w:val="24"/>
          <w:szCs w:val="24"/>
        </w:rPr>
        <w:t>y</w:t>
      </w:r>
      <w:r w:rsidRPr="002E6C09">
        <w:rPr>
          <w:rFonts w:cs="Arial"/>
          <w:spacing w:val="-2"/>
          <w:sz w:val="24"/>
          <w:szCs w:val="24"/>
        </w:rPr>
        <w:t xml:space="preserve"> </w:t>
      </w:r>
      <w:r w:rsidRPr="002E6C09">
        <w:rPr>
          <w:rFonts w:cs="Arial"/>
          <w:spacing w:val="-2"/>
          <w:w w:val="101"/>
          <w:sz w:val="24"/>
          <w:szCs w:val="24"/>
        </w:rPr>
        <w:t>th</w:t>
      </w:r>
      <w:r w:rsidRPr="002E6C09">
        <w:rPr>
          <w:rFonts w:cs="Arial"/>
          <w:w w:val="101"/>
          <w:sz w:val="24"/>
          <w:szCs w:val="24"/>
        </w:rPr>
        <w:t>e</w:t>
      </w:r>
      <w:r w:rsidRPr="002E6C09">
        <w:rPr>
          <w:rFonts w:cs="Arial"/>
          <w:spacing w:val="1"/>
          <w:sz w:val="24"/>
          <w:szCs w:val="24"/>
        </w:rPr>
        <w:t xml:space="preserve"> </w:t>
      </w:r>
      <w:r w:rsidR="00B05BA7">
        <w:rPr>
          <w:rFonts w:cs="Arial"/>
          <w:w w:val="101"/>
          <w:sz w:val="24"/>
          <w:szCs w:val="24"/>
        </w:rPr>
        <w:t>D</w:t>
      </w:r>
      <w:r w:rsidR="00B32290">
        <w:rPr>
          <w:rFonts w:cs="Arial"/>
          <w:w w:val="101"/>
          <w:sz w:val="24"/>
          <w:szCs w:val="24"/>
        </w:rPr>
        <w:t>o</w:t>
      </w:r>
      <w:r w:rsidR="00B05BA7">
        <w:rPr>
          <w:rFonts w:cs="Arial"/>
          <w:w w:val="101"/>
          <w:sz w:val="24"/>
          <w:szCs w:val="24"/>
        </w:rPr>
        <w:t>H</w:t>
      </w:r>
      <w:r w:rsidR="00D34118">
        <w:rPr>
          <w:rFonts w:cs="Arial"/>
          <w:w w:val="101"/>
          <w:sz w:val="24"/>
          <w:szCs w:val="24"/>
        </w:rPr>
        <w:t>;</w:t>
      </w:r>
    </w:p>
    <w:p w14:paraId="5164BF20" w14:textId="77777777" w:rsidR="00E86AD7" w:rsidRPr="002E6C09" w:rsidRDefault="00E86AD7" w:rsidP="00D34118">
      <w:pPr>
        <w:ind w:left="1418" w:hanging="425"/>
        <w:rPr>
          <w:rFonts w:cs="Arial"/>
          <w:sz w:val="24"/>
          <w:szCs w:val="24"/>
        </w:rPr>
      </w:pPr>
    </w:p>
    <w:p w14:paraId="2105210B" w14:textId="77777777" w:rsidR="00E86AD7" w:rsidRPr="002E6C09" w:rsidRDefault="009A7B3B" w:rsidP="00D34118">
      <w:pPr>
        <w:numPr>
          <w:ilvl w:val="0"/>
          <w:numId w:val="13"/>
        </w:numPr>
        <w:ind w:left="1418" w:hanging="425"/>
        <w:rPr>
          <w:rFonts w:cs="Arial"/>
          <w:sz w:val="24"/>
          <w:szCs w:val="24"/>
        </w:rPr>
      </w:pPr>
      <w:r w:rsidRPr="002E6C09">
        <w:rPr>
          <w:rFonts w:cs="Arial"/>
          <w:spacing w:val="-2"/>
          <w:w w:val="101"/>
          <w:sz w:val="24"/>
          <w:szCs w:val="24"/>
        </w:rPr>
        <w:t>e</w:t>
      </w:r>
      <w:r w:rsidRPr="002E6C09">
        <w:rPr>
          <w:rFonts w:cs="Arial"/>
          <w:spacing w:val="-4"/>
          <w:w w:val="101"/>
          <w:sz w:val="24"/>
          <w:szCs w:val="24"/>
        </w:rPr>
        <w:t>n</w:t>
      </w:r>
      <w:r w:rsidRPr="002E6C09">
        <w:rPr>
          <w:rFonts w:cs="Arial"/>
          <w:w w:val="101"/>
          <w:sz w:val="24"/>
          <w:szCs w:val="24"/>
        </w:rPr>
        <w:t>s</w:t>
      </w:r>
      <w:r w:rsidRPr="002E6C09">
        <w:rPr>
          <w:rFonts w:cs="Arial"/>
          <w:spacing w:val="-2"/>
          <w:w w:val="101"/>
          <w:sz w:val="24"/>
          <w:szCs w:val="24"/>
        </w:rPr>
        <w:t>ur</w:t>
      </w:r>
      <w:r w:rsidRPr="002E6C09">
        <w:rPr>
          <w:rFonts w:cs="Arial"/>
          <w:w w:val="101"/>
          <w:sz w:val="24"/>
          <w:szCs w:val="24"/>
        </w:rPr>
        <w:t>e</w:t>
      </w:r>
      <w:r w:rsidRPr="002E6C09">
        <w:rPr>
          <w:rFonts w:cs="Arial"/>
          <w:spacing w:val="1"/>
          <w:sz w:val="24"/>
          <w:szCs w:val="24"/>
        </w:rPr>
        <w:t xml:space="preserve"> </w:t>
      </w:r>
      <w:r w:rsidRPr="002E6C09">
        <w:rPr>
          <w:rFonts w:cs="Arial"/>
          <w:w w:val="101"/>
          <w:sz w:val="24"/>
          <w:szCs w:val="24"/>
        </w:rPr>
        <w:t>m</w:t>
      </w:r>
      <w:r w:rsidRPr="002E6C09">
        <w:rPr>
          <w:rFonts w:cs="Arial"/>
          <w:spacing w:val="-2"/>
          <w:w w:val="101"/>
          <w:sz w:val="24"/>
          <w:szCs w:val="24"/>
        </w:rPr>
        <w:t>on</w:t>
      </w:r>
      <w:r w:rsidRPr="002E6C09">
        <w:rPr>
          <w:rFonts w:cs="Arial"/>
          <w:spacing w:val="-4"/>
          <w:w w:val="101"/>
          <w:sz w:val="24"/>
          <w:szCs w:val="24"/>
        </w:rPr>
        <w:t>e</w:t>
      </w:r>
      <w:r w:rsidRPr="002E6C09">
        <w:rPr>
          <w:rFonts w:cs="Arial"/>
          <w:w w:val="101"/>
          <w:sz w:val="24"/>
          <w:szCs w:val="24"/>
        </w:rPr>
        <w:t>y</w:t>
      </w:r>
      <w:r w:rsidRPr="002E6C09">
        <w:rPr>
          <w:rFonts w:cs="Arial"/>
          <w:spacing w:val="-2"/>
          <w:sz w:val="24"/>
          <w:szCs w:val="24"/>
        </w:rPr>
        <w:t xml:space="preserve"> </w:t>
      </w:r>
      <w:r w:rsidRPr="002E6C09">
        <w:rPr>
          <w:rFonts w:cs="Arial"/>
          <w:spacing w:val="-4"/>
          <w:w w:val="101"/>
          <w:sz w:val="24"/>
          <w:szCs w:val="24"/>
        </w:rPr>
        <w:t>d</w:t>
      </w:r>
      <w:r w:rsidRPr="002E6C09">
        <w:rPr>
          <w:rFonts w:cs="Arial"/>
          <w:spacing w:val="-2"/>
          <w:w w:val="101"/>
          <w:sz w:val="24"/>
          <w:szCs w:val="24"/>
        </w:rPr>
        <w:t>ra</w:t>
      </w:r>
      <w:r w:rsidRPr="002E6C09">
        <w:rPr>
          <w:rFonts w:cs="Arial"/>
          <w:spacing w:val="-3"/>
          <w:w w:val="101"/>
          <w:sz w:val="24"/>
          <w:szCs w:val="24"/>
        </w:rPr>
        <w:t>w</w:t>
      </w:r>
      <w:r w:rsidRPr="002E6C09">
        <w:rPr>
          <w:rFonts w:cs="Arial"/>
          <w:w w:val="101"/>
          <w:sz w:val="24"/>
          <w:szCs w:val="24"/>
        </w:rPr>
        <w:t>n</w:t>
      </w:r>
      <w:r w:rsidRPr="002E6C09">
        <w:rPr>
          <w:rFonts w:cs="Arial"/>
          <w:spacing w:val="1"/>
          <w:sz w:val="24"/>
          <w:szCs w:val="24"/>
        </w:rPr>
        <w:t xml:space="preserve"> </w:t>
      </w:r>
      <w:r w:rsidRPr="002E6C09">
        <w:rPr>
          <w:rFonts w:cs="Arial"/>
          <w:w w:val="101"/>
          <w:sz w:val="24"/>
          <w:szCs w:val="24"/>
        </w:rPr>
        <w:t>f</w:t>
      </w:r>
      <w:r w:rsidRPr="002E6C09">
        <w:rPr>
          <w:rFonts w:cs="Arial"/>
          <w:spacing w:val="-2"/>
          <w:w w:val="101"/>
          <w:sz w:val="24"/>
          <w:szCs w:val="24"/>
        </w:rPr>
        <w:t>ro</w:t>
      </w:r>
      <w:r w:rsidRPr="002E6C09">
        <w:rPr>
          <w:rFonts w:cs="Arial"/>
          <w:w w:val="101"/>
          <w:sz w:val="24"/>
          <w:szCs w:val="24"/>
        </w:rPr>
        <w:t>m</w:t>
      </w:r>
      <w:r w:rsidRPr="002E6C09">
        <w:rPr>
          <w:rFonts w:cs="Arial"/>
          <w:spacing w:val="3"/>
          <w:sz w:val="24"/>
          <w:szCs w:val="24"/>
        </w:rPr>
        <w:t xml:space="preserve"> </w:t>
      </w:r>
      <w:r w:rsidRPr="002E6C09">
        <w:rPr>
          <w:rFonts w:cs="Arial"/>
          <w:spacing w:val="-2"/>
          <w:w w:val="101"/>
          <w:sz w:val="24"/>
          <w:szCs w:val="24"/>
        </w:rPr>
        <w:t>th</w:t>
      </w:r>
      <w:r w:rsidRPr="002E6C09">
        <w:rPr>
          <w:rFonts w:cs="Arial"/>
          <w:w w:val="101"/>
          <w:sz w:val="24"/>
          <w:szCs w:val="24"/>
        </w:rPr>
        <w:t>e</w:t>
      </w:r>
      <w:r w:rsidRPr="002E6C09">
        <w:rPr>
          <w:rFonts w:cs="Arial"/>
          <w:spacing w:val="1"/>
          <w:sz w:val="24"/>
          <w:szCs w:val="24"/>
        </w:rPr>
        <w:t xml:space="preserve"> </w:t>
      </w:r>
      <w:r w:rsidR="00B05BA7">
        <w:rPr>
          <w:rFonts w:cs="Arial"/>
          <w:w w:val="101"/>
          <w:sz w:val="24"/>
          <w:szCs w:val="24"/>
        </w:rPr>
        <w:t>D</w:t>
      </w:r>
      <w:r w:rsidR="00B32290">
        <w:rPr>
          <w:rFonts w:cs="Arial"/>
          <w:w w:val="101"/>
          <w:sz w:val="24"/>
          <w:szCs w:val="24"/>
        </w:rPr>
        <w:t>o</w:t>
      </w:r>
      <w:r w:rsidR="00B05BA7">
        <w:rPr>
          <w:rFonts w:cs="Arial"/>
          <w:w w:val="101"/>
          <w:sz w:val="24"/>
          <w:szCs w:val="24"/>
        </w:rPr>
        <w:t>H</w:t>
      </w:r>
      <w:r w:rsidRPr="002E6C09">
        <w:rPr>
          <w:rFonts w:cs="Arial"/>
          <w:spacing w:val="1"/>
          <w:sz w:val="24"/>
          <w:szCs w:val="24"/>
        </w:rPr>
        <w:t xml:space="preserve"> </w:t>
      </w:r>
      <w:r w:rsidRPr="002E6C09">
        <w:rPr>
          <w:rFonts w:cs="Arial"/>
          <w:spacing w:val="-4"/>
          <w:w w:val="101"/>
          <w:sz w:val="24"/>
          <w:szCs w:val="24"/>
        </w:rPr>
        <w:t>a</w:t>
      </w:r>
      <w:r w:rsidRPr="002E6C09">
        <w:rPr>
          <w:rFonts w:cs="Arial"/>
          <w:spacing w:val="-2"/>
          <w:w w:val="101"/>
          <w:sz w:val="24"/>
          <w:szCs w:val="24"/>
        </w:rPr>
        <w:t>ga</w:t>
      </w:r>
      <w:r w:rsidRPr="002E6C09">
        <w:rPr>
          <w:rFonts w:cs="Arial"/>
          <w:spacing w:val="-3"/>
          <w:w w:val="101"/>
          <w:sz w:val="24"/>
          <w:szCs w:val="24"/>
        </w:rPr>
        <w:t>i</w:t>
      </w:r>
      <w:r w:rsidRPr="002E6C09">
        <w:rPr>
          <w:rFonts w:cs="Arial"/>
          <w:spacing w:val="-2"/>
          <w:w w:val="101"/>
          <w:sz w:val="24"/>
          <w:szCs w:val="24"/>
        </w:rPr>
        <w:t>n</w:t>
      </w:r>
      <w:r w:rsidRPr="002E6C09">
        <w:rPr>
          <w:rFonts w:cs="Arial"/>
          <w:w w:val="101"/>
          <w:sz w:val="24"/>
          <w:szCs w:val="24"/>
        </w:rPr>
        <w:t xml:space="preserve">st </w:t>
      </w:r>
      <w:r w:rsidRPr="002E6C09">
        <w:rPr>
          <w:rFonts w:cs="Arial"/>
          <w:spacing w:val="-3"/>
          <w:w w:val="101"/>
          <w:sz w:val="24"/>
          <w:szCs w:val="24"/>
        </w:rPr>
        <w:t>C</w:t>
      </w:r>
      <w:r w:rsidRPr="002E6C09">
        <w:rPr>
          <w:rFonts w:cs="Arial"/>
          <w:spacing w:val="-2"/>
          <w:w w:val="101"/>
          <w:sz w:val="24"/>
          <w:szCs w:val="24"/>
        </w:rPr>
        <w:t>a</w:t>
      </w:r>
      <w:r w:rsidRPr="002E6C09">
        <w:rPr>
          <w:rFonts w:cs="Arial"/>
          <w:w w:val="101"/>
          <w:sz w:val="24"/>
          <w:szCs w:val="24"/>
        </w:rPr>
        <w:t>sh</w:t>
      </w:r>
      <w:r w:rsidRPr="002E6C09">
        <w:rPr>
          <w:rFonts w:cs="Arial"/>
          <w:spacing w:val="1"/>
          <w:sz w:val="24"/>
          <w:szCs w:val="24"/>
        </w:rPr>
        <w:t xml:space="preserve"> </w:t>
      </w:r>
      <w:r w:rsidRPr="002E6C09">
        <w:rPr>
          <w:rFonts w:cs="Arial"/>
          <w:w w:val="101"/>
          <w:sz w:val="24"/>
          <w:szCs w:val="24"/>
        </w:rPr>
        <w:t>l</w:t>
      </w:r>
      <w:r w:rsidRPr="002E6C09">
        <w:rPr>
          <w:rFonts w:cs="Arial"/>
          <w:spacing w:val="-3"/>
          <w:w w:val="101"/>
          <w:sz w:val="24"/>
          <w:szCs w:val="24"/>
        </w:rPr>
        <w:t>i</w:t>
      </w:r>
      <w:r w:rsidRPr="002E6C09">
        <w:rPr>
          <w:rFonts w:cs="Arial"/>
          <w:w w:val="101"/>
          <w:sz w:val="24"/>
          <w:szCs w:val="24"/>
        </w:rPr>
        <w:t>mit</w:t>
      </w:r>
      <w:r w:rsidR="00DA37CC" w:rsidRPr="002E6C09">
        <w:rPr>
          <w:rFonts w:cs="Arial"/>
          <w:w w:val="101"/>
          <w:sz w:val="24"/>
          <w:szCs w:val="24"/>
        </w:rPr>
        <w:t>,</w:t>
      </w:r>
      <w:r w:rsidRPr="002E6C09">
        <w:rPr>
          <w:rFonts w:cs="Arial"/>
          <w:spacing w:val="3"/>
          <w:sz w:val="24"/>
          <w:szCs w:val="24"/>
        </w:rPr>
        <w:t xml:space="preserve"> </w:t>
      </w:r>
      <w:r w:rsidR="00CC6C7C" w:rsidRPr="002E6C09">
        <w:rPr>
          <w:rFonts w:cs="Arial"/>
          <w:spacing w:val="1"/>
          <w:sz w:val="24"/>
          <w:szCs w:val="24"/>
        </w:rPr>
        <w:t>by the BSO on the PHA’s behalf ,</w:t>
      </w:r>
      <w:r w:rsidRPr="002E6C09">
        <w:rPr>
          <w:rFonts w:cs="Arial"/>
          <w:spacing w:val="-3"/>
          <w:w w:val="101"/>
          <w:sz w:val="24"/>
          <w:szCs w:val="24"/>
        </w:rPr>
        <w:t>i</w:t>
      </w:r>
      <w:r w:rsidRPr="002E6C09">
        <w:rPr>
          <w:rFonts w:cs="Arial"/>
          <w:w w:val="101"/>
          <w:sz w:val="24"/>
          <w:szCs w:val="24"/>
        </w:rPr>
        <w:t>s</w:t>
      </w:r>
      <w:r w:rsidRPr="002E6C09">
        <w:rPr>
          <w:rFonts w:cs="Arial"/>
          <w:spacing w:val="4"/>
          <w:sz w:val="24"/>
          <w:szCs w:val="24"/>
        </w:rPr>
        <w:t xml:space="preserve"> </w:t>
      </w:r>
      <w:r w:rsidRPr="002E6C09">
        <w:rPr>
          <w:rFonts w:cs="Arial"/>
          <w:spacing w:val="-2"/>
          <w:w w:val="101"/>
          <w:sz w:val="24"/>
          <w:szCs w:val="24"/>
        </w:rPr>
        <w:t>r</w:t>
      </w:r>
      <w:r w:rsidRPr="002E6C09">
        <w:rPr>
          <w:rFonts w:cs="Arial"/>
          <w:spacing w:val="-4"/>
          <w:w w:val="101"/>
          <w:sz w:val="24"/>
          <w:szCs w:val="24"/>
        </w:rPr>
        <w:t>e</w:t>
      </w:r>
      <w:r w:rsidRPr="002E6C09">
        <w:rPr>
          <w:rFonts w:cs="Arial"/>
          <w:spacing w:val="-2"/>
          <w:w w:val="101"/>
          <w:sz w:val="24"/>
          <w:szCs w:val="24"/>
        </w:rPr>
        <w:t>qu</w:t>
      </w:r>
      <w:r w:rsidRPr="002E6C09">
        <w:rPr>
          <w:rFonts w:cs="Arial"/>
          <w:spacing w:val="-3"/>
          <w:w w:val="101"/>
          <w:sz w:val="24"/>
          <w:szCs w:val="24"/>
        </w:rPr>
        <w:t>i</w:t>
      </w:r>
      <w:r w:rsidRPr="002E6C09">
        <w:rPr>
          <w:rFonts w:cs="Arial"/>
          <w:spacing w:val="-2"/>
          <w:w w:val="101"/>
          <w:sz w:val="24"/>
          <w:szCs w:val="24"/>
        </w:rPr>
        <w:t>re</w:t>
      </w:r>
      <w:r w:rsidRPr="002E6C09">
        <w:rPr>
          <w:rFonts w:cs="Arial"/>
          <w:w w:val="101"/>
          <w:sz w:val="24"/>
          <w:szCs w:val="24"/>
        </w:rPr>
        <w:t>d</w:t>
      </w:r>
      <w:r w:rsidRPr="002E6C09">
        <w:rPr>
          <w:rFonts w:cs="Arial"/>
          <w:spacing w:val="1"/>
          <w:sz w:val="24"/>
          <w:szCs w:val="24"/>
        </w:rPr>
        <w:t xml:space="preserve"> </w:t>
      </w:r>
      <w:r w:rsidRPr="002E6C09">
        <w:rPr>
          <w:rFonts w:cs="Arial"/>
          <w:w w:val="101"/>
          <w:sz w:val="24"/>
          <w:szCs w:val="24"/>
        </w:rPr>
        <w:t>f</w:t>
      </w:r>
      <w:r w:rsidRPr="002E6C09">
        <w:rPr>
          <w:rFonts w:cs="Arial"/>
          <w:spacing w:val="-2"/>
          <w:w w:val="101"/>
          <w:sz w:val="24"/>
          <w:szCs w:val="24"/>
        </w:rPr>
        <w:t>o</w:t>
      </w:r>
      <w:r w:rsidRPr="002E6C09">
        <w:rPr>
          <w:rFonts w:cs="Arial"/>
          <w:w w:val="101"/>
          <w:sz w:val="24"/>
          <w:szCs w:val="24"/>
        </w:rPr>
        <w:t>r</w:t>
      </w:r>
      <w:r w:rsidRPr="002E6C09">
        <w:rPr>
          <w:rFonts w:cs="Arial"/>
          <w:sz w:val="24"/>
          <w:szCs w:val="24"/>
        </w:rPr>
        <w:t xml:space="preserve"> </w:t>
      </w:r>
      <w:r w:rsidRPr="002E6C09">
        <w:rPr>
          <w:rFonts w:cs="Arial"/>
          <w:spacing w:val="-2"/>
          <w:w w:val="101"/>
          <w:sz w:val="24"/>
          <w:szCs w:val="24"/>
        </w:rPr>
        <w:t>appr</w:t>
      </w:r>
      <w:r w:rsidRPr="002E6C09">
        <w:rPr>
          <w:rFonts w:cs="Arial"/>
          <w:spacing w:val="-4"/>
          <w:w w:val="101"/>
          <w:sz w:val="24"/>
          <w:szCs w:val="24"/>
        </w:rPr>
        <w:t>o</w:t>
      </w:r>
      <w:r w:rsidRPr="002E6C09">
        <w:rPr>
          <w:rFonts w:cs="Arial"/>
          <w:w w:val="101"/>
          <w:sz w:val="24"/>
          <w:szCs w:val="24"/>
        </w:rPr>
        <w:t>v</w:t>
      </w:r>
      <w:r w:rsidRPr="002E6C09">
        <w:rPr>
          <w:rFonts w:cs="Arial"/>
          <w:spacing w:val="-2"/>
          <w:w w:val="101"/>
          <w:sz w:val="24"/>
          <w:szCs w:val="24"/>
        </w:rPr>
        <w:t>e</w:t>
      </w:r>
      <w:r w:rsidRPr="002E6C09">
        <w:rPr>
          <w:rFonts w:cs="Arial"/>
          <w:w w:val="101"/>
          <w:sz w:val="24"/>
          <w:szCs w:val="24"/>
        </w:rPr>
        <w:t>d</w:t>
      </w:r>
      <w:r w:rsidRPr="002E6C09">
        <w:rPr>
          <w:rFonts w:cs="Arial"/>
          <w:spacing w:val="1"/>
          <w:sz w:val="24"/>
          <w:szCs w:val="24"/>
        </w:rPr>
        <w:t xml:space="preserve"> </w:t>
      </w:r>
      <w:r w:rsidRPr="002E6C09">
        <w:rPr>
          <w:rFonts w:cs="Arial"/>
          <w:spacing w:val="-2"/>
          <w:w w:val="101"/>
          <w:sz w:val="24"/>
          <w:szCs w:val="24"/>
        </w:rPr>
        <w:t>e</w:t>
      </w:r>
      <w:r w:rsidRPr="002E6C09">
        <w:rPr>
          <w:rFonts w:cs="Arial"/>
          <w:w w:val="101"/>
          <w:sz w:val="24"/>
          <w:szCs w:val="24"/>
        </w:rPr>
        <w:t>x</w:t>
      </w:r>
      <w:r w:rsidRPr="002E6C09">
        <w:rPr>
          <w:rFonts w:cs="Arial"/>
          <w:spacing w:val="-4"/>
          <w:w w:val="101"/>
          <w:sz w:val="24"/>
          <w:szCs w:val="24"/>
        </w:rPr>
        <w:t>p</w:t>
      </w:r>
      <w:r w:rsidRPr="002E6C09">
        <w:rPr>
          <w:rFonts w:cs="Arial"/>
          <w:spacing w:val="-2"/>
          <w:w w:val="101"/>
          <w:sz w:val="24"/>
          <w:szCs w:val="24"/>
        </w:rPr>
        <w:t>en</w:t>
      </w:r>
      <w:r w:rsidRPr="002E6C09">
        <w:rPr>
          <w:rFonts w:cs="Arial"/>
          <w:spacing w:val="-4"/>
          <w:w w:val="101"/>
          <w:sz w:val="24"/>
          <w:szCs w:val="24"/>
        </w:rPr>
        <w:t>d</w:t>
      </w:r>
      <w:r w:rsidRPr="002E6C09">
        <w:rPr>
          <w:rFonts w:cs="Arial"/>
          <w:w w:val="101"/>
          <w:sz w:val="24"/>
          <w:szCs w:val="24"/>
        </w:rPr>
        <w:t>i</w:t>
      </w:r>
      <w:r w:rsidRPr="002E6C09">
        <w:rPr>
          <w:rFonts w:cs="Arial"/>
          <w:spacing w:val="-2"/>
          <w:w w:val="101"/>
          <w:sz w:val="24"/>
          <w:szCs w:val="24"/>
        </w:rPr>
        <w:t>tur</w:t>
      </w:r>
      <w:r w:rsidRPr="002E6C09">
        <w:rPr>
          <w:rFonts w:cs="Arial"/>
          <w:w w:val="101"/>
          <w:sz w:val="24"/>
          <w:szCs w:val="24"/>
        </w:rPr>
        <w:t>e</w:t>
      </w:r>
      <w:r w:rsidRPr="002E6C09">
        <w:rPr>
          <w:rFonts w:cs="Arial"/>
          <w:spacing w:val="1"/>
          <w:sz w:val="24"/>
          <w:szCs w:val="24"/>
        </w:rPr>
        <w:t xml:space="preserve"> </w:t>
      </w:r>
      <w:r w:rsidRPr="002E6C09">
        <w:rPr>
          <w:rFonts w:cs="Arial"/>
          <w:spacing w:val="-2"/>
          <w:w w:val="101"/>
          <w:sz w:val="24"/>
          <w:szCs w:val="24"/>
        </w:rPr>
        <w:t>on</w:t>
      </w:r>
      <w:r w:rsidRPr="002E6C09">
        <w:rPr>
          <w:rFonts w:cs="Arial"/>
          <w:spacing w:val="-3"/>
          <w:w w:val="101"/>
          <w:sz w:val="24"/>
          <w:szCs w:val="24"/>
        </w:rPr>
        <w:t>l</w:t>
      </w:r>
      <w:r w:rsidRPr="002E6C09">
        <w:rPr>
          <w:rFonts w:cs="Arial"/>
          <w:spacing w:val="-6"/>
          <w:w w:val="101"/>
          <w:sz w:val="24"/>
          <w:szCs w:val="24"/>
        </w:rPr>
        <w:t>y</w:t>
      </w:r>
      <w:r w:rsidRPr="002E6C09">
        <w:rPr>
          <w:rFonts w:cs="Arial"/>
          <w:w w:val="101"/>
          <w:sz w:val="24"/>
          <w:szCs w:val="24"/>
        </w:rPr>
        <w:t>,</w:t>
      </w:r>
      <w:r w:rsidRPr="002E6C09">
        <w:rPr>
          <w:rFonts w:cs="Arial"/>
          <w:spacing w:val="3"/>
          <w:sz w:val="24"/>
          <w:szCs w:val="24"/>
        </w:rPr>
        <w:t xml:space="preserve"> </w:t>
      </w:r>
      <w:r w:rsidRPr="002E6C09">
        <w:rPr>
          <w:rFonts w:cs="Arial"/>
          <w:spacing w:val="-2"/>
          <w:w w:val="101"/>
          <w:sz w:val="24"/>
          <w:szCs w:val="24"/>
        </w:rPr>
        <w:t>a</w:t>
      </w:r>
      <w:r w:rsidRPr="002E6C09">
        <w:rPr>
          <w:rFonts w:cs="Arial"/>
          <w:spacing w:val="-4"/>
          <w:w w:val="101"/>
          <w:sz w:val="24"/>
          <w:szCs w:val="24"/>
        </w:rPr>
        <w:t>n</w:t>
      </w:r>
      <w:r w:rsidRPr="002E6C09">
        <w:rPr>
          <w:rFonts w:cs="Arial"/>
          <w:w w:val="101"/>
          <w:sz w:val="24"/>
          <w:szCs w:val="24"/>
        </w:rPr>
        <w:t>d</w:t>
      </w:r>
      <w:r w:rsidRPr="002E6C09">
        <w:rPr>
          <w:rFonts w:cs="Arial"/>
          <w:spacing w:val="1"/>
          <w:sz w:val="24"/>
          <w:szCs w:val="24"/>
        </w:rPr>
        <w:t xml:space="preserve"> </w:t>
      </w:r>
      <w:r w:rsidRPr="002E6C09">
        <w:rPr>
          <w:rFonts w:cs="Arial"/>
          <w:w w:val="101"/>
          <w:sz w:val="24"/>
          <w:szCs w:val="24"/>
        </w:rPr>
        <w:t xml:space="preserve">is </w:t>
      </w:r>
      <w:r w:rsidRPr="002E6C09">
        <w:rPr>
          <w:rFonts w:cs="Arial"/>
          <w:spacing w:val="-4"/>
          <w:w w:val="101"/>
          <w:sz w:val="24"/>
          <w:szCs w:val="24"/>
        </w:rPr>
        <w:t>d</w:t>
      </w:r>
      <w:r w:rsidRPr="002E6C09">
        <w:rPr>
          <w:rFonts w:cs="Arial"/>
          <w:spacing w:val="-2"/>
          <w:w w:val="101"/>
          <w:sz w:val="24"/>
          <w:szCs w:val="24"/>
        </w:rPr>
        <w:t>ra</w:t>
      </w:r>
      <w:r w:rsidRPr="002E6C09">
        <w:rPr>
          <w:rFonts w:cs="Arial"/>
          <w:spacing w:val="-3"/>
          <w:w w:val="101"/>
          <w:sz w:val="24"/>
          <w:szCs w:val="24"/>
        </w:rPr>
        <w:t>w</w:t>
      </w:r>
      <w:r w:rsidRPr="002E6C09">
        <w:rPr>
          <w:rFonts w:cs="Arial"/>
          <w:w w:val="101"/>
          <w:sz w:val="24"/>
          <w:szCs w:val="24"/>
        </w:rPr>
        <w:t>n</w:t>
      </w:r>
      <w:r w:rsidRPr="002E6C09">
        <w:rPr>
          <w:rFonts w:cs="Arial"/>
          <w:spacing w:val="1"/>
          <w:sz w:val="24"/>
          <w:szCs w:val="24"/>
        </w:rPr>
        <w:t xml:space="preserve"> </w:t>
      </w:r>
      <w:r w:rsidRPr="002E6C09">
        <w:rPr>
          <w:rFonts w:cs="Arial"/>
          <w:spacing w:val="-4"/>
          <w:w w:val="101"/>
          <w:sz w:val="24"/>
          <w:szCs w:val="24"/>
        </w:rPr>
        <w:t>o</w:t>
      </w:r>
      <w:r w:rsidRPr="002E6C09">
        <w:rPr>
          <w:rFonts w:cs="Arial"/>
          <w:spacing w:val="-2"/>
          <w:w w:val="101"/>
          <w:sz w:val="24"/>
          <w:szCs w:val="24"/>
        </w:rPr>
        <w:t>n</w:t>
      </w:r>
      <w:r w:rsidRPr="002E6C09">
        <w:rPr>
          <w:rFonts w:cs="Arial"/>
          <w:w w:val="101"/>
          <w:sz w:val="24"/>
          <w:szCs w:val="24"/>
        </w:rPr>
        <w:t>ly</w:t>
      </w:r>
      <w:r w:rsidRPr="002E6C09">
        <w:rPr>
          <w:rFonts w:cs="Arial"/>
          <w:spacing w:val="-5"/>
          <w:sz w:val="24"/>
          <w:szCs w:val="24"/>
        </w:rPr>
        <w:t xml:space="preserve"> </w:t>
      </w:r>
      <w:r w:rsidRPr="002E6C09">
        <w:rPr>
          <w:rFonts w:cs="Arial"/>
          <w:spacing w:val="-2"/>
          <w:w w:val="101"/>
          <w:sz w:val="24"/>
          <w:szCs w:val="24"/>
        </w:rPr>
        <w:t>a</w:t>
      </w:r>
      <w:r w:rsidRPr="002E6C09">
        <w:rPr>
          <w:rFonts w:cs="Arial"/>
          <w:w w:val="101"/>
          <w:sz w:val="24"/>
          <w:szCs w:val="24"/>
        </w:rPr>
        <w:t>t</w:t>
      </w:r>
      <w:r w:rsidRPr="002E6C09">
        <w:rPr>
          <w:rFonts w:cs="Arial"/>
          <w:spacing w:val="3"/>
          <w:sz w:val="24"/>
          <w:szCs w:val="24"/>
        </w:rPr>
        <w:t xml:space="preserve"> </w:t>
      </w:r>
      <w:r w:rsidRPr="002E6C09">
        <w:rPr>
          <w:rFonts w:cs="Arial"/>
          <w:spacing w:val="-2"/>
          <w:w w:val="101"/>
          <w:sz w:val="24"/>
          <w:szCs w:val="24"/>
        </w:rPr>
        <w:t>th</w:t>
      </w:r>
      <w:r w:rsidRPr="002E6C09">
        <w:rPr>
          <w:rFonts w:cs="Arial"/>
          <w:w w:val="101"/>
          <w:sz w:val="24"/>
          <w:szCs w:val="24"/>
        </w:rPr>
        <w:t>e</w:t>
      </w:r>
      <w:r w:rsidRPr="002E6C09">
        <w:rPr>
          <w:rFonts w:cs="Arial"/>
          <w:spacing w:val="1"/>
          <w:sz w:val="24"/>
          <w:szCs w:val="24"/>
        </w:rPr>
        <w:t xml:space="preserve"> </w:t>
      </w:r>
      <w:r w:rsidRPr="002E6C09">
        <w:rPr>
          <w:rFonts w:cs="Arial"/>
          <w:spacing w:val="-2"/>
          <w:w w:val="101"/>
          <w:sz w:val="24"/>
          <w:szCs w:val="24"/>
        </w:rPr>
        <w:t>t</w:t>
      </w:r>
      <w:r w:rsidRPr="002E6C09">
        <w:rPr>
          <w:rFonts w:cs="Arial"/>
          <w:w w:val="101"/>
          <w:sz w:val="24"/>
          <w:szCs w:val="24"/>
        </w:rPr>
        <w:t>ime</w:t>
      </w:r>
      <w:r w:rsidRPr="002E6C09">
        <w:rPr>
          <w:rFonts w:cs="Arial"/>
          <w:spacing w:val="1"/>
          <w:sz w:val="24"/>
          <w:szCs w:val="24"/>
        </w:rPr>
        <w:t xml:space="preserve"> </w:t>
      </w:r>
      <w:r w:rsidRPr="002E6C09">
        <w:rPr>
          <w:rFonts w:cs="Arial"/>
          <w:spacing w:val="-4"/>
          <w:w w:val="101"/>
          <w:sz w:val="24"/>
          <w:szCs w:val="24"/>
        </w:rPr>
        <w:t>o</w:t>
      </w:r>
      <w:r w:rsidRPr="002E6C09">
        <w:rPr>
          <w:rFonts w:cs="Arial"/>
          <w:w w:val="101"/>
          <w:sz w:val="24"/>
          <w:szCs w:val="24"/>
        </w:rPr>
        <w:t>f</w:t>
      </w:r>
      <w:r w:rsidRPr="002E6C09">
        <w:rPr>
          <w:rFonts w:cs="Arial"/>
          <w:spacing w:val="6"/>
          <w:sz w:val="24"/>
          <w:szCs w:val="24"/>
        </w:rPr>
        <w:t xml:space="preserve"> </w:t>
      </w:r>
      <w:r w:rsidRPr="002E6C09">
        <w:rPr>
          <w:rFonts w:cs="Arial"/>
          <w:spacing w:val="-2"/>
          <w:w w:val="101"/>
          <w:sz w:val="24"/>
          <w:szCs w:val="24"/>
        </w:rPr>
        <w:t>n</w:t>
      </w:r>
      <w:r w:rsidRPr="002E6C09">
        <w:rPr>
          <w:rFonts w:cs="Arial"/>
          <w:spacing w:val="-4"/>
          <w:w w:val="101"/>
          <w:sz w:val="24"/>
          <w:szCs w:val="24"/>
        </w:rPr>
        <w:t>e</w:t>
      </w:r>
      <w:r w:rsidRPr="002E6C09">
        <w:rPr>
          <w:rFonts w:cs="Arial"/>
          <w:spacing w:val="-2"/>
          <w:w w:val="101"/>
          <w:sz w:val="24"/>
          <w:szCs w:val="24"/>
        </w:rPr>
        <w:t>ed,</w:t>
      </w:r>
      <w:r w:rsidRPr="002E6C09">
        <w:rPr>
          <w:rFonts w:cs="Arial"/>
          <w:sz w:val="24"/>
          <w:szCs w:val="24"/>
        </w:rPr>
        <w:t xml:space="preserve"> follows best practice as set out in ‘Cash Management in the NHS’;</w:t>
      </w:r>
    </w:p>
    <w:p w14:paraId="5CD1647B" w14:textId="77777777" w:rsidR="00E86AD7" w:rsidRPr="002E6C09" w:rsidRDefault="00E86AD7" w:rsidP="00D34118">
      <w:pPr>
        <w:pStyle w:val="ListParagraph"/>
        <w:ind w:left="1418" w:hanging="425"/>
        <w:rPr>
          <w:rFonts w:cs="Arial"/>
          <w:spacing w:val="-2"/>
          <w:w w:val="101"/>
          <w:sz w:val="24"/>
          <w:szCs w:val="24"/>
        </w:rPr>
      </w:pPr>
    </w:p>
    <w:p w14:paraId="6808B971" w14:textId="77777777" w:rsidR="00E86AD7" w:rsidRPr="002E6C09" w:rsidRDefault="009A7B3B" w:rsidP="00D34118">
      <w:pPr>
        <w:numPr>
          <w:ilvl w:val="0"/>
          <w:numId w:val="13"/>
        </w:numPr>
        <w:ind w:left="1418" w:hanging="425"/>
        <w:rPr>
          <w:rFonts w:cs="Arial"/>
          <w:sz w:val="24"/>
          <w:szCs w:val="24"/>
        </w:rPr>
      </w:pPr>
      <w:r w:rsidRPr="002E6C09">
        <w:rPr>
          <w:rFonts w:cs="Arial"/>
          <w:spacing w:val="-2"/>
          <w:w w:val="101"/>
          <w:sz w:val="24"/>
          <w:szCs w:val="24"/>
        </w:rPr>
        <w:t>b</w:t>
      </w:r>
      <w:r w:rsidRPr="002E6C09">
        <w:rPr>
          <w:rFonts w:cs="Arial"/>
          <w:w w:val="101"/>
          <w:sz w:val="24"/>
          <w:szCs w:val="24"/>
        </w:rPr>
        <w:t>e</w:t>
      </w:r>
      <w:r w:rsidRPr="002E6C09">
        <w:rPr>
          <w:rFonts w:cs="Arial"/>
          <w:spacing w:val="1"/>
          <w:sz w:val="24"/>
          <w:szCs w:val="24"/>
        </w:rPr>
        <w:t xml:space="preserve"> </w:t>
      </w:r>
      <w:r w:rsidRPr="002E6C09">
        <w:rPr>
          <w:rFonts w:cs="Arial"/>
          <w:spacing w:val="-2"/>
          <w:w w:val="101"/>
          <w:sz w:val="24"/>
          <w:szCs w:val="24"/>
        </w:rPr>
        <w:t>re</w:t>
      </w:r>
      <w:r w:rsidRPr="002E6C09">
        <w:rPr>
          <w:rFonts w:cs="Arial"/>
          <w:w w:val="101"/>
          <w:sz w:val="24"/>
          <w:szCs w:val="24"/>
        </w:rPr>
        <w:t>s</w:t>
      </w:r>
      <w:r w:rsidRPr="002E6C09">
        <w:rPr>
          <w:rFonts w:cs="Arial"/>
          <w:spacing w:val="-4"/>
          <w:w w:val="101"/>
          <w:sz w:val="24"/>
          <w:szCs w:val="24"/>
        </w:rPr>
        <w:t>p</w:t>
      </w:r>
      <w:r w:rsidRPr="002E6C09">
        <w:rPr>
          <w:rFonts w:cs="Arial"/>
          <w:spacing w:val="-2"/>
          <w:w w:val="101"/>
          <w:sz w:val="24"/>
          <w:szCs w:val="24"/>
        </w:rPr>
        <w:t>on</w:t>
      </w:r>
      <w:r w:rsidRPr="002E6C09">
        <w:rPr>
          <w:rFonts w:cs="Arial"/>
          <w:w w:val="101"/>
          <w:sz w:val="24"/>
          <w:szCs w:val="24"/>
        </w:rPr>
        <w:t>si</w:t>
      </w:r>
      <w:r w:rsidRPr="002E6C09">
        <w:rPr>
          <w:rFonts w:cs="Arial"/>
          <w:spacing w:val="-4"/>
          <w:w w:val="101"/>
          <w:sz w:val="24"/>
          <w:szCs w:val="24"/>
        </w:rPr>
        <w:t>b</w:t>
      </w:r>
      <w:r w:rsidRPr="002E6C09">
        <w:rPr>
          <w:rFonts w:cs="Arial"/>
          <w:w w:val="101"/>
          <w:sz w:val="24"/>
          <w:szCs w:val="24"/>
        </w:rPr>
        <w:t>le</w:t>
      </w:r>
      <w:r w:rsidRPr="002E6C09">
        <w:rPr>
          <w:rFonts w:cs="Arial"/>
          <w:spacing w:val="1"/>
          <w:sz w:val="24"/>
          <w:szCs w:val="24"/>
        </w:rPr>
        <w:t xml:space="preserve"> </w:t>
      </w:r>
      <w:r w:rsidRPr="002E6C09">
        <w:rPr>
          <w:rFonts w:cs="Arial"/>
          <w:w w:val="101"/>
          <w:sz w:val="24"/>
          <w:szCs w:val="24"/>
        </w:rPr>
        <w:t>f</w:t>
      </w:r>
      <w:r w:rsidRPr="002E6C09">
        <w:rPr>
          <w:rFonts w:cs="Arial"/>
          <w:spacing w:val="-2"/>
          <w:w w:val="101"/>
          <w:sz w:val="24"/>
          <w:szCs w:val="24"/>
        </w:rPr>
        <w:t>o</w:t>
      </w:r>
      <w:r w:rsidRPr="002E6C09">
        <w:rPr>
          <w:rFonts w:cs="Arial"/>
          <w:w w:val="101"/>
          <w:sz w:val="24"/>
          <w:szCs w:val="24"/>
        </w:rPr>
        <w:t>r</w:t>
      </w:r>
      <w:r w:rsidRPr="002E6C09">
        <w:rPr>
          <w:rFonts w:cs="Arial"/>
          <w:sz w:val="24"/>
          <w:szCs w:val="24"/>
        </w:rPr>
        <w:t xml:space="preserve"> </w:t>
      </w:r>
      <w:r w:rsidRPr="002E6C09">
        <w:rPr>
          <w:rFonts w:cs="Arial"/>
          <w:spacing w:val="-2"/>
          <w:w w:val="101"/>
          <w:sz w:val="24"/>
          <w:szCs w:val="24"/>
        </w:rPr>
        <w:t>en</w:t>
      </w:r>
      <w:r w:rsidRPr="002E6C09">
        <w:rPr>
          <w:rFonts w:cs="Arial"/>
          <w:w w:val="101"/>
          <w:sz w:val="24"/>
          <w:szCs w:val="24"/>
        </w:rPr>
        <w:t>s</w:t>
      </w:r>
      <w:r w:rsidRPr="002E6C09">
        <w:rPr>
          <w:rFonts w:cs="Arial"/>
          <w:spacing w:val="-4"/>
          <w:w w:val="101"/>
          <w:sz w:val="24"/>
          <w:szCs w:val="24"/>
        </w:rPr>
        <w:t>u</w:t>
      </w:r>
      <w:r w:rsidRPr="002E6C09">
        <w:rPr>
          <w:rFonts w:cs="Arial"/>
          <w:spacing w:val="-2"/>
          <w:w w:val="101"/>
          <w:sz w:val="24"/>
          <w:szCs w:val="24"/>
        </w:rPr>
        <w:t>r</w:t>
      </w:r>
      <w:r w:rsidRPr="002E6C09">
        <w:rPr>
          <w:rFonts w:cs="Arial"/>
          <w:w w:val="101"/>
          <w:sz w:val="24"/>
          <w:szCs w:val="24"/>
        </w:rPr>
        <w:t>i</w:t>
      </w:r>
      <w:r w:rsidRPr="002E6C09">
        <w:rPr>
          <w:rFonts w:cs="Arial"/>
          <w:spacing w:val="-2"/>
          <w:w w:val="101"/>
          <w:sz w:val="24"/>
          <w:szCs w:val="24"/>
        </w:rPr>
        <w:t>n</w:t>
      </w:r>
      <w:r w:rsidRPr="002E6C09">
        <w:rPr>
          <w:rFonts w:cs="Arial"/>
          <w:w w:val="101"/>
          <w:sz w:val="24"/>
          <w:szCs w:val="24"/>
        </w:rPr>
        <w:t>g</w:t>
      </w:r>
      <w:r w:rsidRPr="002E6C09">
        <w:rPr>
          <w:rFonts w:cs="Arial"/>
          <w:spacing w:val="1"/>
          <w:sz w:val="24"/>
          <w:szCs w:val="24"/>
        </w:rPr>
        <w:t xml:space="preserve"> </w:t>
      </w:r>
      <w:r w:rsidRPr="002E6C09">
        <w:rPr>
          <w:rFonts w:cs="Arial"/>
          <w:spacing w:val="-2"/>
          <w:w w:val="101"/>
          <w:sz w:val="24"/>
          <w:szCs w:val="24"/>
        </w:rPr>
        <w:t>th</w:t>
      </w:r>
      <w:r w:rsidRPr="002E6C09">
        <w:rPr>
          <w:rFonts w:cs="Arial"/>
          <w:spacing w:val="-4"/>
          <w:w w:val="101"/>
          <w:sz w:val="24"/>
          <w:szCs w:val="24"/>
        </w:rPr>
        <w:t>a</w:t>
      </w:r>
      <w:r w:rsidRPr="002E6C09">
        <w:rPr>
          <w:rFonts w:cs="Arial"/>
          <w:w w:val="101"/>
          <w:sz w:val="24"/>
          <w:szCs w:val="24"/>
        </w:rPr>
        <w:t>t</w:t>
      </w:r>
      <w:r w:rsidRPr="002E6C09">
        <w:rPr>
          <w:rFonts w:cs="Arial"/>
          <w:spacing w:val="3"/>
          <w:sz w:val="24"/>
          <w:szCs w:val="24"/>
        </w:rPr>
        <w:t xml:space="preserve"> </w:t>
      </w:r>
      <w:r w:rsidRPr="002E6C09">
        <w:rPr>
          <w:rFonts w:cs="Arial"/>
          <w:spacing w:val="-2"/>
          <w:w w:val="101"/>
          <w:sz w:val="24"/>
          <w:szCs w:val="24"/>
        </w:rPr>
        <w:t>a</w:t>
      </w:r>
      <w:r w:rsidRPr="002E6C09">
        <w:rPr>
          <w:rFonts w:cs="Arial"/>
          <w:w w:val="101"/>
          <w:sz w:val="24"/>
          <w:szCs w:val="24"/>
        </w:rPr>
        <w:t>n</w:t>
      </w:r>
      <w:r w:rsidRPr="002E6C09">
        <w:rPr>
          <w:rFonts w:cs="Arial"/>
          <w:spacing w:val="1"/>
          <w:sz w:val="24"/>
          <w:szCs w:val="24"/>
        </w:rPr>
        <w:t xml:space="preserve"> </w:t>
      </w:r>
      <w:r w:rsidRPr="002E6C09">
        <w:rPr>
          <w:rFonts w:cs="Arial"/>
          <w:spacing w:val="-2"/>
          <w:w w:val="101"/>
          <w:sz w:val="24"/>
          <w:szCs w:val="24"/>
        </w:rPr>
        <w:t>a</w:t>
      </w:r>
      <w:r w:rsidRPr="002E6C09">
        <w:rPr>
          <w:rFonts w:cs="Arial"/>
          <w:spacing w:val="-4"/>
          <w:w w:val="101"/>
          <w:sz w:val="24"/>
          <w:szCs w:val="24"/>
        </w:rPr>
        <w:t>d</w:t>
      </w:r>
      <w:r w:rsidRPr="002E6C09">
        <w:rPr>
          <w:rFonts w:cs="Arial"/>
          <w:spacing w:val="-2"/>
          <w:w w:val="101"/>
          <w:sz w:val="24"/>
          <w:szCs w:val="24"/>
        </w:rPr>
        <w:t>eq</w:t>
      </w:r>
      <w:r w:rsidRPr="002E6C09">
        <w:rPr>
          <w:rFonts w:cs="Arial"/>
          <w:spacing w:val="-4"/>
          <w:w w:val="101"/>
          <w:sz w:val="24"/>
          <w:szCs w:val="24"/>
        </w:rPr>
        <w:t>u</w:t>
      </w:r>
      <w:r w:rsidRPr="002E6C09">
        <w:rPr>
          <w:rFonts w:cs="Arial"/>
          <w:spacing w:val="-2"/>
          <w:w w:val="101"/>
          <w:sz w:val="24"/>
          <w:szCs w:val="24"/>
        </w:rPr>
        <w:t>at</w:t>
      </w:r>
      <w:r w:rsidRPr="002E6C09">
        <w:rPr>
          <w:rFonts w:cs="Arial"/>
          <w:w w:val="101"/>
          <w:sz w:val="24"/>
          <w:szCs w:val="24"/>
        </w:rPr>
        <w:t>e</w:t>
      </w:r>
      <w:r w:rsidRPr="002E6C09">
        <w:rPr>
          <w:rFonts w:cs="Arial"/>
          <w:spacing w:val="1"/>
          <w:sz w:val="24"/>
          <w:szCs w:val="24"/>
        </w:rPr>
        <w:t xml:space="preserve"> </w:t>
      </w:r>
      <w:r w:rsidRPr="002E6C09">
        <w:rPr>
          <w:rFonts w:cs="Arial"/>
          <w:w w:val="101"/>
          <w:sz w:val="24"/>
          <w:szCs w:val="24"/>
        </w:rPr>
        <w:t>s</w:t>
      </w:r>
      <w:r w:rsidRPr="002E6C09">
        <w:rPr>
          <w:rFonts w:cs="Arial"/>
          <w:spacing w:val="-6"/>
          <w:w w:val="101"/>
          <w:sz w:val="24"/>
          <w:szCs w:val="24"/>
        </w:rPr>
        <w:t>y</w:t>
      </w:r>
      <w:r w:rsidRPr="002E6C09">
        <w:rPr>
          <w:rFonts w:cs="Arial"/>
          <w:w w:val="101"/>
          <w:sz w:val="24"/>
          <w:szCs w:val="24"/>
        </w:rPr>
        <w:t>st</w:t>
      </w:r>
      <w:r w:rsidRPr="002E6C09">
        <w:rPr>
          <w:rFonts w:cs="Arial"/>
          <w:spacing w:val="-2"/>
          <w:w w:val="101"/>
          <w:sz w:val="24"/>
          <w:szCs w:val="24"/>
        </w:rPr>
        <w:t>e</w:t>
      </w:r>
      <w:r w:rsidRPr="002E6C09">
        <w:rPr>
          <w:rFonts w:cs="Arial"/>
          <w:w w:val="101"/>
          <w:sz w:val="24"/>
          <w:szCs w:val="24"/>
        </w:rPr>
        <w:t>m</w:t>
      </w:r>
      <w:r w:rsidRPr="002E6C09">
        <w:rPr>
          <w:rFonts w:cs="Arial"/>
          <w:spacing w:val="3"/>
          <w:sz w:val="24"/>
          <w:szCs w:val="24"/>
        </w:rPr>
        <w:t xml:space="preserve"> </w:t>
      </w:r>
      <w:r w:rsidRPr="002E6C09">
        <w:rPr>
          <w:rFonts w:cs="Arial"/>
          <w:spacing w:val="-4"/>
          <w:w w:val="101"/>
          <w:sz w:val="24"/>
          <w:szCs w:val="24"/>
        </w:rPr>
        <w:t>o</w:t>
      </w:r>
      <w:r w:rsidRPr="002E6C09">
        <w:rPr>
          <w:rFonts w:cs="Arial"/>
          <w:w w:val="101"/>
          <w:sz w:val="24"/>
          <w:szCs w:val="24"/>
        </w:rPr>
        <w:t>f m</w:t>
      </w:r>
      <w:r w:rsidRPr="002E6C09">
        <w:rPr>
          <w:rFonts w:cs="Arial"/>
          <w:spacing w:val="-4"/>
          <w:w w:val="101"/>
          <w:sz w:val="24"/>
          <w:szCs w:val="24"/>
        </w:rPr>
        <w:t>o</w:t>
      </w:r>
      <w:r w:rsidRPr="002E6C09">
        <w:rPr>
          <w:rFonts w:cs="Arial"/>
          <w:spacing w:val="-2"/>
          <w:w w:val="101"/>
          <w:sz w:val="24"/>
          <w:szCs w:val="24"/>
        </w:rPr>
        <w:t>n</w:t>
      </w:r>
      <w:r w:rsidRPr="002E6C09">
        <w:rPr>
          <w:rFonts w:cs="Arial"/>
          <w:w w:val="101"/>
          <w:sz w:val="24"/>
          <w:szCs w:val="24"/>
        </w:rPr>
        <w:t>i</w:t>
      </w:r>
      <w:r w:rsidRPr="002E6C09">
        <w:rPr>
          <w:rFonts w:cs="Arial"/>
          <w:spacing w:val="-2"/>
          <w:w w:val="101"/>
          <w:sz w:val="24"/>
          <w:szCs w:val="24"/>
        </w:rPr>
        <w:t>tor</w:t>
      </w:r>
      <w:r w:rsidRPr="002E6C09">
        <w:rPr>
          <w:rFonts w:cs="Arial"/>
          <w:spacing w:val="-3"/>
          <w:w w:val="101"/>
          <w:sz w:val="24"/>
          <w:szCs w:val="24"/>
        </w:rPr>
        <w:t>i</w:t>
      </w:r>
      <w:r w:rsidRPr="002E6C09">
        <w:rPr>
          <w:rFonts w:cs="Arial"/>
          <w:spacing w:val="-2"/>
          <w:w w:val="101"/>
          <w:sz w:val="24"/>
          <w:szCs w:val="24"/>
        </w:rPr>
        <w:t>n</w:t>
      </w:r>
      <w:r w:rsidRPr="002E6C09">
        <w:rPr>
          <w:rFonts w:cs="Arial"/>
          <w:w w:val="101"/>
          <w:sz w:val="24"/>
          <w:szCs w:val="24"/>
        </w:rPr>
        <w:t>g</w:t>
      </w:r>
      <w:r w:rsidRPr="002E6C09">
        <w:rPr>
          <w:rFonts w:cs="Arial"/>
          <w:spacing w:val="1"/>
          <w:sz w:val="24"/>
          <w:szCs w:val="24"/>
        </w:rPr>
        <w:t xml:space="preserve"> </w:t>
      </w:r>
      <w:r w:rsidRPr="002E6C09">
        <w:rPr>
          <w:rFonts w:cs="Arial"/>
          <w:w w:val="101"/>
          <w:sz w:val="24"/>
          <w:szCs w:val="24"/>
        </w:rPr>
        <w:t>fi</w:t>
      </w:r>
      <w:r w:rsidRPr="002E6C09">
        <w:rPr>
          <w:rFonts w:cs="Arial"/>
          <w:spacing w:val="-2"/>
          <w:w w:val="101"/>
          <w:sz w:val="24"/>
          <w:szCs w:val="24"/>
        </w:rPr>
        <w:t>n</w:t>
      </w:r>
      <w:r w:rsidRPr="002E6C09">
        <w:rPr>
          <w:rFonts w:cs="Arial"/>
          <w:spacing w:val="-4"/>
          <w:w w:val="101"/>
          <w:sz w:val="24"/>
          <w:szCs w:val="24"/>
        </w:rPr>
        <w:t>a</w:t>
      </w:r>
      <w:r w:rsidRPr="002E6C09">
        <w:rPr>
          <w:rFonts w:cs="Arial"/>
          <w:spacing w:val="-2"/>
          <w:w w:val="101"/>
          <w:sz w:val="24"/>
          <w:szCs w:val="24"/>
        </w:rPr>
        <w:t>n</w:t>
      </w:r>
      <w:r w:rsidRPr="002E6C09">
        <w:rPr>
          <w:rFonts w:cs="Arial"/>
          <w:w w:val="101"/>
          <w:sz w:val="24"/>
          <w:szCs w:val="24"/>
        </w:rPr>
        <w:t>ci</w:t>
      </w:r>
      <w:r w:rsidRPr="002E6C09">
        <w:rPr>
          <w:rFonts w:cs="Arial"/>
          <w:spacing w:val="-4"/>
          <w:w w:val="101"/>
          <w:sz w:val="24"/>
          <w:szCs w:val="24"/>
        </w:rPr>
        <w:t>a</w:t>
      </w:r>
      <w:r w:rsidRPr="002E6C09">
        <w:rPr>
          <w:rFonts w:cs="Arial"/>
          <w:w w:val="101"/>
          <w:sz w:val="24"/>
          <w:szCs w:val="24"/>
        </w:rPr>
        <w:t>l</w:t>
      </w:r>
      <w:r w:rsidRPr="002E6C09">
        <w:rPr>
          <w:rFonts w:cs="Arial"/>
          <w:spacing w:val="1"/>
          <w:sz w:val="24"/>
          <w:szCs w:val="24"/>
        </w:rPr>
        <w:t xml:space="preserve"> </w:t>
      </w:r>
      <w:r w:rsidRPr="002E6C09">
        <w:rPr>
          <w:rFonts w:cs="Arial"/>
          <w:spacing w:val="-2"/>
          <w:w w:val="101"/>
          <w:sz w:val="24"/>
          <w:szCs w:val="24"/>
        </w:rPr>
        <w:t>per</w:t>
      </w:r>
      <w:r w:rsidRPr="002E6C09">
        <w:rPr>
          <w:rFonts w:cs="Arial"/>
          <w:w w:val="101"/>
          <w:sz w:val="24"/>
          <w:szCs w:val="24"/>
        </w:rPr>
        <w:t>f</w:t>
      </w:r>
      <w:r w:rsidRPr="002E6C09">
        <w:rPr>
          <w:rFonts w:cs="Arial"/>
          <w:spacing w:val="-2"/>
          <w:w w:val="101"/>
          <w:sz w:val="24"/>
          <w:szCs w:val="24"/>
        </w:rPr>
        <w:t>or</w:t>
      </w:r>
      <w:r w:rsidRPr="002E6C09">
        <w:rPr>
          <w:rFonts w:cs="Arial"/>
          <w:w w:val="101"/>
          <w:sz w:val="24"/>
          <w:szCs w:val="24"/>
        </w:rPr>
        <w:t>m</w:t>
      </w:r>
      <w:r w:rsidRPr="002E6C09">
        <w:rPr>
          <w:rFonts w:cs="Arial"/>
          <w:spacing w:val="-2"/>
          <w:w w:val="101"/>
          <w:sz w:val="24"/>
          <w:szCs w:val="24"/>
        </w:rPr>
        <w:t>a</w:t>
      </w:r>
      <w:r w:rsidRPr="002E6C09">
        <w:rPr>
          <w:rFonts w:cs="Arial"/>
          <w:spacing w:val="-4"/>
          <w:w w:val="101"/>
          <w:sz w:val="24"/>
          <w:szCs w:val="24"/>
        </w:rPr>
        <w:t>n</w:t>
      </w:r>
      <w:r w:rsidRPr="002E6C09">
        <w:rPr>
          <w:rFonts w:cs="Arial"/>
          <w:w w:val="101"/>
          <w:sz w:val="24"/>
          <w:szCs w:val="24"/>
        </w:rPr>
        <w:t>ce</w:t>
      </w:r>
      <w:r w:rsidRPr="002E6C09">
        <w:rPr>
          <w:rFonts w:cs="Arial"/>
          <w:spacing w:val="1"/>
          <w:sz w:val="24"/>
          <w:szCs w:val="24"/>
        </w:rPr>
        <w:t xml:space="preserve"> </w:t>
      </w:r>
      <w:r w:rsidRPr="002E6C09">
        <w:rPr>
          <w:rFonts w:cs="Arial"/>
          <w:w w:val="101"/>
          <w:sz w:val="24"/>
          <w:szCs w:val="24"/>
        </w:rPr>
        <w:t>is</w:t>
      </w:r>
      <w:r w:rsidRPr="002E6C09">
        <w:rPr>
          <w:rFonts w:cs="Arial"/>
          <w:spacing w:val="1"/>
          <w:sz w:val="24"/>
          <w:szCs w:val="24"/>
        </w:rPr>
        <w:t xml:space="preserve"> </w:t>
      </w:r>
      <w:r w:rsidRPr="002E6C09">
        <w:rPr>
          <w:rFonts w:cs="Arial"/>
          <w:w w:val="101"/>
          <w:sz w:val="24"/>
          <w:szCs w:val="24"/>
        </w:rPr>
        <w:t>in</w:t>
      </w:r>
      <w:r w:rsidRPr="002E6C09">
        <w:rPr>
          <w:rFonts w:cs="Arial"/>
          <w:spacing w:val="1"/>
          <w:sz w:val="24"/>
          <w:szCs w:val="24"/>
        </w:rPr>
        <w:t xml:space="preserve"> </w:t>
      </w:r>
      <w:r w:rsidRPr="002E6C09">
        <w:rPr>
          <w:rFonts w:cs="Arial"/>
          <w:spacing w:val="-2"/>
          <w:w w:val="101"/>
          <w:sz w:val="24"/>
          <w:szCs w:val="24"/>
        </w:rPr>
        <w:t>p</w:t>
      </w:r>
      <w:r w:rsidRPr="002E6C09">
        <w:rPr>
          <w:rFonts w:cs="Arial"/>
          <w:spacing w:val="-3"/>
          <w:w w:val="101"/>
          <w:sz w:val="24"/>
          <w:szCs w:val="24"/>
        </w:rPr>
        <w:t>l</w:t>
      </w:r>
      <w:r w:rsidRPr="002E6C09">
        <w:rPr>
          <w:rFonts w:cs="Arial"/>
          <w:spacing w:val="-2"/>
          <w:w w:val="101"/>
          <w:sz w:val="24"/>
          <w:szCs w:val="24"/>
        </w:rPr>
        <w:t>a</w:t>
      </w:r>
      <w:r w:rsidRPr="002E6C09">
        <w:rPr>
          <w:rFonts w:cs="Arial"/>
          <w:w w:val="101"/>
          <w:sz w:val="24"/>
          <w:szCs w:val="24"/>
        </w:rPr>
        <w:t>ce</w:t>
      </w:r>
      <w:r w:rsidRPr="002E6C09">
        <w:rPr>
          <w:rFonts w:cs="Arial"/>
          <w:spacing w:val="1"/>
          <w:sz w:val="24"/>
          <w:szCs w:val="24"/>
        </w:rPr>
        <w:t xml:space="preserve"> </w:t>
      </w:r>
      <w:r w:rsidRPr="002E6C09">
        <w:rPr>
          <w:rFonts w:cs="Arial"/>
          <w:spacing w:val="-2"/>
          <w:w w:val="101"/>
          <w:sz w:val="24"/>
          <w:szCs w:val="24"/>
        </w:rPr>
        <w:t>t</w:t>
      </w:r>
      <w:r w:rsidRPr="002E6C09">
        <w:rPr>
          <w:rFonts w:cs="Arial"/>
          <w:w w:val="101"/>
          <w:sz w:val="24"/>
          <w:szCs w:val="24"/>
        </w:rPr>
        <w:t>o</w:t>
      </w:r>
      <w:r w:rsidRPr="002E6C09">
        <w:rPr>
          <w:rFonts w:cs="Arial"/>
          <w:spacing w:val="1"/>
          <w:sz w:val="24"/>
          <w:szCs w:val="24"/>
        </w:rPr>
        <w:t xml:space="preserve"> </w:t>
      </w:r>
      <w:r w:rsidRPr="002E6C09">
        <w:rPr>
          <w:rFonts w:cs="Arial"/>
          <w:spacing w:val="-2"/>
          <w:w w:val="101"/>
          <w:sz w:val="24"/>
          <w:szCs w:val="24"/>
        </w:rPr>
        <w:t>en</w:t>
      </w:r>
      <w:r w:rsidRPr="002E6C09">
        <w:rPr>
          <w:rFonts w:cs="Arial"/>
          <w:spacing w:val="-4"/>
          <w:w w:val="101"/>
          <w:sz w:val="24"/>
          <w:szCs w:val="24"/>
        </w:rPr>
        <w:t>a</w:t>
      </w:r>
      <w:r w:rsidRPr="002E6C09">
        <w:rPr>
          <w:rFonts w:cs="Arial"/>
          <w:spacing w:val="-2"/>
          <w:w w:val="101"/>
          <w:sz w:val="24"/>
          <w:szCs w:val="24"/>
        </w:rPr>
        <w:t>b</w:t>
      </w:r>
      <w:r w:rsidRPr="002E6C09">
        <w:rPr>
          <w:rFonts w:cs="Arial"/>
          <w:w w:val="101"/>
          <w:sz w:val="24"/>
          <w:szCs w:val="24"/>
        </w:rPr>
        <w:t>le</w:t>
      </w:r>
      <w:r w:rsidRPr="002E6C09">
        <w:rPr>
          <w:rFonts w:cs="Arial"/>
          <w:spacing w:val="1"/>
          <w:sz w:val="24"/>
          <w:szCs w:val="24"/>
        </w:rPr>
        <w:t xml:space="preserve"> </w:t>
      </w:r>
      <w:r w:rsidRPr="002E6C09">
        <w:rPr>
          <w:rFonts w:cs="Arial"/>
          <w:spacing w:val="-2"/>
          <w:w w:val="101"/>
          <w:sz w:val="24"/>
          <w:szCs w:val="24"/>
        </w:rPr>
        <w:t>th</w:t>
      </w:r>
      <w:r w:rsidRPr="002E6C09">
        <w:rPr>
          <w:rFonts w:cs="Arial"/>
          <w:w w:val="101"/>
          <w:sz w:val="24"/>
          <w:szCs w:val="24"/>
        </w:rPr>
        <w:t xml:space="preserve">e </w:t>
      </w:r>
      <w:r w:rsidR="00B6153E" w:rsidRPr="002E6C09">
        <w:rPr>
          <w:rFonts w:cs="Arial"/>
          <w:w w:val="101"/>
          <w:sz w:val="24"/>
          <w:szCs w:val="24"/>
        </w:rPr>
        <w:t>PHA</w:t>
      </w:r>
      <w:r w:rsidRPr="002E6C09">
        <w:rPr>
          <w:rFonts w:cs="Arial"/>
          <w:spacing w:val="-5"/>
          <w:sz w:val="24"/>
          <w:szCs w:val="24"/>
        </w:rPr>
        <w:t xml:space="preserve"> </w:t>
      </w:r>
      <w:r w:rsidRPr="002E6C09">
        <w:rPr>
          <w:rFonts w:cs="Arial"/>
          <w:w w:val="101"/>
          <w:sz w:val="24"/>
          <w:szCs w:val="24"/>
        </w:rPr>
        <w:t>to</w:t>
      </w:r>
      <w:r w:rsidRPr="002E6C09">
        <w:rPr>
          <w:rFonts w:cs="Arial"/>
          <w:spacing w:val="1"/>
          <w:sz w:val="24"/>
          <w:szCs w:val="24"/>
        </w:rPr>
        <w:t xml:space="preserve"> </w:t>
      </w:r>
      <w:r w:rsidRPr="002E6C09">
        <w:rPr>
          <w:rFonts w:cs="Arial"/>
          <w:w w:val="101"/>
          <w:sz w:val="24"/>
          <w:szCs w:val="24"/>
        </w:rPr>
        <w:t>f</w:t>
      </w:r>
      <w:r w:rsidRPr="002E6C09">
        <w:rPr>
          <w:rFonts w:cs="Arial"/>
          <w:spacing w:val="-2"/>
          <w:w w:val="101"/>
          <w:sz w:val="24"/>
          <w:szCs w:val="24"/>
        </w:rPr>
        <w:t>u</w:t>
      </w:r>
      <w:r w:rsidRPr="002E6C09">
        <w:rPr>
          <w:rFonts w:cs="Arial"/>
          <w:spacing w:val="-3"/>
          <w:w w:val="101"/>
          <w:sz w:val="24"/>
          <w:szCs w:val="24"/>
        </w:rPr>
        <w:t>l</w:t>
      </w:r>
      <w:r w:rsidRPr="002E6C09">
        <w:rPr>
          <w:rFonts w:cs="Arial"/>
          <w:w w:val="101"/>
          <w:sz w:val="24"/>
          <w:szCs w:val="24"/>
        </w:rPr>
        <w:t>f</w:t>
      </w:r>
      <w:r w:rsidRPr="002E6C09">
        <w:rPr>
          <w:rFonts w:cs="Arial"/>
          <w:spacing w:val="-3"/>
          <w:w w:val="101"/>
          <w:sz w:val="24"/>
          <w:szCs w:val="24"/>
        </w:rPr>
        <w:t>i</w:t>
      </w:r>
      <w:r w:rsidRPr="002E6C09">
        <w:rPr>
          <w:rFonts w:cs="Arial"/>
          <w:w w:val="101"/>
          <w:sz w:val="24"/>
          <w:szCs w:val="24"/>
        </w:rPr>
        <w:t>ll</w:t>
      </w:r>
      <w:r w:rsidRPr="002E6C09">
        <w:rPr>
          <w:rFonts w:cs="Arial"/>
          <w:spacing w:val="1"/>
          <w:sz w:val="24"/>
          <w:szCs w:val="24"/>
        </w:rPr>
        <w:t xml:space="preserve"> </w:t>
      </w:r>
      <w:r w:rsidRPr="002E6C09">
        <w:rPr>
          <w:rFonts w:cs="Arial"/>
          <w:w w:val="101"/>
          <w:sz w:val="24"/>
          <w:szCs w:val="24"/>
        </w:rPr>
        <w:t>i</w:t>
      </w:r>
      <w:r w:rsidRPr="002E6C09">
        <w:rPr>
          <w:rFonts w:cs="Arial"/>
          <w:spacing w:val="-2"/>
          <w:w w:val="101"/>
          <w:sz w:val="24"/>
          <w:szCs w:val="24"/>
        </w:rPr>
        <w:t>t</w:t>
      </w:r>
      <w:r w:rsidRPr="002E6C09">
        <w:rPr>
          <w:rFonts w:cs="Arial"/>
          <w:w w:val="101"/>
          <w:sz w:val="24"/>
          <w:szCs w:val="24"/>
        </w:rPr>
        <w:t>s</w:t>
      </w:r>
      <w:r w:rsidRPr="002E6C09">
        <w:rPr>
          <w:rFonts w:cs="Arial"/>
          <w:spacing w:val="4"/>
          <w:sz w:val="24"/>
          <w:szCs w:val="24"/>
        </w:rPr>
        <w:t xml:space="preserve"> </w:t>
      </w:r>
      <w:r w:rsidRPr="002E6C09">
        <w:rPr>
          <w:rFonts w:cs="Arial"/>
          <w:w w:val="101"/>
          <w:sz w:val="24"/>
          <w:szCs w:val="24"/>
        </w:rPr>
        <w:t>s</w:t>
      </w:r>
      <w:r w:rsidRPr="002E6C09">
        <w:rPr>
          <w:rFonts w:cs="Arial"/>
          <w:spacing w:val="-2"/>
          <w:w w:val="101"/>
          <w:sz w:val="24"/>
          <w:szCs w:val="24"/>
        </w:rPr>
        <w:t>tatutor</w:t>
      </w:r>
      <w:r w:rsidRPr="002E6C09">
        <w:rPr>
          <w:rFonts w:cs="Arial"/>
          <w:w w:val="101"/>
          <w:sz w:val="24"/>
          <w:szCs w:val="24"/>
        </w:rPr>
        <w:t>y</w:t>
      </w:r>
      <w:r w:rsidRPr="002E6C09">
        <w:rPr>
          <w:rFonts w:cs="Arial"/>
          <w:spacing w:val="-5"/>
          <w:sz w:val="24"/>
          <w:szCs w:val="24"/>
        </w:rPr>
        <w:t xml:space="preserve"> </w:t>
      </w:r>
      <w:r w:rsidRPr="002E6C09">
        <w:rPr>
          <w:rFonts w:cs="Arial"/>
          <w:spacing w:val="-2"/>
          <w:w w:val="101"/>
          <w:sz w:val="24"/>
          <w:szCs w:val="24"/>
        </w:rPr>
        <w:t>re</w:t>
      </w:r>
      <w:r w:rsidRPr="002E6C09">
        <w:rPr>
          <w:rFonts w:cs="Arial"/>
          <w:w w:val="101"/>
          <w:sz w:val="24"/>
          <w:szCs w:val="24"/>
        </w:rPr>
        <w:t>s</w:t>
      </w:r>
      <w:r w:rsidRPr="002E6C09">
        <w:rPr>
          <w:rFonts w:cs="Arial"/>
          <w:spacing w:val="-2"/>
          <w:w w:val="101"/>
          <w:sz w:val="24"/>
          <w:szCs w:val="24"/>
        </w:rPr>
        <w:t>p</w:t>
      </w:r>
      <w:r w:rsidRPr="002E6C09">
        <w:rPr>
          <w:rFonts w:cs="Arial"/>
          <w:spacing w:val="-4"/>
          <w:w w:val="101"/>
          <w:sz w:val="24"/>
          <w:szCs w:val="24"/>
        </w:rPr>
        <w:t>o</w:t>
      </w:r>
      <w:r w:rsidRPr="002E6C09">
        <w:rPr>
          <w:rFonts w:cs="Arial"/>
          <w:spacing w:val="-2"/>
          <w:w w:val="101"/>
          <w:sz w:val="24"/>
          <w:szCs w:val="24"/>
        </w:rPr>
        <w:t>n</w:t>
      </w:r>
      <w:r w:rsidRPr="002E6C09">
        <w:rPr>
          <w:rFonts w:cs="Arial"/>
          <w:w w:val="101"/>
          <w:sz w:val="24"/>
          <w:szCs w:val="24"/>
        </w:rPr>
        <w:t>si</w:t>
      </w:r>
      <w:r w:rsidRPr="002E6C09">
        <w:rPr>
          <w:rFonts w:cs="Arial"/>
          <w:spacing w:val="-4"/>
          <w:w w:val="101"/>
          <w:sz w:val="24"/>
          <w:szCs w:val="24"/>
        </w:rPr>
        <w:t>b</w:t>
      </w:r>
      <w:r w:rsidRPr="002E6C09">
        <w:rPr>
          <w:rFonts w:cs="Arial"/>
          <w:w w:val="101"/>
          <w:sz w:val="24"/>
          <w:szCs w:val="24"/>
        </w:rPr>
        <w:t>il</w:t>
      </w:r>
      <w:r w:rsidRPr="002E6C09">
        <w:rPr>
          <w:rFonts w:cs="Arial"/>
          <w:spacing w:val="-3"/>
          <w:w w:val="101"/>
          <w:sz w:val="24"/>
          <w:szCs w:val="24"/>
        </w:rPr>
        <w:t>i</w:t>
      </w:r>
      <w:r w:rsidRPr="002E6C09">
        <w:rPr>
          <w:rFonts w:cs="Arial"/>
          <w:w w:val="101"/>
          <w:sz w:val="24"/>
          <w:szCs w:val="24"/>
        </w:rPr>
        <w:t>ty</w:t>
      </w:r>
      <w:r w:rsidRPr="002E6C09">
        <w:rPr>
          <w:rFonts w:cs="Arial"/>
          <w:spacing w:val="-5"/>
          <w:sz w:val="24"/>
          <w:szCs w:val="24"/>
        </w:rPr>
        <w:t xml:space="preserve"> </w:t>
      </w:r>
      <w:r w:rsidRPr="002E6C09">
        <w:rPr>
          <w:rFonts w:cs="Arial"/>
          <w:spacing w:val="-2"/>
          <w:w w:val="101"/>
          <w:sz w:val="24"/>
          <w:szCs w:val="24"/>
        </w:rPr>
        <w:t>no</w:t>
      </w:r>
      <w:r w:rsidRPr="002E6C09">
        <w:rPr>
          <w:rFonts w:cs="Arial"/>
          <w:w w:val="101"/>
          <w:sz w:val="24"/>
          <w:szCs w:val="24"/>
        </w:rPr>
        <w:t>t</w:t>
      </w:r>
      <w:r w:rsidRPr="002E6C09">
        <w:rPr>
          <w:rFonts w:cs="Arial"/>
          <w:spacing w:val="1"/>
          <w:sz w:val="24"/>
          <w:szCs w:val="24"/>
        </w:rPr>
        <w:t xml:space="preserve"> </w:t>
      </w:r>
      <w:r w:rsidRPr="002E6C09">
        <w:rPr>
          <w:rFonts w:cs="Arial"/>
          <w:w w:val="101"/>
          <w:sz w:val="24"/>
          <w:szCs w:val="24"/>
        </w:rPr>
        <w:t>to</w:t>
      </w:r>
      <w:r w:rsidRPr="002E6C09">
        <w:rPr>
          <w:rFonts w:cs="Arial"/>
          <w:spacing w:val="1"/>
          <w:sz w:val="24"/>
          <w:szCs w:val="24"/>
        </w:rPr>
        <w:t xml:space="preserve"> </w:t>
      </w:r>
      <w:r w:rsidRPr="002E6C09">
        <w:rPr>
          <w:rFonts w:cs="Arial"/>
          <w:spacing w:val="-4"/>
          <w:w w:val="101"/>
          <w:sz w:val="24"/>
          <w:szCs w:val="24"/>
        </w:rPr>
        <w:t>e</w:t>
      </w:r>
      <w:r w:rsidRPr="002E6C09">
        <w:rPr>
          <w:rFonts w:cs="Arial"/>
          <w:w w:val="101"/>
          <w:sz w:val="24"/>
          <w:szCs w:val="24"/>
        </w:rPr>
        <w:t>xc</w:t>
      </w:r>
      <w:r w:rsidRPr="002E6C09">
        <w:rPr>
          <w:rFonts w:cs="Arial"/>
          <w:spacing w:val="-2"/>
          <w:w w:val="101"/>
          <w:sz w:val="24"/>
          <w:szCs w:val="24"/>
        </w:rPr>
        <w:t>ee</w:t>
      </w:r>
      <w:r w:rsidRPr="002E6C09">
        <w:rPr>
          <w:rFonts w:cs="Arial"/>
          <w:w w:val="101"/>
          <w:sz w:val="24"/>
          <w:szCs w:val="24"/>
        </w:rPr>
        <w:t>d</w:t>
      </w:r>
      <w:r w:rsidRPr="002E6C09">
        <w:rPr>
          <w:rFonts w:cs="Arial"/>
          <w:spacing w:val="1"/>
          <w:sz w:val="24"/>
          <w:szCs w:val="24"/>
        </w:rPr>
        <w:t xml:space="preserve"> </w:t>
      </w:r>
      <w:r w:rsidRPr="002E6C09">
        <w:rPr>
          <w:rFonts w:cs="Arial"/>
          <w:spacing w:val="-3"/>
          <w:w w:val="101"/>
          <w:sz w:val="24"/>
          <w:szCs w:val="24"/>
        </w:rPr>
        <w:t>i</w:t>
      </w:r>
      <w:r w:rsidRPr="002E6C09">
        <w:rPr>
          <w:rFonts w:cs="Arial"/>
          <w:w w:val="101"/>
          <w:sz w:val="24"/>
          <w:szCs w:val="24"/>
        </w:rPr>
        <w:t>ts A</w:t>
      </w:r>
      <w:r w:rsidRPr="002E6C09">
        <w:rPr>
          <w:rFonts w:cs="Arial"/>
          <w:spacing w:val="-4"/>
          <w:w w:val="101"/>
          <w:sz w:val="24"/>
          <w:szCs w:val="24"/>
        </w:rPr>
        <w:t>n</w:t>
      </w:r>
      <w:r w:rsidRPr="002E6C09">
        <w:rPr>
          <w:rFonts w:cs="Arial"/>
          <w:spacing w:val="-2"/>
          <w:w w:val="101"/>
          <w:sz w:val="24"/>
          <w:szCs w:val="24"/>
        </w:rPr>
        <w:t>nu</w:t>
      </w:r>
      <w:r w:rsidRPr="002E6C09">
        <w:rPr>
          <w:rFonts w:cs="Arial"/>
          <w:spacing w:val="-4"/>
          <w:w w:val="101"/>
          <w:sz w:val="24"/>
          <w:szCs w:val="24"/>
        </w:rPr>
        <w:t>a</w:t>
      </w:r>
      <w:r w:rsidRPr="002E6C09">
        <w:rPr>
          <w:rFonts w:cs="Arial"/>
          <w:w w:val="101"/>
          <w:sz w:val="24"/>
          <w:szCs w:val="24"/>
        </w:rPr>
        <w:t>l</w:t>
      </w:r>
      <w:r w:rsidRPr="002E6C09">
        <w:rPr>
          <w:rFonts w:cs="Arial"/>
          <w:spacing w:val="1"/>
          <w:sz w:val="24"/>
          <w:szCs w:val="24"/>
        </w:rPr>
        <w:t xml:space="preserve"> </w:t>
      </w:r>
      <w:r w:rsidRPr="002E6C09">
        <w:rPr>
          <w:rFonts w:cs="Arial"/>
          <w:w w:val="101"/>
          <w:sz w:val="24"/>
          <w:szCs w:val="24"/>
        </w:rPr>
        <w:t>R</w:t>
      </w:r>
      <w:r w:rsidRPr="002E6C09">
        <w:rPr>
          <w:rFonts w:cs="Arial"/>
          <w:spacing w:val="-2"/>
          <w:w w:val="101"/>
          <w:sz w:val="24"/>
          <w:szCs w:val="24"/>
        </w:rPr>
        <w:t>e</w:t>
      </w:r>
      <w:r w:rsidRPr="002E6C09">
        <w:rPr>
          <w:rFonts w:cs="Arial"/>
          <w:w w:val="101"/>
          <w:sz w:val="24"/>
          <w:szCs w:val="24"/>
        </w:rPr>
        <w:t>v</w:t>
      </w:r>
      <w:r w:rsidRPr="002E6C09">
        <w:rPr>
          <w:rFonts w:cs="Arial"/>
          <w:spacing w:val="-4"/>
          <w:w w:val="101"/>
          <w:sz w:val="24"/>
          <w:szCs w:val="24"/>
        </w:rPr>
        <w:t>e</w:t>
      </w:r>
      <w:r w:rsidRPr="002E6C09">
        <w:rPr>
          <w:rFonts w:cs="Arial"/>
          <w:spacing w:val="-2"/>
          <w:w w:val="101"/>
          <w:sz w:val="24"/>
          <w:szCs w:val="24"/>
        </w:rPr>
        <w:t>nu</w:t>
      </w:r>
      <w:r w:rsidRPr="002E6C09">
        <w:rPr>
          <w:rFonts w:cs="Arial"/>
          <w:w w:val="101"/>
          <w:sz w:val="24"/>
          <w:szCs w:val="24"/>
        </w:rPr>
        <w:t>e</w:t>
      </w:r>
      <w:r w:rsidRPr="002E6C09">
        <w:rPr>
          <w:rFonts w:cs="Arial"/>
          <w:spacing w:val="1"/>
          <w:sz w:val="24"/>
          <w:szCs w:val="24"/>
        </w:rPr>
        <w:t xml:space="preserve"> </w:t>
      </w:r>
      <w:r w:rsidRPr="002E6C09">
        <w:rPr>
          <w:rFonts w:cs="Arial"/>
          <w:spacing w:val="-2"/>
          <w:w w:val="101"/>
          <w:sz w:val="24"/>
          <w:szCs w:val="24"/>
        </w:rPr>
        <w:t>a</w:t>
      </w:r>
      <w:r w:rsidRPr="002E6C09">
        <w:rPr>
          <w:rFonts w:cs="Arial"/>
          <w:spacing w:val="-4"/>
          <w:w w:val="101"/>
          <w:sz w:val="24"/>
          <w:szCs w:val="24"/>
        </w:rPr>
        <w:t>n</w:t>
      </w:r>
      <w:r w:rsidRPr="002E6C09">
        <w:rPr>
          <w:rFonts w:cs="Arial"/>
          <w:w w:val="101"/>
          <w:sz w:val="24"/>
          <w:szCs w:val="24"/>
        </w:rPr>
        <w:t>d</w:t>
      </w:r>
      <w:r w:rsidRPr="002E6C09">
        <w:rPr>
          <w:rFonts w:cs="Arial"/>
          <w:spacing w:val="1"/>
          <w:sz w:val="24"/>
          <w:szCs w:val="24"/>
        </w:rPr>
        <w:t xml:space="preserve"> </w:t>
      </w:r>
      <w:r w:rsidRPr="002E6C09">
        <w:rPr>
          <w:rFonts w:cs="Arial"/>
          <w:w w:val="101"/>
          <w:sz w:val="24"/>
          <w:szCs w:val="24"/>
        </w:rPr>
        <w:t>C</w:t>
      </w:r>
      <w:r w:rsidRPr="002E6C09">
        <w:rPr>
          <w:rFonts w:cs="Arial"/>
          <w:spacing w:val="-2"/>
          <w:w w:val="101"/>
          <w:sz w:val="24"/>
          <w:szCs w:val="24"/>
        </w:rPr>
        <w:t>a</w:t>
      </w:r>
      <w:r w:rsidRPr="002E6C09">
        <w:rPr>
          <w:rFonts w:cs="Arial"/>
          <w:spacing w:val="-4"/>
          <w:w w:val="101"/>
          <w:sz w:val="24"/>
          <w:szCs w:val="24"/>
        </w:rPr>
        <w:t>p</w:t>
      </w:r>
      <w:r w:rsidRPr="002E6C09">
        <w:rPr>
          <w:rFonts w:cs="Arial"/>
          <w:w w:val="101"/>
          <w:sz w:val="24"/>
          <w:szCs w:val="24"/>
        </w:rPr>
        <w:t>i</w:t>
      </w:r>
      <w:r w:rsidRPr="002E6C09">
        <w:rPr>
          <w:rFonts w:cs="Arial"/>
          <w:spacing w:val="-2"/>
          <w:w w:val="101"/>
          <w:sz w:val="24"/>
          <w:szCs w:val="24"/>
        </w:rPr>
        <w:t>ta</w:t>
      </w:r>
      <w:r w:rsidRPr="002E6C09">
        <w:rPr>
          <w:rFonts w:cs="Arial"/>
          <w:w w:val="101"/>
          <w:sz w:val="24"/>
          <w:szCs w:val="24"/>
        </w:rPr>
        <w:t>l</w:t>
      </w:r>
      <w:r w:rsidRPr="002E6C09">
        <w:rPr>
          <w:rFonts w:cs="Arial"/>
          <w:spacing w:val="1"/>
          <w:sz w:val="24"/>
          <w:szCs w:val="24"/>
        </w:rPr>
        <w:t xml:space="preserve"> </w:t>
      </w:r>
      <w:r w:rsidRPr="002E6C09">
        <w:rPr>
          <w:rFonts w:cs="Arial"/>
          <w:w w:val="101"/>
          <w:sz w:val="24"/>
          <w:szCs w:val="24"/>
        </w:rPr>
        <w:t>R</w:t>
      </w:r>
      <w:r w:rsidRPr="002E6C09">
        <w:rPr>
          <w:rFonts w:cs="Arial"/>
          <w:spacing w:val="-4"/>
          <w:w w:val="101"/>
          <w:sz w:val="24"/>
          <w:szCs w:val="24"/>
        </w:rPr>
        <w:t>e</w:t>
      </w:r>
      <w:r w:rsidRPr="002E6C09">
        <w:rPr>
          <w:rFonts w:cs="Arial"/>
          <w:w w:val="101"/>
          <w:sz w:val="24"/>
          <w:szCs w:val="24"/>
        </w:rPr>
        <w:t>s</w:t>
      </w:r>
      <w:r w:rsidRPr="002E6C09">
        <w:rPr>
          <w:rFonts w:cs="Arial"/>
          <w:spacing w:val="-2"/>
          <w:w w:val="101"/>
          <w:sz w:val="24"/>
          <w:szCs w:val="24"/>
        </w:rPr>
        <w:t>our</w:t>
      </w:r>
      <w:r w:rsidRPr="002E6C09">
        <w:rPr>
          <w:rFonts w:cs="Arial"/>
          <w:w w:val="101"/>
          <w:sz w:val="24"/>
          <w:szCs w:val="24"/>
        </w:rPr>
        <w:t>ce</w:t>
      </w:r>
      <w:r w:rsidRPr="002E6C09">
        <w:rPr>
          <w:rFonts w:cs="Arial"/>
          <w:spacing w:val="1"/>
          <w:sz w:val="24"/>
          <w:szCs w:val="24"/>
        </w:rPr>
        <w:t xml:space="preserve"> </w:t>
      </w:r>
      <w:r w:rsidRPr="002E6C09">
        <w:rPr>
          <w:rFonts w:cs="Arial"/>
          <w:spacing w:val="-2"/>
          <w:w w:val="101"/>
          <w:sz w:val="24"/>
          <w:szCs w:val="24"/>
        </w:rPr>
        <w:t>L</w:t>
      </w:r>
      <w:r w:rsidRPr="002E6C09">
        <w:rPr>
          <w:rFonts w:cs="Arial"/>
          <w:spacing w:val="-3"/>
          <w:w w:val="101"/>
          <w:sz w:val="24"/>
          <w:szCs w:val="24"/>
        </w:rPr>
        <w:t>i</w:t>
      </w:r>
      <w:r w:rsidRPr="002E6C09">
        <w:rPr>
          <w:rFonts w:cs="Arial"/>
          <w:w w:val="101"/>
          <w:sz w:val="24"/>
          <w:szCs w:val="24"/>
        </w:rPr>
        <w:t>mi</w:t>
      </w:r>
      <w:r w:rsidRPr="002E6C09">
        <w:rPr>
          <w:rFonts w:cs="Arial"/>
          <w:spacing w:val="-2"/>
          <w:w w:val="101"/>
          <w:sz w:val="24"/>
          <w:szCs w:val="24"/>
        </w:rPr>
        <w:t>t</w:t>
      </w:r>
      <w:r w:rsidRPr="002E6C09">
        <w:rPr>
          <w:rFonts w:cs="Arial"/>
          <w:w w:val="101"/>
          <w:sz w:val="24"/>
          <w:szCs w:val="24"/>
        </w:rPr>
        <w:t>s</w:t>
      </w:r>
      <w:r w:rsidRPr="002E6C09">
        <w:rPr>
          <w:rFonts w:cs="Arial"/>
          <w:spacing w:val="4"/>
          <w:sz w:val="24"/>
          <w:szCs w:val="24"/>
        </w:rPr>
        <w:t xml:space="preserve"> </w:t>
      </w:r>
      <w:r w:rsidRPr="002E6C09">
        <w:rPr>
          <w:rFonts w:cs="Arial"/>
          <w:spacing w:val="-4"/>
          <w:w w:val="101"/>
          <w:sz w:val="24"/>
          <w:szCs w:val="24"/>
        </w:rPr>
        <w:t>a</w:t>
      </w:r>
      <w:r w:rsidRPr="002E6C09">
        <w:rPr>
          <w:rFonts w:cs="Arial"/>
          <w:spacing w:val="-2"/>
          <w:w w:val="101"/>
          <w:sz w:val="24"/>
          <w:szCs w:val="24"/>
        </w:rPr>
        <w:t>n</w:t>
      </w:r>
      <w:r w:rsidRPr="002E6C09">
        <w:rPr>
          <w:rFonts w:cs="Arial"/>
          <w:w w:val="101"/>
          <w:sz w:val="24"/>
          <w:szCs w:val="24"/>
        </w:rPr>
        <w:t>d</w:t>
      </w:r>
      <w:r w:rsidRPr="002E6C09">
        <w:rPr>
          <w:rFonts w:cs="Arial"/>
          <w:spacing w:val="1"/>
          <w:sz w:val="24"/>
          <w:szCs w:val="24"/>
        </w:rPr>
        <w:t xml:space="preserve"> </w:t>
      </w:r>
      <w:r w:rsidRPr="002E6C09">
        <w:rPr>
          <w:rFonts w:cs="Arial"/>
          <w:w w:val="101"/>
          <w:sz w:val="24"/>
          <w:szCs w:val="24"/>
        </w:rPr>
        <w:t>C</w:t>
      </w:r>
      <w:r w:rsidRPr="002E6C09">
        <w:rPr>
          <w:rFonts w:cs="Arial"/>
          <w:spacing w:val="-4"/>
          <w:w w:val="101"/>
          <w:sz w:val="24"/>
          <w:szCs w:val="24"/>
        </w:rPr>
        <w:t>a</w:t>
      </w:r>
      <w:r w:rsidRPr="002E6C09">
        <w:rPr>
          <w:rFonts w:cs="Arial"/>
          <w:w w:val="101"/>
          <w:sz w:val="24"/>
          <w:szCs w:val="24"/>
        </w:rPr>
        <w:t>sh</w:t>
      </w:r>
      <w:r w:rsidRPr="002E6C09">
        <w:rPr>
          <w:rFonts w:cs="Arial"/>
          <w:spacing w:val="1"/>
          <w:sz w:val="24"/>
          <w:szCs w:val="24"/>
        </w:rPr>
        <w:t xml:space="preserve"> </w:t>
      </w:r>
      <w:r w:rsidRPr="002E6C09">
        <w:rPr>
          <w:rFonts w:cs="Arial"/>
          <w:w w:val="101"/>
          <w:sz w:val="24"/>
          <w:szCs w:val="24"/>
        </w:rPr>
        <w:t>lim</w:t>
      </w:r>
      <w:r w:rsidRPr="002E6C09">
        <w:rPr>
          <w:rFonts w:cs="Arial"/>
          <w:spacing w:val="-3"/>
          <w:w w:val="101"/>
          <w:sz w:val="24"/>
          <w:szCs w:val="24"/>
        </w:rPr>
        <w:t>i</w:t>
      </w:r>
      <w:r w:rsidR="00B15180" w:rsidRPr="002E6C09">
        <w:rPr>
          <w:rFonts w:cs="Arial"/>
          <w:w w:val="101"/>
          <w:sz w:val="24"/>
          <w:szCs w:val="24"/>
        </w:rPr>
        <w:t>t;</w:t>
      </w:r>
      <w:r w:rsidR="00E86AD7" w:rsidRPr="002E6C09">
        <w:rPr>
          <w:rFonts w:cs="Arial"/>
          <w:w w:val="101"/>
          <w:sz w:val="24"/>
          <w:szCs w:val="24"/>
        </w:rPr>
        <w:t xml:space="preserve"> </w:t>
      </w:r>
      <w:r w:rsidR="00B15180" w:rsidRPr="002E6C09">
        <w:rPr>
          <w:rFonts w:cs="Arial"/>
          <w:w w:val="101"/>
          <w:sz w:val="24"/>
          <w:szCs w:val="24"/>
        </w:rPr>
        <w:t>an</w:t>
      </w:r>
      <w:r w:rsidR="00E86AD7" w:rsidRPr="002E6C09">
        <w:rPr>
          <w:rFonts w:cs="Arial"/>
          <w:w w:val="101"/>
          <w:sz w:val="24"/>
          <w:szCs w:val="24"/>
        </w:rPr>
        <w:t>d</w:t>
      </w:r>
    </w:p>
    <w:p w14:paraId="31BF206F" w14:textId="77777777" w:rsidR="00E86AD7" w:rsidRPr="002E6C09" w:rsidRDefault="00E86AD7" w:rsidP="00D34118">
      <w:pPr>
        <w:pStyle w:val="ListParagraph"/>
        <w:ind w:left="1418" w:hanging="425"/>
        <w:rPr>
          <w:rFonts w:cs="Arial"/>
          <w:sz w:val="24"/>
          <w:szCs w:val="24"/>
        </w:rPr>
      </w:pPr>
    </w:p>
    <w:p w14:paraId="0C4C09E2" w14:textId="77777777" w:rsidR="00B15180" w:rsidRDefault="00B15180" w:rsidP="00D34118">
      <w:pPr>
        <w:numPr>
          <w:ilvl w:val="0"/>
          <w:numId w:val="13"/>
        </w:numPr>
        <w:ind w:left="1418" w:hanging="425"/>
        <w:rPr>
          <w:rFonts w:cs="Arial"/>
          <w:sz w:val="24"/>
          <w:szCs w:val="24"/>
        </w:rPr>
      </w:pPr>
      <w:r w:rsidRPr="002E6C09">
        <w:rPr>
          <w:rFonts w:cs="Arial"/>
          <w:sz w:val="24"/>
          <w:szCs w:val="24"/>
        </w:rPr>
        <w:t xml:space="preserve">be responsible for </w:t>
      </w:r>
      <w:r w:rsidR="00CC6C7C" w:rsidRPr="002E6C09">
        <w:rPr>
          <w:rFonts w:cs="Arial"/>
          <w:sz w:val="24"/>
          <w:szCs w:val="24"/>
        </w:rPr>
        <w:t xml:space="preserve">advising the </w:t>
      </w:r>
      <w:r w:rsidR="00325919" w:rsidRPr="002E6C09">
        <w:rPr>
          <w:rFonts w:cs="Arial"/>
          <w:sz w:val="24"/>
          <w:szCs w:val="24"/>
        </w:rPr>
        <w:t>Chief Executive</w:t>
      </w:r>
      <w:r w:rsidR="00CC6C7C" w:rsidRPr="002E6C09">
        <w:rPr>
          <w:rFonts w:cs="Arial"/>
          <w:sz w:val="24"/>
          <w:szCs w:val="24"/>
        </w:rPr>
        <w:t xml:space="preserve"> on any </w:t>
      </w:r>
      <w:r w:rsidR="00E86AD7" w:rsidRPr="002E6C09">
        <w:rPr>
          <w:rFonts w:cs="Arial"/>
          <w:sz w:val="24"/>
          <w:szCs w:val="24"/>
        </w:rPr>
        <w:t>operational</w:t>
      </w:r>
      <w:r w:rsidR="00CC6C7C" w:rsidRPr="002E6C09">
        <w:rPr>
          <w:rFonts w:cs="Arial"/>
          <w:sz w:val="24"/>
          <w:szCs w:val="24"/>
        </w:rPr>
        <w:t xml:space="preserve"> </w:t>
      </w:r>
      <w:r w:rsidRPr="002E6C09">
        <w:rPr>
          <w:rFonts w:cs="Arial"/>
          <w:sz w:val="24"/>
          <w:szCs w:val="24"/>
        </w:rPr>
        <w:t>financial risk</w:t>
      </w:r>
      <w:r w:rsidR="00CC6C7C" w:rsidRPr="002E6C09">
        <w:rPr>
          <w:rFonts w:cs="Arial"/>
          <w:sz w:val="24"/>
          <w:szCs w:val="24"/>
        </w:rPr>
        <w:t xml:space="preserve"> for the</w:t>
      </w:r>
      <w:r w:rsidRPr="002E6C09">
        <w:rPr>
          <w:rFonts w:cs="Arial"/>
          <w:sz w:val="24"/>
          <w:szCs w:val="24"/>
        </w:rPr>
        <w:t xml:space="preserve"> register and ensure that the Chief Executive and </w:t>
      </w:r>
      <w:r w:rsidR="009A4CAD" w:rsidRPr="002E6C09">
        <w:rPr>
          <w:rFonts w:cs="Arial"/>
          <w:sz w:val="24"/>
          <w:szCs w:val="24"/>
        </w:rPr>
        <w:t xml:space="preserve">Agency </w:t>
      </w:r>
      <w:r w:rsidRPr="002E6C09">
        <w:rPr>
          <w:rFonts w:cs="Arial"/>
          <w:sz w:val="24"/>
          <w:szCs w:val="24"/>
        </w:rPr>
        <w:t>Management Team are advised of potential financial problems to ensure timely action is taken so that Departmental Expenditure limits are not breached.</w:t>
      </w:r>
    </w:p>
    <w:p w14:paraId="5C23E87C" w14:textId="77777777" w:rsidR="00DB348F" w:rsidRDefault="00DB348F" w:rsidP="00DB348F">
      <w:pPr>
        <w:pStyle w:val="ListParagraph"/>
        <w:rPr>
          <w:rFonts w:cs="Arial"/>
          <w:sz w:val="24"/>
          <w:szCs w:val="24"/>
        </w:rPr>
      </w:pPr>
    </w:p>
    <w:p w14:paraId="689ABE87" w14:textId="77777777" w:rsidR="00DB348F" w:rsidRPr="002E6C09" w:rsidRDefault="00DB348F" w:rsidP="00DB348F">
      <w:pPr>
        <w:ind w:left="1418"/>
        <w:rPr>
          <w:rFonts w:cs="Arial"/>
          <w:sz w:val="24"/>
          <w:szCs w:val="24"/>
        </w:rPr>
      </w:pPr>
    </w:p>
    <w:p w14:paraId="138C26F3" w14:textId="77777777" w:rsidR="00B15180" w:rsidRPr="002E6C09" w:rsidRDefault="00B15180" w:rsidP="00D34118">
      <w:pPr>
        <w:widowControl w:val="0"/>
        <w:autoSpaceDE w:val="0"/>
        <w:autoSpaceDN w:val="0"/>
        <w:adjustRightInd w:val="0"/>
        <w:spacing w:line="260" w:lineRule="exact"/>
        <w:rPr>
          <w:rFonts w:cs="Arial"/>
          <w:sz w:val="24"/>
          <w:szCs w:val="24"/>
        </w:rPr>
      </w:pPr>
    </w:p>
    <w:p w14:paraId="02BEECF5" w14:textId="77777777" w:rsidR="00B15180" w:rsidRPr="002E6C09" w:rsidRDefault="00887A63" w:rsidP="00D34118">
      <w:pPr>
        <w:widowControl w:val="0"/>
        <w:autoSpaceDE w:val="0"/>
        <w:autoSpaceDN w:val="0"/>
        <w:adjustRightInd w:val="0"/>
        <w:spacing w:line="260" w:lineRule="exact"/>
        <w:ind w:left="993" w:hanging="993"/>
        <w:rPr>
          <w:rFonts w:cs="Arial"/>
          <w:sz w:val="24"/>
          <w:szCs w:val="24"/>
        </w:rPr>
      </w:pPr>
      <w:r w:rsidRPr="002E6C09">
        <w:rPr>
          <w:rFonts w:cs="Arial"/>
          <w:sz w:val="24"/>
          <w:szCs w:val="24"/>
        </w:rPr>
        <w:t>3</w:t>
      </w:r>
      <w:r w:rsidR="00B15180" w:rsidRPr="002E6C09">
        <w:rPr>
          <w:rFonts w:cs="Arial"/>
          <w:sz w:val="24"/>
          <w:szCs w:val="24"/>
        </w:rPr>
        <w:t>.1.5</w:t>
      </w:r>
      <w:r w:rsidR="00B15180" w:rsidRPr="002E6C09">
        <w:rPr>
          <w:rFonts w:cs="Arial"/>
          <w:sz w:val="24"/>
          <w:szCs w:val="24"/>
        </w:rPr>
        <w:tab/>
        <w:t xml:space="preserve">The </w:t>
      </w:r>
      <w:r w:rsidR="009A4CAD" w:rsidRPr="002E6C09">
        <w:rPr>
          <w:rFonts w:cs="Arial"/>
          <w:sz w:val="24"/>
          <w:szCs w:val="24"/>
        </w:rPr>
        <w:t xml:space="preserve">Agency </w:t>
      </w:r>
      <w:r w:rsidR="00B15180" w:rsidRPr="002E6C09">
        <w:rPr>
          <w:rFonts w:cs="Arial"/>
          <w:sz w:val="24"/>
          <w:szCs w:val="24"/>
        </w:rPr>
        <w:t>Management Team shall ensure that adequate</w:t>
      </w:r>
      <w:r w:rsidR="00E86AD7" w:rsidRPr="002E6C09">
        <w:rPr>
          <w:rFonts w:cs="Arial"/>
          <w:sz w:val="24"/>
          <w:szCs w:val="24"/>
        </w:rPr>
        <w:t xml:space="preserve"> information is </w:t>
      </w:r>
      <w:r w:rsidR="00B15180" w:rsidRPr="002E6C09">
        <w:rPr>
          <w:rFonts w:cs="Arial"/>
          <w:sz w:val="24"/>
          <w:szCs w:val="24"/>
        </w:rPr>
        <w:t xml:space="preserve">provided in a timely way to the </w:t>
      </w:r>
      <w:r w:rsidR="00D61509" w:rsidRPr="002E6C09">
        <w:rPr>
          <w:rFonts w:cs="Arial"/>
          <w:sz w:val="24"/>
          <w:szCs w:val="24"/>
        </w:rPr>
        <w:t>Director of Finance (ref para 1.2.6)</w:t>
      </w:r>
      <w:r w:rsidR="00B15180" w:rsidRPr="002E6C09">
        <w:rPr>
          <w:rFonts w:cs="Arial"/>
          <w:color w:val="0000FF"/>
          <w:sz w:val="24"/>
          <w:szCs w:val="24"/>
        </w:rPr>
        <w:t xml:space="preserve"> </w:t>
      </w:r>
      <w:r w:rsidR="00B15180" w:rsidRPr="002E6C09">
        <w:rPr>
          <w:rFonts w:cs="Arial"/>
          <w:sz w:val="24"/>
          <w:szCs w:val="24"/>
        </w:rPr>
        <w:t>to enable reliable financial projections to be made, and necessary advice provided to the Chief Executive on any financial risk to the break-even position.</w:t>
      </w:r>
    </w:p>
    <w:p w14:paraId="71951AB7" w14:textId="77777777" w:rsidR="00D92657" w:rsidRPr="002E6C09" w:rsidRDefault="00D92657" w:rsidP="00D34118">
      <w:pPr>
        <w:widowControl w:val="0"/>
        <w:autoSpaceDE w:val="0"/>
        <w:autoSpaceDN w:val="0"/>
        <w:adjustRightInd w:val="0"/>
        <w:spacing w:line="260" w:lineRule="exact"/>
        <w:ind w:left="851" w:hanging="851"/>
        <w:rPr>
          <w:rFonts w:cs="Arial"/>
          <w:sz w:val="24"/>
          <w:szCs w:val="24"/>
        </w:rPr>
      </w:pPr>
    </w:p>
    <w:p w14:paraId="002EC2AB" w14:textId="77777777" w:rsidR="00D92657" w:rsidRPr="002E6C09" w:rsidRDefault="00887A63" w:rsidP="00A449F1">
      <w:pPr>
        <w:widowControl w:val="0"/>
        <w:autoSpaceDE w:val="0"/>
        <w:autoSpaceDN w:val="0"/>
        <w:adjustRightInd w:val="0"/>
        <w:spacing w:line="260" w:lineRule="exact"/>
        <w:rPr>
          <w:rFonts w:cs="Arial"/>
          <w:b/>
          <w:sz w:val="24"/>
          <w:szCs w:val="24"/>
        </w:rPr>
      </w:pPr>
      <w:r w:rsidRPr="00CA3F79">
        <w:rPr>
          <w:rFonts w:cs="Arial"/>
          <w:sz w:val="24"/>
          <w:szCs w:val="24"/>
        </w:rPr>
        <w:t>3</w:t>
      </w:r>
      <w:r w:rsidR="00D92657" w:rsidRPr="00CA3F79">
        <w:rPr>
          <w:rFonts w:cs="Arial"/>
          <w:sz w:val="24"/>
          <w:szCs w:val="24"/>
        </w:rPr>
        <w:t>.2</w:t>
      </w:r>
      <w:r w:rsidR="00D92657" w:rsidRPr="002E6C09">
        <w:rPr>
          <w:rFonts w:cs="Arial"/>
          <w:b/>
          <w:sz w:val="24"/>
          <w:szCs w:val="24"/>
        </w:rPr>
        <w:tab/>
        <w:t>Promoting Financial Stability</w:t>
      </w:r>
    </w:p>
    <w:p w14:paraId="1CEEB89F" w14:textId="77777777" w:rsidR="00D92657" w:rsidRPr="002E6C09" w:rsidRDefault="00D92657" w:rsidP="00D34118">
      <w:pPr>
        <w:widowControl w:val="0"/>
        <w:autoSpaceDE w:val="0"/>
        <w:autoSpaceDN w:val="0"/>
        <w:adjustRightInd w:val="0"/>
        <w:spacing w:line="260" w:lineRule="exact"/>
        <w:ind w:left="851" w:hanging="851"/>
        <w:rPr>
          <w:rFonts w:cs="Arial"/>
          <w:sz w:val="24"/>
          <w:szCs w:val="24"/>
        </w:rPr>
      </w:pPr>
    </w:p>
    <w:p w14:paraId="0D2D5C78" w14:textId="25EEDB13" w:rsidR="00D92657" w:rsidRPr="002E6C09" w:rsidRDefault="00887A63" w:rsidP="00D34118">
      <w:pPr>
        <w:ind w:left="993" w:hanging="993"/>
        <w:rPr>
          <w:rFonts w:cs="Arial"/>
          <w:sz w:val="24"/>
          <w:szCs w:val="24"/>
        </w:rPr>
      </w:pPr>
      <w:r w:rsidRPr="002E6C09">
        <w:rPr>
          <w:rFonts w:cs="Arial"/>
          <w:sz w:val="24"/>
          <w:szCs w:val="24"/>
        </w:rPr>
        <w:t>3</w:t>
      </w:r>
      <w:r w:rsidR="00D92657" w:rsidRPr="002E6C09">
        <w:rPr>
          <w:rFonts w:cs="Arial"/>
          <w:sz w:val="24"/>
          <w:szCs w:val="24"/>
        </w:rPr>
        <w:t>.2.1</w:t>
      </w:r>
      <w:r w:rsidR="00D92657" w:rsidRPr="002E6C09">
        <w:rPr>
          <w:rFonts w:cs="Arial"/>
          <w:sz w:val="24"/>
          <w:szCs w:val="24"/>
        </w:rPr>
        <w:tab/>
        <w:t xml:space="preserve">The </w:t>
      </w:r>
      <w:r w:rsidR="00B6153E" w:rsidRPr="002E6C09">
        <w:rPr>
          <w:rFonts w:cs="Arial"/>
          <w:sz w:val="24"/>
          <w:szCs w:val="24"/>
        </w:rPr>
        <w:t>PHA</w:t>
      </w:r>
      <w:r w:rsidR="00D92657" w:rsidRPr="002E6C09">
        <w:rPr>
          <w:rFonts w:cs="Arial"/>
          <w:sz w:val="24"/>
          <w:szCs w:val="24"/>
        </w:rPr>
        <w:t xml:space="preserve"> has an obligation, with all other HSC Organisations, to contain expenditure within the resources available.  Deficits should not be allowed to develop, and where they do threaten to arise, the </w:t>
      </w:r>
      <w:r w:rsidR="00B6153E" w:rsidRPr="002E6C09">
        <w:rPr>
          <w:rFonts w:cs="Arial"/>
          <w:sz w:val="24"/>
          <w:szCs w:val="24"/>
        </w:rPr>
        <w:t>PHA</w:t>
      </w:r>
      <w:r w:rsidR="00D92657" w:rsidRPr="002E6C09">
        <w:rPr>
          <w:rFonts w:cs="Arial"/>
          <w:sz w:val="24"/>
          <w:szCs w:val="24"/>
        </w:rPr>
        <w:t xml:space="preserve">, as </w:t>
      </w:r>
      <w:r w:rsidR="00973FA0" w:rsidRPr="002E6C09">
        <w:rPr>
          <w:rFonts w:cs="Arial"/>
          <w:sz w:val="24"/>
          <w:szCs w:val="24"/>
        </w:rPr>
        <w:t xml:space="preserve">a </w:t>
      </w:r>
      <w:r w:rsidR="00D92657" w:rsidRPr="002E6C09">
        <w:rPr>
          <w:rFonts w:cs="Arial"/>
          <w:sz w:val="24"/>
          <w:szCs w:val="24"/>
        </w:rPr>
        <w:t xml:space="preserve">commissioner, must, in partnership with the </w:t>
      </w:r>
      <w:r w:rsidR="009D778D">
        <w:rPr>
          <w:rFonts w:cs="Arial"/>
          <w:sz w:val="24"/>
          <w:szCs w:val="24"/>
        </w:rPr>
        <w:t>SPPG</w:t>
      </w:r>
      <w:r w:rsidR="009D778D" w:rsidRPr="002E6C09">
        <w:rPr>
          <w:rFonts w:cs="Arial"/>
          <w:sz w:val="24"/>
          <w:szCs w:val="24"/>
        </w:rPr>
        <w:t xml:space="preserve"> </w:t>
      </w:r>
      <w:r w:rsidR="00D92657" w:rsidRPr="002E6C09">
        <w:rPr>
          <w:rFonts w:cs="Arial"/>
          <w:sz w:val="24"/>
          <w:szCs w:val="24"/>
        </w:rPr>
        <w:t>and providers, agree appropriate contingency and/or recovery arrangements are put in place.</w:t>
      </w:r>
    </w:p>
    <w:p w14:paraId="20412C01" w14:textId="77777777" w:rsidR="00D92657" w:rsidRPr="002E6C09" w:rsidRDefault="00D92657" w:rsidP="00D34118">
      <w:pPr>
        <w:tabs>
          <w:tab w:val="left" w:pos="900"/>
          <w:tab w:val="left" w:pos="2160"/>
        </w:tabs>
        <w:ind w:left="900" w:hanging="900"/>
        <w:rPr>
          <w:rFonts w:cs="Arial"/>
          <w:sz w:val="24"/>
          <w:szCs w:val="24"/>
        </w:rPr>
      </w:pPr>
    </w:p>
    <w:p w14:paraId="7F41F5FB" w14:textId="77777777" w:rsidR="00CA3F79" w:rsidRDefault="00E82A70" w:rsidP="00D34118">
      <w:pPr>
        <w:widowControl w:val="0"/>
        <w:autoSpaceDE w:val="0"/>
        <w:autoSpaceDN w:val="0"/>
        <w:adjustRightInd w:val="0"/>
        <w:spacing w:line="260" w:lineRule="exact"/>
        <w:ind w:left="993" w:hanging="993"/>
        <w:rPr>
          <w:rFonts w:cs="Arial"/>
          <w:sz w:val="24"/>
          <w:szCs w:val="24"/>
        </w:rPr>
      </w:pPr>
      <w:r w:rsidRPr="002E6C09">
        <w:rPr>
          <w:rFonts w:cs="Arial"/>
          <w:bCs/>
          <w:sz w:val="24"/>
          <w:szCs w:val="24"/>
        </w:rPr>
        <w:t>3.2.2</w:t>
      </w:r>
      <w:r w:rsidRPr="002E6C09">
        <w:rPr>
          <w:rFonts w:cs="Arial"/>
          <w:b/>
          <w:bCs/>
          <w:sz w:val="24"/>
          <w:szCs w:val="24"/>
        </w:rPr>
        <w:tab/>
      </w:r>
      <w:r w:rsidRPr="002E6C09">
        <w:rPr>
          <w:rFonts w:cs="Arial"/>
          <w:sz w:val="24"/>
          <w:szCs w:val="24"/>
        </w:rPr>
        <w:t>The principles set out in circular HSS(F)</w:t>
      </w:r>
      <w:r>
        <w:rPr>
          <w:rFonts w:cs="Arial"/>
          <w:sz w:val="24"/>
          <w:szCs w:val="24"/>
        </w:rPr>
        <w:t xml:space="preserve"> </w:t>
      </w:r>
      <w:r w:rsidRPr="002E6C09">
        <w:rPr>
          <w:rFonts w:cs="Arial"/>
          <w:sz w:val="24"/>
          <w:szCs w:val="24"/>
        </w:rPr>
        <w:t xml:space="preserve">29/2000, “Promoting Financial Stability within HPSS Organisations” must be adhered to. </w:t>
      </w:r>
      <w:r w:rsidR="00D92657" w:rsidRPr="002E6C09">
        <w:rPr>
          <w:rFonts w:cs="Arial"/>
          <w:sz w:val="24"/>
          <w:szCs w:val="24"/>
        </w:rPr>
        <w:t xml:space="preserve">In particular, no service developments should be initiated without the prior securing of recurrent funding from the </w:t>
      </w:r>
      <w:r w:rsidR="00B05BA7">
        <w:rPr>
          <w:rFonts w:cs="Arial"/>
          <w:sz w:val="24"/>
          <w:szCs w:val="24"/>
        </w:rPr>
        <w:t>D</w:t>
      </w:r>
      <w:r w:rsidR="00B32290">
        <w:rPr>
          <w:rFonts w:cs="Arial"/>
          <w:sz w:val="24"/>
          <w:szCs w:val="24"/>
        </w:rPr>
        <w:t>o</w:t>
      </w:r>
      <w:r w:rsidR="00B05BA7">
        <w:rPr>
          <w:rFonts w:cs="Arial"/>
          <w:sz w:val="24"/>
          <w:szCs w:val="24"/>
        </w:rPr>
        <w:t>H</w:t>
      </w:r>
      <w:r w:rsidR="00B32290">
        <w:rPr>
          <w:rFonts w:cs="Arial"/>
          <w:sz w:val="24"/>
          <w:szCs w:val="24"/>
        </w:rPr>
        <w:t>.</w:t>
      </w:r>
    </w:p>
    <w:p w14:paraId="2086934C" w14:textId="77777777" w:rsidR="00CA3F79" w:rsidRDefault="00CA3F79" w:rsidP="00D34118">
      <w:pPr>
        <w:widowControl w:val="0"/>
        <w:autoSpaceDE w:val="0"/>
        <w:autoSpaceDN w:val="0"/>
        <w:adjustRightInd w:val="0"/>
        <w:spacing w:line="260" w:lineRule="exact"/>
        <w:ind w:left="993" w:hanging="993"/>
        <w:rPr>
          <w:rFonts w:cs="Arial"/>
          <w:sz w:val="24"/>
          <w:szCs w:val="24"/>
        </w:rPr>
      </w:pPr>
    </w:p>
    <w:p w14:paraId="65CDA0DA" w14:textId="77777777" w:rsidR="00CA3F79" w:rsidRDefault="00CA3F79" w:rsidP="00D34118">
      <w:pPr>
        <w:widowControl w:val="0"/>
        <w:autoSpaceDE w:val="0"/>
        <w:autoSpaceDN w:val="0"/>
        <w:adjustRightInd w:val="0"/>
        <w:spacing w:line="260" w:lineRule="exact"/>
        <w:ind w:left="993" w:hanging="993"/>
        <w:rPr>
          <w:rFonts w:cs="Arial"/>
          <w:sz w:val="24"/>
          <w:szCs w:val="24"/>
        </w:rPr>
      </w:pPr>
    </w:p>
    <w:p w14:paraId="1CA0A7A9" w14:textId="77777777" w:rsidR="009A7B3B" w:rsidRPr="00CA3F79" w:rsidRDefault="00887A63" w:rsidP="00D34118">
      <w:pPr>
        <w:widowControl w:val="0"/>
        <w:autoSpaceDE w:val="0"/>
        <w:autoSpaceDN w:val="0"/>
        <w:adjustRightInd w:val="0"/>
        <w:spacing w:line="260" w:lineRule="exact"/>
        <w:ind w:left="993" w:hanging="993"/>
        <w:rPr>
          <w:rFonts w:cs="Arial"/>
          <w:sz w:val="24"/>
          <w:szCs w:val="24"/>
        </w:rPr>
      </w:pPr>
      <w:r w:rsidRPr="006E0DC9">
        <w:rPr>
          <w:rFonts w:cs="Arial"/>
          <w:b/>
          <w:color w:val="000000"/>
          <w:sz w:val="28"/>
          <w:szCs w:val="28"/>
        </w:rPr>
        <w:t>4</w:t>
      </w:r>
      <w:r w:rsidR="009A7B3B" w:rsidRPr="006E0DC9">
        <w:rPr>
          <w:rFonts w:cs="Arial"/>
          <w:b/>
          <w:color w:val="000000"/>
          <w:sz w:val="28"/>
          <w:szCs w:val="28"/>
        </w:rPr>
        <w:t>.</w:t>
      </w:r>
      <w:r w:rsidR="009A7B3B" w:rsidRPr="006E0DC9">
        <w:rPr>
          <w:rFonts w:cs="Arial"/>
          <w:b/>
          <w:color w:val="000000"/>
          <w:sz w:val="28"/>
          <w:szCs w:val="28"/>
        </w:rPr>
        <w:tab/>
        <w:t xml:space="preserve">ALLOCATIONS, FINANCIAL STRATEGY, </w:t>
      </w:r>
      <w:r w:rsidR="005B3E5F" w:rsidRPr="006E0DC9">
        <w:rPr>
          <w:rFonts w:cs="Arial"/>
          <w:b/>
          <w:color w:val="000000"/>
          <w:sz w:val="28"/>
          <w:szCs w:val="28"/>
        </w:rPr>
        <w:t xml:space="preserve">JOINT </w:t>
      </w:r>
      <w:r w:rsidR="00C919A5" w:rsidRPr="006E0DC9">
        <w:rPr>
          <w:rFonts w:cs="Arial"/>
          <w:b/>
          <w:color w:val="000000"/>
          <w:sz w:val="28"/>
          <w:szCs w:val="28"/>
        </w:rPr>
        <w:t>COMMISSIONING PLAN</w:t>
      </w:r>
      <w:r w:rsidR="009A7B3B" w:rsidRPr="006E0DC9">
        <w:rPr>
          <w:rFonts w:cs="Arial"/>
          <w:b/>
          <w:color w:val="000000"/>
          <w:sz w:val="28"/>
          <w:szCs w:val="28"/>
        </w:rPr>
        <w:t xml:space="preserve"> BUDGETS, BUDGETARY CONTROL AND MONITORING</w:t>
      </w:r>
    </w:p>
    <w:p w14:paraId="5A4CB76A" w14:textId="77777777" w:rsidR="009A7B3B" w:rsidRPr="002E6C09" w:rsidRDefault="009A7B3B" w:rsidP="00D34118">
      <w:pPr>
        <w:tabs>
          <w:tab w:val="left" w:pos="864"/>
        </w:tabs>
        <w:rPr>
          <w:rFonts w:cs="Arial"/>
          <w:color w:val="000000"/>
          <w:sz w:val="24"/>
          <w:szCs w:val="24"/>
        </w:rPr>
      </w:pPr>
    </w:p>
    <w:p w14:paraId="4C25401D" w14:textId="77777777" w:rsidR="009A7B3B" w:rsidRPr="002E6C09" w:rsidRDefault="00887A63" w:rsidP="00D34118">
      <w:pPr>
        <w:ind w:left="993" w:hanging="993"/>
        <w:rPr>
          <w:rFonts w:cs="Arial"/>
          <w:b/>
          <w:color w:val="000000"/>
          <w:sz w:val="24"/>
          <w:szCs w:val="24"/>
        </w:rPr>
      </w:pPr>
      <w:r w:rsidRPr="00CA3F79">
        <w:rPr>
          <w:rFonts w:cs="Arial"/>
          <w:color w:val="000000"/>
          <w:sz w:val="24"/>
          <w:szCs w:val="24"/>
        </w:rPr>
        <w:t>4</w:t>
      </w:r>
      <w:r w:rsidR="009A7B3B" w:rsidRPr="00CA3F79">
        <w:rPr>
          <w:rFonts w:cs="Arial"/>
          <w:color w:val="000000"/>
          <w:sz w:val="24"/>
          <w:szCs w:val="24"/>
        </w:rPr>
        <w:t>.1</w:t>
      </w:r>
      <w:r w:rsidR="009A7B3B" w:rsidRPr="002E6C09">
        <w:rPr>
          <w:rFonts w:cs="Arial"/>
          <w:b/>
          <w:color w:val="000000"/>
          <w:sz w:val="24"/>
          <w:szCs w:val="24"/>
        </w:rPr>
        <w:tab/>
        <w:t>Allocations</w:t>
      </w:r>
    </w:p>
    <w:p w14:paraId="4C1973DF" w14:textId="77777777" w:rsidR="009A7B3B" w:rsidRPr="002E6C09" w:rsidRDefault="009A7B3B" w:rsidP="00D34118">
      <w:pPr>
        <w:widowControl w:val="0"/>
        <w:autoSpaceDE w:val="0"/>
        <w:autoSpaceDN w:val="0"/>
        <w:adjustRightInd w:val="0"/>
        <w:spacing w:line="295" w:lineRule="exact"/>
        <w:rPr>
          <w:rFonts w:cs="Arial"/>
          <w:sz w:val="24"/>
          <w:szCs w:val="24"/>
        </w:rPr>
      </w:pPr>
    </w:p>
    <w:p w14:paraId="077F1BF7" w14:textId="77777777" w:rsidR="009A7B3B" w:rsidRPr="002E6C09" w:rsidRDefault="00887A63" w:rsidP="00D34118">
      <w:pPr>
        <w:ind w:left="993" w:hanging="993"/>
        <w:rPr>
          <w:rFonts w:cs="Arial"/>
          <w:sz w:val="24"/>
          <w:szCs w:val="24"/>
        </w:rPr>
      </w:pPr>
      <w:r w:rsidRPr="002E6C09">
        <w:rPr>
          <w:rFonts w:cs="Arial"/>
          <w:color w:val="000000"/>
          <w:sz w:val="24"/>
          <w:szCs w:val="24"/>
        </w:rPr>
        <w:t>4</w:t>
      </w:r>
      <w:r w:rsidR="009A7B3B" w:rsidRPr="002E6C09">
        <w:rPr>
          <w:rFonts w:cs="Arial"/>
          <w:color w:val="000000"/>
          <w:sz w:val="24"/>
          <w:szCs w:val="24"/>
        </w:rPr>
        <w:t xml:space="preserve">.1.1  </w:t>
      </w:r>
      <w:r w:rsidR="000101E1" w:rsidRPr="002E6C09">
        <w:rPr>
          <w:rFonts w:cs="Arial"/>
          <w:color w:val="000000"/>
          <w:sz w:val="24"/>
          <w:szCs w:val="24"/>
        </w:rPr>
        <w:tab/>
      </w:r>
      <w:r w:rsidR="009A7B3B" w:rsidRPr="002E6C09">
        <w:rPr>
          <w:rFonts w:cs="Arial"/>
          <w:color w:val="000000"/>
          <w:sz w:val="24"/>
          <w:szCs w:val="24"/>
        </w:rPr>
        <w:t xml:space="preserve">The </w:t>
      </w:r>
      <w:r w:rsidR="00AB075D" w:rsidRPr="002E6C09">
        <w:rPr>
          <w:rFonts w:cs="Arial"/>
          <w:color w:val="000000"/>
          <w:sz w:val="24"/>
          <w:szCs w:val="24"/>
        </w:rPr>
        <w:t>Director of Operations</w:t>
      </w:r>
      <w:r w:rsidR="006C2535" w:rsidRPr="002E6C09">
        <w:rPr>
          <w:rFonts w:cs="Arial"/>
          <w:color w:val="000000"/>
          <w:sz w:val="24"/>
          <w:szCs w:val="24"/>
        </w:rPr>
        <w:t xml:space="preserve"> </w:t>
      </w:r>
      <w:r w:rsidR="001156E7" w:rsidRPr="002E6C09">
        <w:rPr>
          <w:rFonts w:cs="Arial"/>
          <w:w w:val="101"/>
          <w:sz w:val="24"/>
          <w:szCs w:val="24"/>
        </w:rPr>
        <w:t>will</w:t>
      </w:r>
      <w:r w:rsidR="009A7B3B" w:rsidRPr="002E6C09">
        <w:rPr>
          <w:rFonts w:cs="Arial"/>
          <w:sz w:val="24"/>
          <w:szCs w:val="24"/>
        </w:rPr>
        <w:t xml:space="preserve"> </w:t>
      </w:r>
      <w:r w:rsidR="009A7B3B" w:rsidRPr="002E6C09">
        <w:rPr>
          <w:rFonts w:cs="Arial"/>
          <w:spacing w:val="16"/>
          <w:sz w:val="24"/>
          <w:szCs w:val="24"/>
        </w:rPr>
        <w:t xml:space="preserve"> </w:t>
      </w:r>
      <w:r w:rsidR="009A7B3B" w:rsidRPr="002E6C09">
        <w:rPr>
          <w:rFonts w:cs="Arial"/>
          <w:spacing w:val="-2"/>
          <w:w w:val="101"/>
          <w:sz w:val="24"/>
          <w:szCs w:val="24"/>
        </w:rPr>
        <w:t>p</w:t>
      </w:r>
      <w:r w:rsidR="009A7B3B" w:rsidRPr="002E6C09">
        <w:rPr>
          <w:rFonts w:cs="Arial"/>
          <w:spacing w:val="-4"/>
          <w:w w:val="101"/>
          <w:sz w:val="24"/>
          <w:szCs w:val="24"/>
        </w:rPr>
        <w:t>e</w:t>
      </w:r>
      <w:r w:rsidR="009A7B3B" w:rsidRPr="002E6C09">
        <w:rPr>
          <w:rFonts w:cs="Arial"/>
          <w:spacing w:val="-2"/>
          <w:w w:val="101"/>
          <w:sz w:val="24"/>
          <w:szCs w:val="24"/>
        </w:rPr>
        <w:t>r</w:t>
      </w:r>
      <w:r w:rsidR="009A7B3B" w:rsidRPr="002E6C09">
        <w:rPr>
          <w:rFonts w:cs="Arial"/>
          <w:w w:val="101"/>
          <w:sz w:val="24"/>
          <w:szCs w:val="24"/>
        </w:rPr>
        <w:t>i</w:t>
      </w:r>
      <w:r w:rsidR="009A7B3B" w:rsidRPr="002E6C09">
        <w:rPr>
          <w:rFonts w:cs="Arial"/>
          <w:spacing w:val="-2"/>
          <w:w w:val="101"/>
          <w:sz w:val="24"/>
          <w:szCs w:val="24"/>
        </w:rPr>
        <w:t>od</w:t>
      </w:r>
      <w:r w:rsidR="009A7B3B" w:rsidRPr="002E6C09">
        <w:rPr>
          <w:rFonts w:cs="Arial"/>
          <w:spacing w:val="-3"/>
          <w:w w:val="101"/>
          <w:sz w:val="24"/>
          <w:szCs w:val="24"/>
        </w:rPr>
        <w:t>i</w:t>
      </w:r>
      <w:r w:rsidR="009A7B3B" w:rsidRPr="002E6C09">
        <w:rPr>
          <w:rFonts w:cs="Arial"/>
          <w:w w:val="101"/>
          <w:sz w:val="24"/>
          <w:szCs w:val="24"/>
        </w:rPr>
        <w:t>c</w:t>
      </w:r>
      <w:r w:rsidR="009A7B3B" w:rsidRPr="002E6C09">
        <w:rPr>
          <w:rFonts w:cs="Arial"/>
          <w:spacing w:val="-2"/>
          <w:w w:val="101"/>
          <w:sz w:val="24"/>
          <w:szCs w:val="24"/>
        </w:rPr>
        <w:t>a</w:t>
      </w:r>
      <w:r w:rsidR="009A7B3B" w:rsidRPr="002E6C09">
        <w:rPr>
          <w:rFonts w:cs="Arial"/>
          <w:w w:val="101"/>
          <w:sz w:val="24"/>
          <w:szCs w:val="24"/>
        </w:rPr>
        <w:t>l</w:t>
      </w:r>
      <w:r w:rsidR="009A7B3B" w:rsidRPr="002E6C09">
        <w:rPr>
          <w:rFonts w:cs="Arial"/>
          <w:spacing w:val="-3"/>
          <w:w w:val="101"/>
          <w:sz w:val="24"/>
          <w:szCs w:val="24"/>
        </w:rPr>
        <w:t>l</w:t>
      </w:r>
      <w:r w:rsidR="009A7B3B" w:rsidRPr="002E6C09">
        <w:rPr>
          <w:rFonts w:cs="Arial"/>
          <w:w w:val="101"/>
          <w:sz w:val="24"/>
          <w:szCs w:val="24"/>
        </w:rPr>
        <w:t>y</w:t>
      </w:r>
      <w:r w:rsidR="009A7B3B" w:rsidRPr="002E6C09">
        <w:rPr>
          <w:rFonts w:cs="Arial"/>
          <w:spacing w:val="-2"/>
          <w:sz w:val="24"/>
          <w:szCs w:val="24"/>
        </w:rPr>
        <w:t xml:space="preserve"> </w:t>
      </w:r>
      <w:r w:rsidR="009A7B3B" w:rsidRPr="002E6C09">
        <w:rPr>
          <w:rFonts w:cs="Arial"/>
          <w:spacing w:val="-2"/>
          <w:w w:val="101"/>
          <w:sz w:val="24"/>
          <w:szCs w:val="24"/>
        </w:rPr>
        <w:t>r</w:t>
      </w:r>
      <w:r w:rsidR="009A7B3B" w:rsidRPr="002E6C09">
        <w:rPr>
          <w:rFonts w:cs="Arial"/>
          <w:spacing w:val="-4"/>
          <w:w w:val="101"/>
          <w:sz w:val="24"/>
          <w:szCs w:val="24"/>
        </w:rPr>
        <w:t>e</w:t>
      </w:r>
      <w:r w:rsidR="009A7B3B" w:rsidRPr="002E6C09">
        <w:rPr>
          <w:rFonts w:cs="Arial"/>
          <w:w w:val="101"/>
          <w:sz w:val="24"/>
          <w:szCs w:val="24"/>
        </w:rPr>
        <w:t>vi</w:t>
      </w:r>
      <w:r w:rsidR="009A7B3B" w:rsidRPr="002E6C09">
        <w:rPr>
          <w:rFonts w:cs="Arial"/>
          <w:spacing w:val="-2"/>
          <w:w w:val="101"/>
          <w:sz w:val="24"/>
          <w:szCs w:val="24"/>
        </w:rPr>
        <w:t>e</w:t>
      </w:r>
      <w:r w:rsidR="009A7B3B" w:rsidRPr="002E6C09">
        <w:rPr>
          <w:rFonts w:cs="Arial"/>
          <w:w w:val="101"/>
          <w:sz w:val="24"/>
          <w:szCs w:val="24"/>
        </w:rPr>
        <w:t>w</w:t>
      </w:r>
      <w:r w:rsidR="009A7B3B" w:rsidRPr="002E6C09">
        <w:rPr>
          <w:rFonts w:cs="Arial"/>
          <w:sz w:val="24"/>
          <w:szCs w:val="24"/>
        </w:rPr>
        <w:t xml:space="preserve"> </w:t>
      </w:r>
      <w:r w:rsidR="009A7B3B" w:rsidRPr="002E6C09">
        <w:rPr>
          <w:rFonts w:cs="Arial"/>
          <w:spacing w:val="-2"/>
          <w:w w:val="101"/>
          <w:sz w:val="24"/>
          <w:szCs w:val="24"/>
        </w:rPr>
        <w:t>th</w:t>
      </w:r>
      <w:r w:rsidR="009A7B3B" w:rsidRPr="002E6C09">
        <w:rPr>
          <w:rFonts w:cs="Arial"/>
          <w:w w:val="101"/>
          <w:sz w:val="24"/>
          <w:szCs w:val="24"/>
        </w:rPr>
        <w:t>e</w:t>
      </w:r>
      <w:r w:rsidR="009A7B3B" w:rsidRPr="002E6C09">
        <w:rPr>
          <w:rFonts w:cs="Arial"/>
          <w:spacing w:val="1"/>
          <w:sz w:val="24"/>
          <w:szCs w:val="24"/>
        </w:rPr>
        <w:t xml:space="preserve"> </w:t>
      </w:r>
      <w:r w:rsidR="009A7B3B" w:rsidRPr="002E6C09">
        <w:rPr>
          <w:rFonts w:cs="Arial"/>
          <w:spacing w:val="-2"/>
          <w:w w:val="101"/>
          <w:sz w:val="24"/>
          <w:szCs w:val="24"/>
        </w:rPr>
        <w:t>b</w:t>
      </w:r>
      <w:r w:rsidR="009A7B3B" w:rsidRPr="002E6C09">
        <w:rPr>
          <w:rFonts w:cs="Arial"/>
          <w:spacing w:val="-4"/>
          <w:w w:val="101"/>
          <w:sz w:val="24"/>
          <w:szCs w:val="24"/>
        </w:rPr>
        <w:t>a</w:t>
      </w:r>
      <w:r w:rsidR="009A7B3B" w:rsidRPr="002E6C09">
        <w:rPr>
          <w:rFonts w:cs="Arial"/>
          <w:w w:val="101"/>
          <w:sz w:val="24"/>
          <w:szCs w:val="24"/>
        </w:rPr>
        <w:t>sis</w:t>
      </w:r>
      <w:r w:rsidR="009A7B3B" w:rsidRPr="002E6C09">
        <w:rPr>
          <w:rFonts w:cs="Arial"/>
          <w:spacing w:val="1"/>
          <w:sz w:val="24"/>
          <w:szCs w:val="24"/>
        </w:rPr>
        <w:t xml:space="preserve"> </w:t>
      </w:r>
      <w:r w:rsidR="009A7B3B" w:rsidRPr="002E6C09">
        <w:rPr>
          <w:rFonts w:cs="Arial"/>
          <w:spacing w:val="-2"/>
          <w:w w:val="101"/>
          <w:sz w:val="24"/>
          <w:szCs w:val="24"/>
        </w:rPr>
        <w:t>an</w:t>
      </w:r>
      <w:r w:rsidR="009A7B3B" w:rsidRPr="002E6C09">
        <w:rPr>
          <w:rFonts w:cs="Arial"/>
          <w:w w:val="101"/>
          <w:sz w:val="24"/>
          <w:szCs w:val="24"/>
        </w:rPr>
        <w:t>d</w:t>
      </w:r>
      <w:r w:rsidR="009A7B3B" w:rsidRPr="002E6C09">
        <w:rPr>
          <w:rFonts w:cs="Arial"/>
          <w:spacing w:val="1"/>
          <w:sz w:val="24"/>
          <w:szCs w:val="24"/>
        </w:rPr>
        <w:t xml:space="preserve"> </w:t>
      </w:r>
      <w:r w:rsidR="009A7B3B" w:rsidRPr="002E6C09">
        <w:rPr>
          <w:rFonts w:cs="Arial"/>
          <w:spacing w:val="-4"/>
          <w:w w:val="101"/>
          <w:sz w:val="24"/>
          <w:szCs w:val="24"/>
        </w:rPr>
        <w:t>a</w:t>
      </w:r>
      <w:r w:rsidR="009A7B3B" w:rsidRPr="002E6C09">
        <w:rPr>
          <w:rFonts w:cs="Arial"/>
          <w:w w:val="101"/>
          <w:sz w:val="24"/>
          <w:szCs w:val="24"/>
        </w:rPr>
        <w:t>ss</w:t>
      </w:r>
      <w:r w:rsidR="009A7B3B" w:rsidRPr="002E6C09">
        <w:rPr>
          <w:rFonts w:cs="Arial"/>
          <w:spacing w:val="-2"/>
          <w:w w:val="101"/>
          <w:sz w:val="24"/>
          <w:szCs w:val="24"/>
        </w:rPr>
        <w:t>u</w:t>
      </w:r>
      <w:r w:rsidR="009A7B3B" w:rsidRPr="002E6C09">
        <w:rPr>
          <w:rFonts w:cs="Arial"/>
          <w:w w:val="101"/>
          <w:sz w:val="24"/>
          <w:szCs w:val="24"/>
        </w:rPr>
        <w:t>m</w:t>
      </w:r>
      <w:r w:rsidR="009A7B3B" w:rsidRPr="002E6C09">
        <w:rPr>
          <w:rFonts w:cs="Arial"/>
          <w:spacing w:val="-2"/>
          <w:w w:val="101"/>
          <w:sz w:val="24"/>
          <w:szCs w:val="24"/>
        </w:rPr>
        <w:t>pt</w:t>
      </w:r>
      <w:r w:rsidR="009A7B3B" w:rsidRPr="002E6C09">
        <w:rPr>
          <w:rFonts w:cs="Arial"/>
          <w:w w:val="101"/>
          <w:sz w:val="24"/>
          <w:szCs w:val="24"/>
        </w:rPr>
        <w:t>i</w:t>
      </w:r>
      <w:r w:rsidR="009A7B3B" w:rsidRPr="002E6C09">
        <w:rPr>
          <w:rFonts w:cs="Arial"/>
          <w:spacing w:val="-4"/>
          <w:w w:val="101"/>
          <w:sz w:val="24"/>
          <w:szCs w:val="24"/>
        </w:rPr>
        <w:t>o</w:t>
      </w:r>
      <w:r w:rsidR="009A7B3B" w:rsidRPr="002E6C09">
        <w:rPr>
          <w:rFonts w:cs="Arial"/>
          <w:spacing w:val="-2"/>
          <w:w w:val="101"/>
          <w:sz w:val="24"/>
          <w:szCs w:val="24"/>
        </w:rPr>
        <w:t>n</w:t>
      </w:r>
      <w:r w:rsidR="009A7B3B" w:rsidRPr="002E6C09">
        <w:rPr>
          <w:rFonts w:cs="Arial"/>
          <w:w w:val="101"/>
          <w:sz w:val="24"/>
          <w:szCs w:val="24"/>
        </w:rPr>
        <w:t>s</w:t>
      </w:r>
      <w:r w:rsidR="009A7B3B" w:rsidRPr="002E6C09">
        <w:rPr>
          <w:rFonts w:cs="Arial"/>
          <w:spacing w:val="4"/>
          <w:sz w:val="24"/>
          <w:szCs w:val="24"/>
        </w:rPr>
        <w:t xml:space="preserve"> </w:t>
      </w:r>
      <w:r w:rsidR="009A7B3B" w:rsidRPr="002E6C09">
        <w:rPr>
          <w:rFonts w:cs="Arial"/>
          <w:spacing w:val="-4"/>
          <w:w w:val="101"/>
          <w:sz w:val="24"/>
          <w:szCs w:val="24"/>
        </w:rPr>
        <w:t>u</w:t>
      </w:r>
      <w:r w:rsidR="009A7B3B" w:rsidRPr="002E6C09">
        <w:rPr>
          <w:rFonts w:cs="Arial"/>
          <w:w w:val="101"/>
          <w:sz w:val="24"/>
          <w:szCs w:val="24"/>
        </w:rPr>
        <w:t>s</w:t>
      </w:r>
      <w:r w:rsidR="009A7B3B" w:rsidRPr="002E6C09">
        <w:rPr>
          <w:rFonts w:cs="Arial"/>
          <w:spacing w:val="-2"/>
          <w:w w:val="101"/>
          <w:sz w:val="24"/>
          <w:szCs w:val="24"/>
        </w:rPr>
        <w:t>e</w:t>
      </w:r>
      <w:r w:rsidR="009A7B3B" w:rsidRPr="002E6C09">
        <w:rPr>
          <w:rFonts w:cs="Arial"/>
          <w:w w:val="101"/>
          <w:sz w:val="24"/>
          <w:szCs w:val="24"/>
        </w:rPr>
        <w:t>d</w:t>
      </w:r>
      <w:r w:rsidR="009A7B3B" w:rsidRPr="002E6C09">
        <w:rPr>
          <w:rFonts w:cs="Arial"/>
          <w:spacing w:val="1"/>
          <w:sz w:val="24"/>
          <w:szCs w:val="24"/>
        </w:rPr>
        <w:t xml:space="preserve"> </w:t>
      </w:r>
      <w:r w:rsidR="009A7B3B" w:rsidRPr="002E6C09">
        <w:rPr>
          <w:rFonts w:cs="Arial"/>
          <w:w w:val="101"/>
          <w:sz w:val="24"/>
          <w:szCs w:val="24"/>
        </w:rPr>
        <w:t>f</w:t>
      </w:r>
      <w:r w:rsidR="009A7B3B" w:rsidRPr="002E6C09">
        <w:rPr>
          <w:rFonts w:cs="Arial"/>
          <w:spacing w:val="-2"/>
          <w:w w:val="101"/>
          <w:sz w:val="24"/>
          <w:szCs w:val="24"/>
        </w:rPr>
        <w:t>o</w:t>
      </w:r>
      <w:r w:rsidR="009A7B3B" w:rsidRPr="002E6C09">
        <w:rPr>
          <w:rFonts w:cs="Arial"/>
          <w:w w:val="101"/>
          <w:sz w:val="24"/>
          <w:szCs w:val="24"/>
        </w:rPr>
        <w:t xml:space="preserve">r </w:t>
      </w:r>
      <w:r w:rsidR="009A7B3B" w:rsidRPr="002E6C09">
        <w:rPr>
          <w:rFonts w:cs="Arial"/>
          <w:spacing w:val="-4"/>
          <w:w w:val="101"/>
          <w:sz w:val="24"/>
          <w:szCs w:val="24"/>
        </w:rPr>
        <w:t>d</w:t>
      </w:r>
      <w:r w:rsidR="009A7B3B" w:rsidRPr="002E6C09">
        <w:rPr>
          <w:rFonts w:cs="Arial"/>
          <w:w w:val="101"/>
          <w:sz w:val="24"/>
          <w:szCs w:val="24"/>
        </w:rPr>
        <w:t>is</w:t>
      </w:r>
      <w:r w:rsidR="009A7B3B" w:rsidRPr="002E6C09">
        <w:rPr>
          <w:rFonts w:cs="Arial"/>
          <w:spacing w:val="-2"/>
          <w:w w:val="101"/>
          <w:sz w:val="24"/>
          <w:szCs w:val="24"/>
        </w:rPr>
        <w:t>tr</w:t>
      </w:r>
      <w:r w:rsidR="009A7B3B" w:rsidRPr="002E6C09">
        <w:rPr>
          <w:rFonts w:cs="Arial"/>
          <w:w w:val="101"/>
          <w:sz w:val="24"/>
          <w:szCs w:val="24"/>
        </w:rPr>
        <w:t>i</w:t>
      </w:r>
      <w:r w:rsidR="009A7B3B" w:rsidRPr="002E6C09">
        <w:rPr>
          <w:rFonts w:cs="Arial"/>
          <w:spacing w:val="-2"/>
          <w:w w:val="101"/>
          <w:sz w:val="24"/>
          <w:szCs w:val="24"/>
        </w:rPr>
        <w:t>but</w:t>
      </w:r>
      <w:r w:rsidR="009A7B3B" w:rsidRPr="002E6C09">
        <w:rPr>
          <w:rFonts w:cs="Arial"/>
          <w:w w:val="101"/>
          <w:sz w:val="24"/>
          <w:szCs w:val="24"/>
        </w:rPr>
        <w:t>i</w:t>
      </w:r>
      <w:r w:rsidR="009A7B3B" w:rsidRPr="002E6C09">
        <w:rPr>
          <w:rFonts w:cs="Arial"/>
          <w:spacing w:val="-4"/>
          <w:w w:val="101"/>
          <w:sz w:val="24"/>
          <w:szCs w:val="24"/>
        </w:rPr>
        <w:t>n</w:t>
      </w:r>
      <w:r w:rsidR="009A7B3B" w:rsidRPr="002E6C09">
        <w:rPr>
          <w:rFonts w:cs="Arial"/>
          <w:w w:val="101"/>
          <w:sz w:val="24"/>
          <w:szCs w:val="24"/>
        </w:rPr>
        <w:t>g</w:t>
      </w:r>
      <w:r w:rsidR="009A7B3B" w:rsidRPr="002E6C09">
        <w:rPr>
          <w:rFonts w:cs="Arial"/>
          <w:spacing w:val="1"/>
          <w:sz w:val="24"/>
          <w:szCs w:val="24"/>
        </w:rPr>
        <w:t xml:space="preserve"> </w:t>
      </w:r>
      <w:r w:rsidR="009A7B3B" w:rsidRPr="002E6C09">
        <w:rPr>
          <w:rFonts w:cs="Arial"/>
          <w:spacing w:val="-2"/>
          <w:w w:val="101"/>
          <w:sz w:val="24"/>
          <w:szCs w:val="24"/>
        </w:rPr>
        <w:t>a</w:t>
      </w:r>
      <w:r w:rsidR="009A7B3B" w:rsidRPr="002E6C09">
        <w:rPr>
          <w:rFonts w:cs="Arial"/>
          <w:w w:val="101"/>
          <w:sz w:val="24"/>
          <w:szCs w:val="24"/>
        </w:rPr>
        <w:t>l</w:t>
      </w:r>
      <w:r w:rsidR="009A7B3B" w:rsidRPr="002E6C09">
        <w:rPr>
          <w:rFonts w:cs="Arial"/>
          <w:spacing w:val="-3"/>
          <w:w w:val="101"/>
          <w:sz w:val="24"/>
          <w:szCs w:val="24"/>
        </w:rPr>
        <w:t>l</w:t>
      </w:r>
      <w:r w:rsidR="009A7B3B" w:rsidRPr="002E6C09">
        <w:rPr>
          <w:rFonts w:cs="Arial"/>
          <w:spacing w:val="-2"/>
          <w:w w:val="101"/>
          <w:sz w:val="24"/>
          <w:szCs w:val="24"/>
        </w:rPr>
        <w:t>o</w:t>
      </w:r>
      <w:r w:rsidR="009A7B3B" w:rsidRPr="002E6C09">
        <w:rPr>
          <w:rFonts w:cs="Arial"/>
          <w:w w:val="101"/>
          <w:sz w:val="24"/>
          <w:szCs w:val="24"/>
        </w:rPr>
        <w:t>c</w:t>
      </w:r>
      <w:r w:rsidR="009A7B3B" w:rsidRPr="002E6C09">
        <w:rPr>
          <w:rFonts w:cs="Arial"/>
          <w:spacing w:val="-2"/>
          <w:w w:val="101"/>
          <w:sz w:val="24"/>
          <w:szCs w:val="24"/>
        </w:rPr>
        <w:t>at</w:t>
      </w:r>
      <w:r w:rsidR="009A7B3B" w:rsidRPr="002E6C09">
        <w:rPr>
          <w:rFonts w:cs="Arial"/>
          <w:w w:val="101"/>
          <w:sz w:val="24"/>
          <w:szCs w:val="24"/>
        </w:rPr>
        <w:t>i</w:t>
      </w:r>
      <w:r w:rsidR="009A7B3B" w:rsidRPr="002E6C09">
        <w:rPr>
          <w:rFonts w:cs="Arial"/>
          <w:spacing w:val="-4"/>
          <w:w w:val="101"/>
          <w:sz w:val="24"/>
          <w:szCs w:val="24"/>
        </w:rPr>
        <w:t>o</w:t>
      </w:r>
      <w:r w:rsidR="009A7B3B" w:rsidRPr="002E6C09">
        <w:rPr>
          <w:rFonts w:cs="Arial"/>
          <w:spacing w:val="-2"/>
          <w:w w:val="101"/>
          <w:sz w:val="24"/>
          <w:szCs w:val="24"/>
        </w:rPr>
        <w:t>n</w:t>
      </w:r>
      <w:r w:rsidR="009A7B3B" w:rsidRPr="002E6C09">
        <w:rPr>
          <w:rFonts w:cs="Arial"/>
          <w:w w:val="101"/>
          <w:sz w:val="24"/>
          <w:szCs w:val="24"/>
        </w:rPr>
        <w:t>s</w:t>
      </w:r>
      <w:r w:rsidR="009A7B3B" w:rsidRPr="002E6C09">
        <w:rPr>
          <w:rFonts w:cs="Arial"/>
          <w:spacing w:val="1"/>
          <w:sz w:val="24"/>
          <w:szCs w:val="24"/>
        </w:rPr>
        <w:t xml:space="preserve"> </w:t>
      </w:r>
      <w:r w:rsidR="009A7B3B" w:rsidRPr="002E6C09">
        <w:rPr>
          <w:rFonts w:cs="Arial"/>
          <w:spacing w:val="-2"/>
          <w:w w:val="101"/>
          <w:sz w:val="24"/>
          <w:szCs w:val="24"/>
        </w:rPr>
        <w:t>an</w:t>
      </w:r>
      <w:r w:rsidR="009A7B3B" w:rsidRPr="002E6C09">
        <w:rPr>
          <w:rFonts w:cs="Arial"/>
          <w:w w:val="101"/>
          <w:sz w:val="24"/>
          <w:szCs w:val="24"/>
        </w:rPr>
        <w:t>d</w:t>
      </w:r>
      <w:r w:rsidR="009A7B3B" w:rsidRPr="002E6C09">
        <w:rPr>
          <w:rFonts w:cs="Arial"/>
          <w:spacing w:val="1"/>
          <w:sz w:val="24"/>
          <w:szCs w:val="24"/>
        </w:rPr>
        <w:t xml:space="preserve"> </w:t>
      </w:r>
      <w:r w:rsidR="009A7B3B" w:rsidRPr="002E6C09">
        <w:rPr>
          <w:rFonts w:cs="Arial"/>
          <w:spacing w:val="-2"/>
          <w:w w:val="101"/>
          <w:sz w:val="24"/>
          <w:szCs w:val="24"/>
        </w:rPr>
        <w:t>e</w:t>
      </w:r>
      <w:r w:rsidR="009A7B3B" w:rsidRPr="002E6C09">
        <w:rPr>
          <w:rFonts w:cs="Arial"/>
          <w:spacing w:val="-4"/>
          <w:w w:val="101"/>
          <w:sz w:val="24"/>
          <w:szCs w:val="24"/>
        </w:rPr>
        <w:t>n</w:t>
      </w:r>
      <w:r w:rsidR="009A7B3B" w:rsidRPr="002E6C09">
        <w:rPr>
          <w:rFonts w:cs="Arial"/>
          <w:w w:val="101"/>
          <w:sz w:val="24"/>
          <w:szCs w:val="24"/>
        </w:rPr>
        <w:t>s</w:t>
      </w:r>
      <w:r w:rsidR="009A7B3B" w:rsidRPr="002E6C09">
        <w:rPr>
          <w:rFonts w:cs="Arial"/>
          <w:spacing w:val="-2"/>
          <w:w w:val="101"/>
          <w:sz w:val="24"/>
          <w:szCs w:val="24"/>
        </w:rPr>
        <w:t>ur</w:t>
      </w:r>
      <w:r w:rsidR="009A7B3B" w:rsidRPr="002E6C09">
        <w:rPr>
          <w:rFonts w:cs="Arial"/>
          <w:w w:val="101"/>
          <w:sz w:val="24"/>
          <w:szCs w:val="24"/>
        </w:rPr>
        <w:t>e</w:t>
      </w:r>
      <w:r w:rsidR="009A7B3B" w:rsidRPr="002E6C09">
        <w:rPr>
          <w:rFonts w:cs="Arial"/>
          <w:spacing w:val="1"/>
          <w:sz w:val="24"/>
          <w:szCs w:val="24"/>
        </w:rPr>
        <w:t xml:space="preserve"> </w:t>
      </w:r>
      <w:r w:rsidR="009A7B3B" w:rsidRPr="002E6C09">
        <w:rPr>
          <w:rFonts w:cs="Arial"/>
          <w:spacing w:val="-2"/>
          <w:w w:val="101"/>
          <w:sz w:val="24"/>
          <w:szCs w:val="24"/>
        </w:rPr>
        <w:t>tha</w:t>
      </w:r>
      <w:r w:rsidR="009A7B3B" w:rsidRPr="002E6C09">
        <w:rPr>
          <w:rFonts w:cs="Arial"/>
          <w:w w:val="101"/>
          <w:sz w:val="24"/>
          <w:szCs w:val="24"/>
        </w:rPr>
        <w:t>t</w:t>
      </w:r>
      <w:r w:rsidR="009A7B3B" w:rsidRPr="002E6C09">
        <w:rPr>
          <w:rFonts w:cs="Arial"/>
          <w:spacing w:val="1"/>
          <w:sz w:val="24"/>
          <w:szCs w:val="24"/>
        </w:rPr>
        <w:t xml:space="preserve"> </w:t>
      </w:r>
      <w:r w:rsidR="009A7B3B" w:rsidRPr="002E6C09">
        <w:rPr>
          <w:rFonts w:cs="Arial"/>
          <w:w w:val="101"/>
          <w:sz w:val="24"/>
          <w:szCs w:val="24"/>
        </w:rPr>
        <w:t>t</w:t>
      </w:r>
      <w:r w:rsidR="009A7B3B" w:rsidRPr="002E6C09">
        <w:rPr>
          <w:rFonts w:cs="Arial"/>
          <w:spacing w:val="-4"/>
          <w:w w:val="101"/>
          <w:sz w:val="24"/>
          <w:szCs w:val="24"/>
        </w:rPr>
        <w:t>h</w:t>
      </w:r>
      <w:r w:rsidR="009A7B3B" w:rsidRPr="002E6C09">
        <w:rPr>
          <w:rFonts w:cs="Arial"/>
          <w:spacing w:val="-2"/>
          <w:w w:val="101"/>
          <w:sz w:val="24"/>
          <w:szCs w:val="24"/>
        </w:rPr>
        <w:t>e</w:t>
      </w:r>
      <w:r w:rsidR="009A7B3B" w:rsidRPr="002E6C09">
        <w:rPr>
          <w:rFonts w:cs="Arial"/>
          <w:w w:val="101"/>
          <w:sz w:val="24"/>
          <w:szCs w:val="24"/>
        </w:rPr>
        <w:t>se</w:t>
      </w:r>
      <w:r w:rsidR="009A7B3B" w:rsidRPr="002E6C09">
        <w:rPr>
          <w:rFonts w:cs="Arial"/>
          <w:spacing w:val="1"/>
          <w:sz w:val="24"/>
          <w:szCs w:val="24"/>
        </w:rPr>
        <w:t xml:space="preserve"> </w:t>
      </w:r>
      <w:r w:rsidR="009A7B3B" w:rsidRPr="002E6C09">
        <w:rPr>
          <w:rFonts w:cs="Arial"/>
          <w:spacing w:val="-2"/>
          <w:w w:val="101"/>
          <w:sz w:val="24"/>
          <w:szCs w:val="24"/>
        </w:rPr>
        <w:t>ar</w:t>
      </w:r>
      <w:r w:rsidR="009A7B3B" w:rsidRPr="002E6C09">
        <w:rPr>
          <w:rFonts w:cs="Arial"/>
          <w:w w:val="101"/>
          <w:sz w:val="24"/>
          <w:szCs w:val="24"/>
        </w:rPr>
        <w:t>e</w:t>
      </w:r>
      <w:r w:rsidR="009A7B3B" w:rsidRPr="002E6C09">
        <w:rPr>
          <w:rFonts w:cs="Arial"/>
          <w:spacing w:val="1"/>
          <w:sz w:val="24"/>
          <w:szCs w:val="24"/>
        </w:rPr>
        <w:t xml:space="preserve"> </w:t>
      </w:r>
      <w:r w:rsidR="009A7B3B" w:rsidRPr="002E6C09">
        <w:rPr>
          <w:rFonts w:cs="Arial"/>
          <w:spacing w:val="-2"/>
          <w:w w:val="101"/>
          <w:sz w:val="24"/>
          <w:szCs w:val="24"/>
        </w:rPr>
        <w:t>re</w:t>
      </w:r>
      <w:r w:rsidR="009A7B3B" w:rsidRPr="002E6C09">
        <w:rPr>
          <w:rFonts w:cs="Arial"/>
          <w:spacing w:val="-4"/>
          <w:w w:val="101"/>
          <w:sz w:val="24"/>
          <w:szCs w:val="24"/>
        </w:rPr>
        <w:t>a</w:t>
      </w:r>
      <w:r w:rsidR="009A7B3B" w:rsidRPr="002E6C09">
        <w:rPr>
          <w:rFonts w:cs="Arial"/>
          <w:w w:val="101"/>
          <w:sz w:val="24"/>
          <w:szCs w:val="24"/>
        </w:rPr>
        <w:t>s</w:t>
      </w:r>
      <w:r w:rsidR="009A7B3B" w:rsidRPr="002E6C09">
        <w:rPr>
          <w:rFonts w:cs="Arial"/>
          <w:spacing w:val="-2"/>
          <w:w w:val="101"/>
          <w:sz w:val="24"/>
          <w:szCs w:val="24"/>
        </w:rPr>
        <w:t>on</w:t>
      </w:r>
      <w:r w:rsidR="009A7B3B" w:rsidRPr="002E6C09">
        <w:rPr>
          <w:rFonts w:cs="Arial"/>
          <w:spacing w:val="-4"/>
          <w:w w:val="101"/>
          <w:sz w:val="24"/>
          <w:szCs w:val="24"/>
        </w:rPr>
        <w:t>a</w:t>
      </w:r>
      <w:r w:rsidR="009A7B3B" w:rsidRPr="002E6C09">
        <w:rPr>
          <w:rFonts w:cs="Arial"/>
          <w:spacing w:val="-2"/>
          <w:w w:val="101"/>
          <w:sz w:val="24"/>
          <w:szCs w:val="24"/>
        </w:rPr>
        <w:t>b</w:t>
      </w:r>
      <w:r w:rsidR="009A7B3B" w:rsidRPr="002E6C09">
        <w:rPr>
          <w:rFonts w:cs="Arial"/>
          <w:w w:val="101"/>
          <w:sz w:val="24"/>
          <w:szCs w:val="24"/>
        </w:rPr>
        <w:t>le</w:t>
      </w:r>
      <w:r w:rsidR="009A7B3B" w:rsidRPr="002E6C09">
        <w:rPr>
          <w:rFonts w:cs="Arial"/>
          <w:spacing w:val="1"/>
          <w:sz w:val="24"/>
          <w:szCs w:val="24"/>
        </w:rPr>
        <w:t xml:space="preserve"> </w:t>
      </w:r>
      <w:r w:rsidR="009A7B3B" w:rsidRPr="002E6C09">
        <w:rPr>
          <w:rFonts w:cs="Arial"/>
          <w:spacing w:val="-4"/>
          <w:w w:val="101"/>
          <w:sz w:val="24"/>
          <w:szCs w:val="24"/>
        </w:rPr>
        <w:t>a</w:t>
      </w:r>
      <w:r w:rsidR="009A7B3B" w:rsidRPr="002E6C09">
        <w:rPr>
          <w:rFonts w:cs="Arial"/>
          <w:spacing w:val="-2"/>
          <w:w w:val="101"/>
          <w:sz w:val="24"/>
          <w:szCs w:val="24"/>
        </w:rPr>
        <w:t>n</w:t>
      </w:r>
      <w:r w:rsidR="009A7B3B" w:rsidRPr="002E6C09">
        <w:rPr>
          <w:rFonts w:cs="Arial"/>
          <w:w w:val="101"/>
          <w:sz w:val="24"/>
          <w:szCs w:val="24"/>
        </w:rPr>
        <w:t xml:space="preserve">d </w:t>
      </w:r>
      <w:r w:rsidR="009A7B3B" w:rsidRPr="002E6C09">
        <w:rPr>
          <w:rFonts w:cs="Arial"/>
          <w:spacing w:val="-2"/>
          <w:w w:val="101"/>
          <w:sz w:val="24"/>
          <w:szCs w:val="24"/>
        </w:rPr>
        <w:t>r</w:t>
      </w:r>
      <w:r w:rsidR="009A7B3B" w:rsidRPr="002E6C09">
        <w:rPr>
          <w:rFonts w:cs="Arial"/>
          <w:spacing w:val="-4"/>
          <w:w w:val="101"/>
          <w:sz w:val="24"/>
          <w:szCs w:val="24"/>
        </w:rPr>
        <w:t>e</w:t>
      </w:r>
      <w:r w:rsidR="009A7B3B" w:rsidRPr="002E6C09">
        <w:rPr>
          <w:rFonts w:cs="Arial"/>
          <w:spacing w:val="-2"/>
          <w:w w:val="101"/>
          <w:sz w:val="24"/>
          <w:szCs w:val="24"/>
        </w:rPr>
        <w:t>a</w:t>
      </w:r>
      <w:r w:rsidR="009A7B3B" w:rsidRPr="002E6C09">
        <w:rPr>
          <w:rFonts w:cs="Arial"/>
          <w:w w:val="101"/>
          <w:sz w:val="24"/>
          <w:szCs w:val="24"/>
        </w:rPr>
        <w:t>lis</w:t>
      </w:r>
      <w:r w:rsidR="009A7B3B" w:rsidRPr="002E6C09">
        <w:rPr>
          <w:rFonts w:cs="Arial"/>
          <w:spacing w:val="-2"/>
          <w:w w:val="101"/>
          <w:sz w:val="24"/>
          <w:szCs w:val="24"/>
        </w:rPr>
        <w:t>t</w:t>
      </w:r>
      <w:r w:rsidR="009A7B3B" w:rsidRPr="002E6C09">
        <w:rPr>
          <w:rFonts w:cs="Arial"/>
          <w:w w:val="101"/>
          <w:sz w:val="24"/>
          <w:szCs w:val="24"/>
        </w:rPr>
        <w:t>ic</w:t>
      </w:r>
      <w:r w:rsidR="009A7B3B" w:rsidRPr="002E6C09">
        <w:rPr>
          <w:rFonts w:cs="Arial"/>
          <w:spacing w:val="1"/>
          <w:sz w:val="24"/>
          <w:szCs w:val="24"/>
        </w:rPr>
        <w:t xml:space="preserve"> </w:t>
      </w:r>
      <w:r w:rsidR="009A7B3B" w:rsidRPr="002E6C09">
        <w:rPr>
          <w:rFonts w:cs="Arial"/>
          <w:spacing w:val="-2"/>
          <w:w w:val="101"/>
          <w:sz w:val="24"/>
          <w:szCs w:val="24"/>
        </w:rPr>
        <w:t>a</w:t>
      </w:r>
      <w:r w:rsidR="009A7B3B" w:rsidRPr="002E6C09">
        <w:rPr>
          <w:rFonts w:cs="Arial"/>
          <w:spacing w:val="-4"/>
          <w:w w:val="101"/>
          <w:sz w:val="24"/>
          <w:szCs w:val="24"/>
        </w:rPr>
        <w:t>n</w:t>
      </w:r>
      <w:r w:rsidR="009A7B3B" w:rsidRPr="002E6C09">
        <w:rPr>
          <w:rFonts w:cs="Arial"/>
          <w:w w:val="101"/>
          <w:sz w:val="24"/>
          <w:szCs w:val="24"/>
        </w:rPr>
        <w:t>d</w:t>
      </w:r>
      <w:r w:rsidR="009A7B3B" w:rsidRPr="002E6C09">
        <w:rPr>
          <w:rFonts w:cs="Arial"/>
          <w:spacing w:val="1"/>
          <w:sz w:val="24"/>
          <w:szCs w:val="24"/>
        </w:rPr>
        <w:t xml:space="preserve"> </w:t>
      </w:r>
      <w:r w:rsidR="009A7B3B" w:rsidRPr="002E6C09">
        <w:rPr>
          <w:rFonts w:cs="Arial"/>
          <w:w w:val="101"/>
          <w:sz w:val="24"/>
          <w:szCs w:val="24"/>
        </w:rPr>
        <w:t>s</w:t>
      </w:r>
      <w:r w:rsidR="009A7B3B" w:rsidRPr="002E6C09">
        <w:rPr>
          <w:rFonts w:cs="Arial"/>
          <w:spacing w:val="-2"/>
          <w:w w:val="101"/>
          <w:sz w:val="24"/>
          <w:szCs w:val="24"/>
        </w:rPr>
        <w:t>e</w:t>
      </w:r>
      <w:r w:rsidR="009A7B3B" w:rsidRPr="002E6C09">
        <w:rPr>
          <w:rFonts w:cs="Arial"/>
          <w:w w:val="101"/>
          <w:sz w:val="24"/>
          <w:szCs w:val="24"/>
        </w:rPr>
        <w:t>c</w:t>
      </w:r>
      <w:r w:rsidR="009A7B3B" w:rsidRPr="002E6C09">
        <w:rPr>
          <w:rFonts w:cs="Arial"/>
          <w:spacing w:val="-2"/>
          <w:w w:val="101"/>
          <w:sz w:val="24"/>
          <w:szCs w:val="24"/>
        </w:rPr>
        <w:t>ur</w:t>
      </w:r>
      <w:r w:rsidR="009A7B3B" w:rsidRPr="002E6C09">
        <w:rPr>
          <w:rFonts w:cs="Arial"/>
          <w:w w:val="101"/>
          <w:sz w:val="24"/>
          <w:szCs w:val="24"/>
        </w:rPr>
        <w:t>e</w:t>
      </w:r>
      <w:r w:rsidR="009A7B3B" w:rsidRPr="002E6C09">
        <w:rPr>
          <w:rFonts w:cs="Arial"/>
          <w:spacing w:val="1"/>
          <w:sz w:val="24"/>
          <w:szCs w:val="24"/>
        </w:rPr>
        <w:t xml:space="preserve"> </w:t>
      </w:r>
      <w:r w:rsidR="009A7B3B" w:rsidRPr="002E6C09">
        <w:rPr>
          <w:rFonts w:cs="Arial"/>
          <w:spacing w:val="-2"/>
          <w:w w:val="101"/>
          <w:sz w:val="24"/>
          <w:szCs w:val="24"/>
        </w:rPr>
        <w:t>th</w:t>
      </w:r>
      <w:r w:rsidR="009A7B3B" w:rsidRPr="002E6C09">
        <w:rPr>
          <w:rFonts w:cs="Arial"/>
          <w:w w:val="101"/>
          <w:sz w:val="24"/>
          <w:szCs w:val="24"/>
        </w:rPr>
        <w:t>e</w:t>
      </w:r>
      <w:r w:rsidR="009A7B3B" w:rsidRPr="002E6C09">
        <w:rPr>
          <w:rFonts w:cs="Arial"/>
          <w:spacing w:val="1"/>
          <w:sz w:val="24"/>
          <w:szCs w:val="24"/>
        </w:rPr>
        <w:t xml:space="preserve"> </w:t>
      </w:r>
      <w:r w:rsidR="00B6153E" w:rsidRPr="002E6C09">
        <w:rPr>
          <w:rFonts w:cs="Arial"/>
          <w:w w:val="101"/>
          <w:sz w:val="24"/>
          <w:szCs w:val="24"/>
        </w:rPr>
        <w:t>PHA</w:t>
      </w:r>
      <w:r w:rsidR="009A7B3B" w:rsidRPr="002E6C09">
        <w:rPr>
          <w:rFonts w:cs="Arial"/>
          <w:sz w:val="24"/>
          <w:szCs w:val="24"/>
        </w:rPr>
        <w:t>’</w:t>
      </w:r>
      <w:r w:rsidR="009A7B3B" w:rsidRPr="002E6C09">
        <w:rPr>
          <w:rFonts w:cs="Arial"/>
          <w:w w:val="101"/>
          <w:sz w:val="24"/>
          <w:szCs w:val="24"/>
        </w:rPr>
        <w:t>s</w:t>
      </w:r>
      <w:r w:rsidR="009A7B3B" w:rsidRPr="002E6C09">
        <w:rPr>
          <w:rFonts w:cs="Arial"/>
          <w:spacing w:val="1"/>
          <w:sz w:val="24"/>
          <w:szCs w:val="24"/>
        </w:rPr>
        <w:t xml:space="preserve"> </w:t>
      </w:r>
      <w:r w:rsidR="009A7B3B" w:rsidRPr="002E6C09">
        <w:rPr>
          <w:rFonts w:cs="Arial"/>
          <w:spacing w:val="-2"/>
          <w:w w:val="101"/>
          <w:sz w:val="24"/>
          <w:szCs w:val="24"/>
        </w:rPr>
        <w:t>ent</w:t>
      </w:r>
      <w:r w:rsidR="009A7B3B" w:rsidRPr="002E6C09">
        <w:rPr>
          <w:rFonts w:cs="Arial"/>
          <w:w w:val="101"/>
          <w:sz w:val="24"/>
          <w:szCs w:val="24"/>
        </w:rPr>
        <w:t>i</w:t>
      </w:r>
      <w:r w:rsidR="009A7B3B" w:rsidRPr="002E6C09">
        <w:rPr>
          <w:rFonts w:cs="Arial"/>
          <w:spacing w:val="-2"/>
          <w:w w:val="101"/>
          <w:sz w:val="24"/>
          <w:szCs w:val="24"/>
        </w:rPr>
        <w:t>t</w:t>
      </w:r>
      <w:r w:rsidR="009A7B3B" w:rsidRPr="002E6C09">
        <w:rPr>
          <w:rFonts w:cs="Arial"/>
          <w:w w:val="101"/>
          <w:sz w:val="24"/>
          <w:szCs w:val="24"/>
        </w:rPr>
        <w:t>l</w:t>
      </w:r>
      <w:r w:rsidR="009A7B3B" w:rsidRPr="002E6C09">
        <w:rPr>
          <w:rFonts w:cs="Arial"/>
          <w:spacing w:val="-4"/>
          <w:w w:val="101"/>
          <w:sz w:val="24"/>
          <w:szCs w:val="24"/>
        </w:rPr>
        <w:t>e</w:t>
      </w:r>
      <w:r w:rsidR="009A7B3B" w:rsidRPr="002E6C09">
        <w:rPr>
          <w:rFonts w:cs="Arial"/>
          <w:w w:val="101"/>
          <w:sz w:val="24"/>
          <w:szCs w:val="24"/>
        </w:rPr>
        <w:t>m</w:t>
      </w:r>
      <w:r w:rsidR="009A7B3B" w:rsidRPr="002E6C09">
        <w:rPr>
          <w:rFonts w:cs="Arial"/>
          <w:spacing w:val="-2"/>
          <w:w w:val="101"/>
          <w:sz w:val="24"/>
          <w:szCs w:val="24"/>
        </w:rPr>
        <w:t>en</w:t>
      </w:r>
      <w:r w:rsidR="009A7B3B" w:rsidRPr="002E6C09">
        <w:rPr>
          <w:rFonts w:cs="Arial"/>
          <w:w w:val="101"/>
          <w:sz w:val="24"/>
          <w:szCs w:val="24"/>
        </w:rPr>
        <w:t>t</w:t>
      </w:r>
      <w:r w:rsidR="009A7B3B" w:rsidRPr="002E6C09">
        <w:rPr>
          <w:rFonts w:cs="Arial"/>
          <w:spacing w:val="1"/>
          <w:sz w:val="24"/>
          <w:szCs w:val="24"/>
        </w:rPr>
        <w:t xml:space="preserve"> </w:t>
      </w:r>
      <w:r w:rsidR="009A7B3B" w:rsidRPr="002E6C09">
        <w:rPr>
          <w:rFonts w:cs="Arial"/>
          <w:w w:val="101"/>
          <w:sz w:val="24"/>
          <w:szCs w:val="24"/>
        </w:rPr>
        <w:t>to</w:t>
      </w:r>
      <w:r w:rsidR="009A7B3B" w:rsidRPr="002E6C09">
        <w:rPr>
          <w:rFonts w:cs="Arial"/>
          <w:spacing w:val="1"/>
          <w:sz w:val="24"/>
          <w:szCs w:val="24"/>
        </w:rPr>
        <w:t xml:space="preserve"> </w:t>
      </w:r>
      <w:r w:rsidR="009A7B3B" w:rsidRPr="002E6C09">
        <w:rPr>
          <w:rFonts w:cs="Arial"/>
          <w:w w:val="101"/>
          <w:sz w:val="24"/>
          <w:szCs w:val="24"/>
        </w:rPr>
        <w:t>f</w:t>
      </w:r>
      <w:r w:rsidR="009A7B3B" w:rsidRPr="002E6C09">
        <w:rPr>
          <w:rFonts w:cs="Arial"/>
          <w:spacing w:val="-2"/>
          <w:w w:val="101"/>
          <w:sz w:val="24"/>
          <w:szCs w:val="24"/>
        </w:rPr>
        <w:t>u</w:t>
      </w:r>
      <w:r w:rsidR="009A7B3B" w:rsidRPr="002E6C09">
        <w:rPr>
          <w:rFonts w:cs="Arial"/>
          <w:spacing w:val="-4"/>
          <w:w w:val="101"/>
          <w:sz w:val="24"/>
          <w:szCs w:val="24"/>
        </w:rPr>
        <w:t>n</w:t>
      </w:r>
      <w:r w:rsidR="009A7B3B" w:rsidRPr="002E6C09">
        <w:rPr>
          <w:rFonts w:cs="Arial"/>
          <w:spacing w:val="-2"/>
          <w:w w:val="101"/>
          <w:sz w:val="24"/>
          <w:szCs w:val="24"/>
        </w:rPr>
        <w:t>d</w:t>
      </w:r>
      <w:r w:rsidR="009A7B3B" w:rsidRPr="002E6C09">
        <w:rPr>
          <w:rFonts w:cs="Arial"/>
          <w:w w:val="101"/>
          <w:sz w:val="24"/>
          <w:szCs w:val="24"/>
        </w:rPr>
        <w:t>s;</w:t>
      </w:r>
    </w:p>
    <w:p w14:paraId="32608010" w14:textId="77777777" w:rsidR="009A7B3B" w:rsidRPr="002E6C09" w:rsidRDefault="009A7B3B" w:rsidP="00D34118">
      <w:pPr>
        <w:widowControl w:val="0"/>
        <w:autoSpaceDE w:val="0"/>
        <w:autoSpaceDN w:val="0"/>
        <w:adjustRightInd w:val="0"/>
        <w:spacing w:line="258" w:lineRule="exact"/>
        <w:rPr>
          <w:rFonts w:cs="Arial"/>
          <w:sz w:val="24"/>
          <w:szCs w:val="24"/>
        </w:rPr>
      </w:pPr>
    </w:p>
    <w:p w14:paraId="3B1DBB88" w14:textId="77777777" w:rsidR="001156E7" w:rsidRPr="002E6C09" w:rsidRDefault="001156E7" w:rsidP="00D34118">
      <w:pPr>
        <w:ind w:left="993" w:hanging="993"/>
        <w:rPr>
          <w:rFonts w:cs="Arial"/>
          <w:spacing w:val="-2"/>
          <w:w w:val="101"/>
          <w:sz w:val="24"/>
          <w:szCs w:val="24"/>
        </w:rPr>
      </w:pPr>
      <w:r w:rsidRPr="002E6C09">
        <w:rPr>
          <w:rFonts w:cs="Arial"/>
          <w:spacing w:val="-2"/>
          <w:w w:val="101"/>
          <w:sz w:val="24"/>
          <w:szCs w:val="24"/>
        </w:rPr>
        <w:t xml:space="preserve">4.1.2 </w:t>
      </w:r>
      <w:r w:rsidR="000101E1" w:rsidRPr="002E6C09">
        <w:rPr>
          <w:rFonts w:cs="Arial"/>
          <w:spacing w:val="-2"/>
          <w:w w:val="101"/>
          <w:sz w:val="24"/>
          <w:szCs w:val="24"/>
        </w:rPr>
        <w:tab/>
      </w:r>
      <w:r w:rsidRPr="002E6C09">
        <w:rPr>
          <w:rFonts w:cs="Arial"/>
          <w:spacing w:val="-2"/>
          <w:w w:val="101"/>
          <w:sz w:val="24"/>
          <w:szCs w:val="24"/>
        </w:rPr>
        <w:t>The Director of Finance will:</w:t>
      </w:r>
    </w:p>
    <w:p w14:paraId="7EB02273" w14:textId="77777777" w:rsidR="00E86AD7" w:rsidRPr="002E6C09" w:rsidRDefault="00E86AD7" w:rsidP="00D34118">
      <w:pPr>
        <w:ind w:left="993" w:hanging="993"/>
        <w:rPr>
          <w:rFonts w:cs="Arial"/>
          <w:spacing w:val="-2"/>
          <w:w w:val="101"/>
          <w:sz w:val="24"/>
          <w:szCs w:val="24"/>
        </w:rPr>
      </w:pPr>
    </w:p>
    <w:p w14:paraId="46269202" w14:textId="77777777" w:rsidR="00E86AD7" w:rsidRPr="002E6C09" w:rsidRDefault="009A7B3B" w:rsidP="00D34118">
      <w:pPr>
        <w:widowControl w:val="0"/>
        <w:numPr>
          <w:ilvl w:val="0"/>
          <w:numId w:val="4"/>
        </w:numPr>
        <w:autoSpaceDE w:val="0"/>
        <w:autoSpaceDN w:val="0"/>
        <w:adjustRightInd w:val="0"/>
        <w:spacing w:line="260" w:lineRule="exact"/>
        <w:ind w:left="1418" w:hanging="425"/>
        <w:rPr>
          <w:rFonts w:cs="Arial"/>
          <w:w w:val="101"/>
          <w:sz w:val="24"/>
          <w:szCs w:val="24"/>
        </w:rPr>
      </w:pPr>
      <w:r w:rsidRPr="002E6C09">
        <w:rPr>
          <w:rFonts w:cs="Arial"/>
          <w:spacing w:val="-2"/>
          <w:w w:val="101"/>
          <w:sz w:val="24"/>
          <w:szCs w:val="24"/>
        </w:rPr>
        <w:t>pr</w:t>
      </w:r>
      <w:r w:rsidRPr="002E6C09">
        <w:rPr>
          <w:rFonts w:cs="Arial"/>
          <w:spacing w:val="-3"/>
          <w:w w:val="101"/>
          <w:sz w:val="24"/>
          <w:szCs w:val="24"/>
        </w:rPr>
        <w:t>i</w:t>
      </w:r>
      <w:r w:rsidRPr="002E6C09">
        <w:rPr>
          <w:rFonts w:cs="Arial"/>
          <w:spacing w:val="-2"/>
          <w:w w:val="101"/>
          <w:sz w:val="24"/>
          <w:szCs w:val="24"/>
        </w:rPr>
        <w:t>o</w:t>
      </w:r>
      <w:r w:rsidRPr="002E6C09">
        <w:rPr>
          <w:rFonts w:cs="Arial"/>
          <w:w w:val="101"/>
          <w:sz w:val="24"/>
          <w:szCs w:val="24"/>
        </w:rPr>
        <w:t>r</w:t>
      </w:r>
      <w:r w:rsidRPr="002E6C09">
        <w:rPr>
          <w:rFonts w:cs="Arial"/>
          <w:sz w:val="24"/>
          <w:szCs w:val="24"/>
        </w:rPr>
        <w:t xml:space="preserve"> </w:t>
      </w:r>
      <w:r w:rsidRPr="002E6C09">
        <w:rPr>
          <w:rFonts w:cs="Arial"/>
          <w:w w:val="101"/>
          <w:sz w:val="24"/>
          <w:szCs w:val="24"/>
        </w:rPr>
        <w:t>to</w:t>
      </w:r>
      <w:r w:rsidRPr="002E6C09">
        <w:rPr>
          <w:rFonts w:cs="Arial"/>
          <w:spacing w:val="1"/>
          <w:sz w:val="24"/>
          <w:szCs w:val="24"/>
        </w:rPr>
        <w:t xml:space="preserve"> </w:t>
      </w:r>
      <w:r w:rsidRPr="002E6C09">
        <w:rPr>
          <w:rFonts w:cs="Arial"/>
          <w:spacing w:val="-2"/>
          <w:w w:val="101"/>
          <w:sz w:val="24"/>
          <w:szCs w:val="24"/>
        </w:rPr>
        <w:t>th</w:t>
      </w:r>
      <w:r w:rsidRPr="002E6C09">
        <w:rPr>
          <w:rFonts w:cs="Arial"/>
          <w:w w:val="101"/>
          <w:sz w:val="24"/>
          <w:szCs w:val="24"/>
        </w:rPr>
        <w:t>e</w:t>
      </w:r>
      <w:r w:rsidRPr="002E6C09">
        <w:rPr>
          <w:rFonts w:cs="Arial"/>
          <w:spacing w:val="1"/>
          <w:sz w:val="24"/>
          <w:szCs w:val="24"/>
        </w:rPr>
        <w:t xml:space="preserve"> </w:t>
      </w:r>
      <w:r w:rsidRPr="002E6C09">
        <w:rPr>
          <w:rFonts w:cs="Arial"/>
          <w:w w:val="101"/>
          <w:sz w:val="24"/>
          <w:szCs w:val="24"/>
        </w:rPr>
        <w:t>s</w:t>
      </w:r>
      <w:r w:rsidRPr="002E6C09">
        <w:rPr>
          <w:rFonts w:cs="Arial"/>
          <w:spacing w:val="-2"/>
          <w:w w:val="101"/>
          <w:sz w:val="24"/>
          <w:szCs w:val="24"/>
        </w:rPr>
        <w:t>tar</w:t>
      </w:r>
      <w:r w:rsidRPr="002E6C09">
        <w:rPr>
          <w:rFonts w:cs="Arial"/>
          <w:w w:val="101"/>
          <w:sz w:val="24"/>
          <w:szCs w:val="24"/>
        </w:rPr>
        <w:t>t</w:t>
      </w:r>
      <w:r w:rsidRPr="002E6C09">
        <w:rPr>
          <w:rFonts w:cs="Arial"/>
          <w:spacing w:val="3"/>
          <w:sz w:val="24"/>
          <w:szCs w:val="24"/>
        </w:rPr>
        <w:t xml:space="preserve"> </w:t>
      </w:r>
      <w:r w:rsidRPr="002E6C09">
        <w:rPr>
          <w:rFonts w:cs="Arial"/>
          <w:spacing w:val="-4"/>
          <w:w w:val="101"/>
          <w:sz w:val="24"/>
          <w:szCs w:val="24"/>
        </w:rPr>
        <w:t>o</w:t>
      </w:r>
      <w:r w:rsidRPr="002E6C09">
        <w:rPr>
          <w:rFonts w:cs="Arial"/>
          <w:w w:val="101"/>
          <w:sz w:val="24"/>
          <w:szCs w:val="24"/>
        </w:rPr>
        <w:t>f</w:t>
      </w:r>
      <w:r w:rsidRPr="002E6C09">
        <w:rPr>
          <w:rFonts w:cs="Arial"/>
          <w:spacing w:val="6"/>
          <w:sz w:val="24"/>
          <w:szCs w:val="24"/>
        </w:rPr>
        <w:t xml:space="preserve"> </w:t>
      </w:r>
      <w:r w:rsidRPr="002E6C09">
        <w:rPr>
          <w:rFonts w:cs="Arial"/>
          <w:spacing w:val="-2"/>
          <w:w w:val="101"/>
          <w:sz w:val="24"/>
          <w:szCs w:val="24"/>
        </w:rPr>
        <w:t>e</w:t>
      </w:r>
      <w:r w:rsidRPr="002E6C09">
        <w:rPr>
          <w:rFonts w:cs="Arial"/>
          <w:spacing w:val="-4"/>
          <w:w w:val="101"/>
          <w:sz w:val="24"/>
          <w:szCs w:val="24"/>
        </w:rPr>
        <w:t>a</w:t>
      </w:r>
      <w:r w:rsidRPr="002E6C09">
        <w:rPr>
          <w:rFonts w:cs="Arial"/>
          <w:w w:val="101"/>
          <w:sz w:val="24"/>
          <w:szCs w:val="24"/>
        </w:rPr>
        <w:t>ch</w:t>
      </w:r>
      <w:r w:rsidRPr="002E6C09">
        <w:rPr>
          <w:rFonts w:cs="Arial"/>
          <w:spacing w:val="1"/>
          <w:sz w:val="24"/>
          <w:szCs w:val="24"/>
        </w:rPr>
        <w:t xml:space="preserve"> </w:t>
      </w:r>
      <w:r w:rsidRPr="002E6C09">
        <w:rPr>
          <w:rFonts w:cs="Arial"/>
          <w:w w:val="101"/>
          <w:sz w:val="24"/>
          <w:szCs w:val="24"/>
        </w:rPr>
        <w:t>fi</w:t>
      </w:r>
      <w:r w:rsidRPr="002E6C09">
        <w:rPr>
          <w:rFonts w:cs="Arial"/>
          <w:spacing w:val="-2"/>
          <w:w w:val="101"/>
          <w:sz w:val="24"/>
          <w:szCs w:val="24"/>
        </w:rPr>
        <w:t>na</w:t>
      </w:r>
      <w:r w:rsidRPr="002E6C09">
        <w:rPr>
          <w:rFonts w:cs="Arial"/>
          <w:spacing w:val="-4"/>
          <w:w w:val="101"/>
          <w:sz w:val="24"/>
          <w:szCs w:val="24"/>
        </w:rPr>
        <w:t>n</w:t>
      </w:r>
      <w:r w:rsidRPr="002E6C09">
        <w:rPr>
          <w:rFonts w:cs="Arial"/>
          <w:w w:val="101"/>
          <w:sz w:val="24"/>
          <w:szCs w:val="24"/>
        </w:rPr>
        <w:t>ci</w:t>
      </w:r>
      <w:r w:rsidRPr="002E6C09">
        <w:rPr>
          <w:rFonts w:cs="Arial"/>
          <w:spacing w:val="-2"/>
          <w:w w:val="101"/>
          <w:sz w:val="24"/>
          <w:szCs w:val="24"/>
        </w:rPr>
        <w:t>a</w:t>
      </w:r>
      <w:r w:rsidRPr="002E6C09">
        <w:rPr>
          <w:rFonts w:cs="Arial"/>
          <w:w w:val="101"/>
          <w:sz w:val="24"/>
          <w:szCs w:val="24"/>
        </w:rPr>
        <w:t>l</w:t>
      </w:r>
      <w:r w:rsidRPr="002E6C09">
        <w:rPr>
          <w:rFonts w:cs="Arial"/>
          <w:spacing w:val="1"/>
          <w:sz w:val="24"/>
          <w:szCs w:val="24"/>
        </w:rPr>
        <w:t xml:space="preserve"> </w:t>
      </w:r>
      <w:r w:rsidRPr="002E6C09">
        <w:rPr>
          <w:rFonts w:cs="Arial"/>
          <w:spacing w:val="-6"/>
          <w:w w:val="101"/>
          <w:sz w:val="24"/>
          <w:szCs w:val="24"/>
        </w:rPr>
        <w:t>y</w:t>
      </w:r>
      <w:r w:rsidRPr="002E6C09">
        <w:rPr>
          <w:rFonts w:cs="Arial"/>
          <w:spacing w:val="-4"/>
          <w:w w:val="101"/>
          <w:sz w:val="24"/>
          <w:szCs w:val="24"/>
        </w:rPr>
        <w:t>e</w:t>
      </w:r>
      <w:r w:rsidRPr="002E6C09">
        <w:rPr>
          <w:rFonts w:cs="Arial"/>
          <w:spacing w:val="-2"/>
          <w:w w:val="101"/>
          <w:sz w:val="24"/>
          <w:szCs w:val="24"/>
        </w:rPr>
        <w:t>a</w:t>
      </w:r>
      <w:r w:rsidRPr="002E6C09">
        <w:rPr>
          <w:rFonts w:cs="Arial"/>
          <w:w w:val="101"/>
          <w:sz w:val="24"/>
          <w:szCs w:val="24"/>
        </w:rPr>
        <w:t>r</w:t>
      </w:r>
      <w:r w:rsidRPr="002E6C09">
        <w:rPr>
          <w:rFonts w:cs="Arial"/>
          <w:spacing w:val="3"/>
          <w:sz w:val="24"/>
          <w:szCs w:val="24"/>
        </w:rPr>
        <w:t xml:space="preserve"> </w:t>
      </w:r>
      <w:r w:rsidRPr="002E6C09">
        <w:rPr>
          <w:rFonts w:cs="Arial"/>
          <w:w w:val="101"/>
          <w:sz w:val="24"/>
          <w:szCs w:val="24"/>
        </w:rPr>
        <w:t>s</w:t>
      </w:r>
      <w:r w:rsidRPr="002E6C09">
        <w:rPr>
          <w:rFonts w:cs="Arial"/>
          <w:spacing w:val="-4"/>
          <w:w w:val="101"/>
          <w:sz w:val="24"/>
          <w:szCs w:val="24"/>
        </w:rPr>
        <w:t>u</w:t>
      </w:r>
      <w:r w:rsidRPr="002E6C09">
        <w:rPr>
          <w:rFonts w:cs="Arial"/>
          <w:spacing w:val="-2"/>
          <w:w w:val="101"/>
          <w:sz w:val="24"/>
          <w:szCs w:val="24"/>
        </w:rPr>
        <w:t>b</w:t>
      </w:r>
      <w:r w:rsidRPr="002E6C09">
        <w:rPr>
          <w:rFonts w:cs="Arial"/>
          <w:w w:val="101"/>
          <w:sz w:val="24"/>
          <w:szCs w:val="24"/>
        </w:rPr>
        <w:t>mit</w:t>
      </w:r>
      <w:r w:rsidRPr="002E6C09">
        <w:rPr>
          <w:rFonts w:cs="Arial"/>
          <w:spacing w:val="1"/>
          <w:sz w:val="24"/>
          <w:szCs w:val="24"/>
        </w:rPr>
        <w:t xml:space="preserve"> </w:t>
      </w:r>
      <w:r w:rsidRPr="002E6C09">
        <w:rPr>
          <w:rFonts w:cs="Arial"/>
          <w:w w:val="101"/>
          <w:sz w:val="24"/>
          <w:szCs w:val="24"/>
        </w:rPr>
        <w:t>to</w:t>
      </w:r>
      <w:r w:rsidRPr="002E6C09">
        <w:rPr>
          <w:rFonts w:cs="Arial"/>
          <w:spacing w:val="1"/>
          <w:sz w:val="24"/>
          <w:szCs w:val="24"/>
        </w:rPr>
        <w:t xml:space="preserve"> </w:t>
      </w:r>
      <w:r w:rsidRPr="002E6C09">
        <w:rPr>
          <w:rFonts w:cs="Arial"/>
          <w:spacing w:val="-2"/>
          <w:w w:val="101"/>
          <w:sz w:val="24"/>
          <w:szCs w:val="24"/>
        </w:rPr>
        <w:t>th</w:t>
      </w:r>
      <w:r w:rsidRPr="002E6C09">
        <w:rPr>
          <w:rFonts w:cs="Arial"/>
          <w:w w:val="101"/>
          <w:sz w:val="24"/>
          <w:szCs w:val="24"/>
        </w:rPr>
        <w:t>e</w:t>
      </w:r>
      <w:r w:rsidRPr="002E6C09">
        <w:rPr>
          <w:rFonts w:cs="Arial"/>
          <w:spacing w:val="1"/>
          <w:sz w:val="24"/>
          <w:szCs w:val="24"/>
        </w:rPr>
        <w:t xml:space="preserve"> </w:t>
      </w:r>
      <w:r w:rsidR="00B6153E" w:rsidRPr="002E6C09">
        <w:rPr>
          <w:rFonts w:cs="Arial"/>
          <w:w w:val="101"/>
          <w:sz w:val="24"/>
          <w:szCs w:val="24"/>
        </w:rPr>
        <w:t>PHA</w:t>
      </w:r>
      <w:r w:rsidRPr="002E6C09">
        <w:rPr>
          <w:rFonts w:cs="Arial"/>
          <w:spacing w:val="-5"/>
          <w:sz w:val="24"/>
          <w:szCs w:val="24"/>
        </w:rPr>
        <w:t xml:space="preserve"> </w:t>
      </w:r>
      <w:r w:rsidRPr="002E6C09">
        <w:rPr>
          <w:rFonts w:cs="Arial"/>
          <w:w w:val="101"/>
          <w:sz w:val="24"/>
          <w:szCs w:val="24"/>
        </w:rPr>
        <w:t>f</w:t>
      </w:r>
      <w:r w:rsidRPr="002E6C09">
        <w:rPr>
          <w:rFonts w:cs="Arial"/>
          <w:spacing w:val="-4"/>
          <w:w w:val="101"/>
          <w:sz w:val="24"/>
          <w:szCs w:val="24"/>
        </w:rPr>
        <w:t>o</w:t>
      </w:r>
      <w:r w:rsidRPr="002E6C09">
        <w:rPr>
          <w:rFonts w:cs="Arial"/>
          <w:w w:val="101"/>
          <w:sz w:val="24"/>
          <w:szCs w:val="24"/>
        </w:rPr>
        <w:t>r</w:t>
      </w:r>
      <w:r w:rsidR="000101E1" w:rsidRPr="002E6C09">
        <w:rPr>
          <w:rFonts w:cs="Arial"/>
          <w:w w:val="101"/>
          <w:sz w:val="24"/>
          <w:szCs w:val="24"/>
        </w:rPr>
        <w:t xml:space="preserve"> </w:t>
      </w:r>
      <w:r w:rsidRPr="002E6C09">
        <w:rPr>
          <w:rFonts w:cs="Arial"/>
          <w:spacing w:val="-2"/>
          <w:w w:val="101"/>
          <w:sz w:val="24"/>
          <w:szCs w:val="24"/>
        </w:rPr>
        <w:t>a</w:t>
      </w:r>
      <w:r w:rsidRPr="002E6C09">
        <w:rPr>
          <w:rFonts w:cs="Arial"/>
          <w:spacing w:val="-4"/>
          <w:w w:val="101"/>
          <w:sz w:val="24"/>
          <w:szCs w:val="24"/>
        </w:rPr>
        <w:t>p</w:t>
      </w:r>
      <w:r w:rsidRPr="002E6C09">
        <w:rPr>
          <w:rFonts w:cs="Arial"/>
          <w:spacing w:val="-2"/>
          <w:w w:val="101"/>
          <w:sz w:val="24"/>
          <w:szCs w:val="24"/>
        </w:rPr>
        <w:t>pro</w:t>
      </w:r>
      <w:r w:rsidRPr="002E6C09">
        <w:rPr>
          <w:rFonts w:cs="Arial"/>
          <w:w w:val="101"/>
          <w:sz w:val="24"/>
          <w:szCs w:val="24"/>
        </w:rPr>
        <w:t>v</w:t>
      </w:r>
      <w:r w:rsidRPr="002E6C09">
        <w:rPr>
          <w:rFonts w:cs="Arial"/>
          <w:spacing w:val="-2"/>
          <w:w w:val="101"/>
          <w:sz w:val="24"/>
          <w:szCs w:val="24"/>
        </w:rPr>
        <w:t>a</w:t>
      </w:r>
      <w:r w:rsidRPr="002E6C09">
        <w:rPr>
          <w:rFonts w:cs="Arial"/>
          <w:w w:val="101"/>
          <w:sz w:val="24"/>
          <w:szCs w:val="24"/>
        </w:rPr>
        <w:t>l</w:t>
      </w:r>
      <w:r w:rsidRPr="002E6C09">
        <w:rPr>
          <w:rFonts w:cs="Arial"/>
          <w:spacing w:val="1"/>
          <w:sz w:val="24"/>
          <w:szCs w:val="24"/>
        </w:rPr>
        <w:t xml:space="preserve"> </w:t>
      </w:r>
      <w:r w:rsidRPr="002E6C09">
        <w:rPr>
          <w:rFonts w:cs="Arial"/>
          <w:w w:val="101"/>
          <w:sz w:val="24"/>
          <w:szCs w:val="24"/>
        </w:rPr>
        <w:t>a</w:t>
      </w:r>
      <w:r w:rsidRPr="002E6C09">
        <w:rPr>
          <w:rFonts w:cs="Arial"/>
          <w:spacing w:val="1"/>
          <w:sz w:val="24"/>
          <w:szCs w:val="24"/>
        </w:rPr>
        <w:t xml:space="preserve"> </w:t>
      </w:r>
      <w:r w:rsidR="00D27D85" w:rsidRPr="002E6C09">
        <w:rPr>
          <w:rFonts w:cs="Arial"/>
          <w:spacing w:val="1"/>
          <w:sz w:val="24"/>
          <w:szCs w:val="24"/>
        </w:rPr>
        <w:t xml:space="preserve">Financial Plan </w:t>
      </w:r>
      <w:r w:rsidRPr="002E6C09">
        <w:rPr>
          <w:rFonts w:cs="Arial"/>
          <w:w w:val="101"/>
          <w:sz w:val="24"/>
          <w:szCs w:val="24"/>
        </w:rPr>
        <w:t>s</w:t>
      </w:r>
      <w:r w:rsidRPr="002E6C09">
        <w:rPr>
          <w:rFonts w:cs="Arial"/>
          <w:spacing w:val="-2"/>
          <w:w w:val="101"/>
          <w:sz w:val="24"/>
          <w:szCs w:val="24"/>
        </w:rPr>
        <w:t>ho</w:t>
      </w:r>
      <w:r w:rsidRPr="002E6C09">
        <w:rPr>
          <w:rFonts w:cs="Arial"/>
          <w:spacing w:val="-3"/>
          <w:w w:val="101"/>
          <w:sz w:val="24"/>
          <w:szCs w:val="24"/>
        </w:rPr>
        <w:t>wi</w:t>
      </w:r>
      <w:r w:rsidRPr="002E6C09">
        <w:rPr>
          <w:rFonts w:cs="Arial"/>
          <w:spacing w:val="-2"/>
          <w:w w:val="101"/>
          <w:sz w:val="24"/>
          <w:szCs w:val="24"/>
        </w:rPr>
        <w:t>n</w:t>
      </w:r>
      <w:r w:rsidRPr="002E6C09">
        <w:rPr>
          <w:rFonts w:cs="Arial"/>
          <w:w w:val="101"/>
          <w:sz w:val="24"/>
          <w:szCs w:val="24"/>
        </w:rPr>
        <w:t>g</w:t>
      </w:r>
      <w:r w:rsidRPr="002E6C09">
        <w:rPr>
          <w:rFonts w:cs="Arial"/>
          <w:spacing w:val="1"/>
          <w:sz w:val="24"/>
          <w:szCs w:val="24"/>
        </w:rPr>
        <w:t xml:space="preserve"> </w:t>
      </w:r>
      <w:r w:rsidRPr="002E6C09">
        <w:rPr>
          <w:rFonts w:cs="Arial"/>
          <w:spacing w:val="-2"/>
          <w:w w:val="101"/>
          <w:sz w:val="24"/>
          <w:szCs w:val="24"/>
        </w:rPr>
        <w:t>th</w:t>
      </w:r>
      <w:r w:rsidRPr="002E6C09">
        <w:rPr>
          <w:rFonts w:cs="Arial"/>
          <w:w w:val="101"/>
          <w:sz w:val="24"/>
          <w:szCs w:val="24"/>
        </w:rPr>
        <w:t>e</w:t>
      </w:r>
      <w:r w:rsidRPr="002E6C09">
        <w:rPr>
          <w:rFonts w:cs="Arial"/>
          <w:spacing w:val="1"/>
          <w:sz w:val="24"/>
          <w:szCs w:val="24"/>
        </w:rPr>
        <w:t xml:space="preserve"> </w:t>
      </w:r>
      <w:r w:rsidRPr="002E6C09">
        <w:rPr>
          <w:rFonts w:cs="Arial"/>
          <w:spacing w:val="-2"/>
          <w:w w:val="101"/>
          <w:sz w:val="24"/>
          <w:szCs w:val="24"/>
        </w:rPr>
        <w:t>tota</w:t>
      </w:r>
      <w:r w:rsidRPr="002E6C09">
        <w:rPr>
          <w:rFonts w:cs="Arial"/>
          <w:w w:val="101"/>
          <w:sz w:val="24"/>
          <w:szCs w:val="24"/>
        </w:rPr>
        <w:t>l</w:t>
      </w:r>
      <w:r w:rsidRPr="002E6C09">
        <w:rPr>
          <w:rFonts w:cs="Arial"/>
          <w:spacing w:val="1"/>
          <w:sz w:val="24"/>
          <w:szCs w:val="24"/>
        </w:rPr>
        <w:t xml:space="preserve"> </w:t>
      </w:r>
      <w:r w:rsidRPr="002E6C09">
        <w:rPr>
          <w:rFonts w:cs="Arial"/>
          <w:spacing w:val="-2"/>
          <w:w w:val="101"/>
          <w:sz w:val="24"/>
          <w:szCs w:val="24"/>
        </w:rPr>
        <w:t>a</w:t>
      </w:r>
      <w:r w:rsidRPr="002E6C09">
        <w:rPr>
          <w:rFonts w:cs="Arial"/>
          <w:spacing w:val="-3"/>
          <w:w w:val="101"/>
          <w:sz w:val="24"/>
          <w:szCs w:val="24"/>
        </w:rPr>
        <w:t>l</w:t>
      </w:r>
      <w:r w:rsidRPr="002E6C09">
        <w:rPr>
          <w:rFonts w:cs="Arial"/>
          <w:w w:val="101"/>
          <w:sz w:val="24"/>
          <w:szCs w:val="24"/>
        </w:rPr>
        <w:t>l</w:t>
      </w:r>
      <w:r w:rsidRPr="002E6C09">
        <w:rPr>
          <w:rFonts w:cs="Arial"/>
          <w:spacing w:val="-2"/>
          <w:w w:val="101"/>
          <w:sz w:val="24"/>
          <w:szCs w:val="24"/>
        </w:rPr>
        <w:t>o</w:t>
      </w:r>
      <w:r w:rsidRPr="002E6C09">
        <w:rPr>
          <w:rFonts w:cs="Arial"/>
          <w:w w:val="101"/>
          <w:sz w:val="24"/>
          <w:szCs w:val="24"/>
        </w:rPr>
        <w:t>c</w:t>
      </w:r>
      <w:r w:rsidRPr="002E6C09">
        <w:rPr>
          <w:rFonts w:cs="Arial"/>
          <w:spacing w:val="-4"/>
          <w:w w:val="101"/>
          <w:sz w:val="24"/>
          <w:szCs w:val="24"/>
        </w:rPr>
        <w:t>a</w:t>
      </w:r>
      <w:r w:rsidRPr="002E6C09">
        <w:rPr>
          <w:rFonts w:cs="Arial"/>
          <w:w w:val="101"/>
          <w:sz w:val="24"/>
          <w:szCs w:val="24"/>
        </w:rPr>
        <w:t>t</w:t>
      </w:r>
      <w:r w:rsidRPr="002E6C09">
        <w:rPr>
          <w:rFonts w:cs="Arial"/>
          <w:spacing w:val="-3"/>
          <w:w w:val="101"/>
          <w:sz w:val="24"/>
          <w:szCs w:val="24"/>
        </w:rPr>
        <w:t>i</w:t>
      </w:r>
      <w:r w:rsidRPr="002E6C09">
        <w:rPr>
          <w:rFonts w:cs="Arial"/>
          <w:spacing w:val="-2"/>
          <w:w w:val="101"/>
          <w:sz w:val="24"/>
          <w:szCs w:val="24"/>
        </w:rPr>
        <w:t>on</w:t>
      </w:r>
      <w:r w:rsidRPr="002E6C09">
        <w:rPr>
          <w:rFonts w:cs="Arial"/>
          <w:w w:val="101"/>
          <w:sz w:val="24"/>
          <w:szCs w:val="24"/>
        </w:rPr>
        <w:t>s</w:t>
      </w:r>
      <w:r w:rsidRPr="002E6C09">
        <w:rPr>
          <w:rFonts w:cs="Arial"/>
          <w:spacing w:val="1"/>
          <w:sz w:val="24"/>
          <w:szCs w:val="24"/>
        </w:rPr>
        <w:t xml:space="preserve"> </w:t>
      </w:r>
      <w:r w:rsidRPr="002E6C09">
        <w:rPr>
          <w:rFonts w:cs="Arial"/>
          <w:spacing w:val="-2"/>
          <w:w w:val="101"/>
          <w:sz w:val="24"/>
          <w:szCs w:val="24"/>
        </w:rPr>
        <w:t>re</w:t>
      </w:r>
      <w:r w:rsidRPr="002E6C09">
        <w:rPr>
          <w:rFonts w:cs="Arial"/>
          <w:w w:val="101"/>
          <w:sz w:val="24"/>
          <w:szCs w:val="24"/>
        </w:rPr>
        <w:t>c</w:t>
      </w:r>
      <w:r w:rsidRPr="002E6C09">
        <w:rPr>
          <w:rFonts w:cs="Arial"/>
          <w:spacing w:val="-2"/>
          <w:w w:val="101"/>
          <w:sz w:val="24"/>
          <w:szCs w:val="24"/>
        </w:rPr>
        <w:t>e</w:t>
      </w:r>
      <w:r w:rsidRPr="002E6C09">
        <w:rPr>
          <w:rFonts w:cs="Arial"/>
          <w:spacing w:val="-3"/>
          <w:w w:val="101"/>
          <w:sz w:val="24"/>
          <w:szCs w:val="24"/>
        </w:rPr>
        <w:t>i</w:t>
      </w:r>
      <w:r w:rsidRPr="002E6C09">
        <w:rPr>
          <w:rFonts w:cs="Arial"/>
          <w:w w:val="101"/>
          <w:sz w:val="24"/>
          <w:szCs w:val="24"/>
        </w:rPr>
        <w:t>v</w:t>
      </w:r>
      <w:r w:rsidRPr="002E6C09">
        <w:rPr>
          <w:rFonts w:cs="Arial"/>
          <w:spacing w:val="-2"/>
          <w:w w:val="101"/>
          <w:sz w:val="24"/>
          <w:szCs w:val="24"/>
        </w:rPr>
        <w:t>e</w:t>
      </w:r>
      <w:r w:rsidRPr="002E6C09">
        <w:rPr>
          <w:rFonts w:cs="Arial"/>
          <w:w w:val="101"/>
          <w:sz w:val="24"/>
          <w:szCs w:val="24"/>
        </w:rPr>
        <w:t>d</w:t>
      </w:r>
      <w:r w:rsidRPr="002E6C09">
        <w:rPr>
          <w:rFonts w:cs="Arial"/>
          <w:spacing w:val="1"/>
          <w:sz w:val="24"/>
          <w:szCs w:val="24"/>
        </w:rPr>
        <w:t xml:space="preserve"> </w:t>
      </w:r>
      <w:r w:rsidRPr="002E6C09">
        <w:rPr>
          <w:rFonts w:cs="Arial"/>
          <w:spacing w:val="-2"/>
          <w:w w:val="101"/>
          <w:sz w:val="24"/>
          <w:szCs w:val="24"/>
        </w:rPr>
        <w:t>a</w:t>
      </w:r>
      <w:r w:rsidRPr="002E6C09">
        <w:rPr>
          <w:rFonts w:cs="Arial"/>
          <w:spacing w:val="-4"/>
          <w:w w:val="101"/>
          <w:sz w:val="24"/>
          <w:szCs w:val="24"/>
        </w:rPr>
        <w:t>n</w:t>
      </w:r>
      <w:r w:rsidRPr="002E6C09">
        <w:rPr>
          <w:rFonts w:cs="Arial"/>
          <w:w w:val="101"/>
          <w:sz w:val="24"/>
          <w:szCs w:val="24"/>
        </w:rPr>
        <w:t xml:space="preserve">d </w:t>
      </w:r>
      <w:r w:rsidRPr="002E6C09">
        <w:rPr>
          <w:rFonts w:cs="Arial"/>
          <w:spacing w:val="-2"/>
          <w:w w:val="101"/>
          <w:sz w:val="24"/>
          <w:szCs w:val="24"/>
        </w:rPr>
        <w:t>the</w:t>
      </w:r>
      <w:r w:rsidRPr="002E6C09">
        <w:rPr>
          <w:rFonts w:cs="Arial"/>
          <w:spacing w:val="-3"/>
          <w:w w:val="101"/>
          <w:sz w:val="24"/>
          <w:szCs w:val="24"/>
        </w:rPr>
        <w:t>i</w:t>
      </w:r>
      <w:r w:rsidRPr="002E6C09">
        <w:rPr>
          <w:rFonts w:cs="Arial"/>
          <w:w w:val="101"/>
          <w:sz w:val="24"/>
          <w:szCs w:val="24"/>
        </w:rPr>
        <w:t>r</w:t>
      </w:r>
      <w:r w:rsidRPr="002E6C09">
        <w:rPr>
          <w:rFonts w:cs="Arial"/>
          <w:spacing w:val="3"/>
          <w:sz w:val="24"/>
          <w:szCs w:val="24"/>
        </w:rPr>
        <w:t xml:space="preserve"> </w:t>
      </w:r>
      <w:r w:rsidRPr="002E6C09">
        <w:rPr>
          <w:rFonts w:cs="Arial"/>
          <w:spacing w:val="-2"/>
          <w:w w:val="101"/>
          <w:sz w:val="24"/>
          <w:szCs w:val="24"/>
        </w:rPr>
        <w:t>pr</w:t>
      </w:r>
      <w:r w:rsidRPr="002E6C09">
        <w:rPr>
          <w:rFonts w:cs="Arial"/>
          <w:spacing w:val="-4"/>
          <w:w w:val="101"/>
          <w:sz w:val="24"/>
          <w:szCs w:val="24"/>
        </w:rPr>
        <w:t>o</w:t>
      </w:r>
      <w:r w:rsidRPr="002E6C09">
        <w:rPr>
          <w:rFonts w:cs="Arial"/>
          <w:spacing w:val="-2"/>
          <w:w w:val="101"/>
          <w:sz w:val="24"/>
          <w:szCs w:val="24"/>
        </w:rPr>
        <w:t>po</w:t>
      </w:r>
      <w:r w:rsidRPr="002E6C09">
        <w:rPr>
          <w:rFonts w:cs="Arial"/>
          <w:w w:val="101"/>
          <w:sz w:val="24"/>
          <w:szCs w:val="24"/>
        </w:rPr>
        <w:t>s</w:t>
      </w:r>
      <w:r w:rsidRPr="002E6C09">
        <w:rPr>
          <w:rFonts w:cs="Arial"/>
          <w:spacing w:val="-4"/>
          <w:w w:val="101"/>
          <w:sz w:val="24"/>
          <w:szCs w:val="24"/>
        </w:rPr>
        <w:t>e</w:t>
      </w:r>
      <w:r w:rsidRPr="002E6C09">
        <w:rPr>
          <w:rFonts w:cs="Arial"/>
          <w:w w:val="101"/>
          <w:sz w:val="24"/>
          <w:szCs w:val="24"/>
        </w:rPr>
        <w:t>d</w:t>
      </w:r>
      <w:r w:rsidRPr="002E6C09">
        <w:rPr>
          <w:rFonts w:cs="Arial"/>
          <w:spacing w:val="1"/>
          <w:sz w:val="24"/>
          <w:szCs w:val="24"/>
        </w:rPr>
        <w:t xml:space="preserve"> </w:t>
      </w:r>
      <w:r w:rsidRPr="002E6C09">
        <w:rPr>
          <w:rFonts w:cs="Arial"/>
          <w:spacing w:val="-2"/>
          <w:w w:val="101"/>
          <w:sz w:val="24"/>
          <w:szCs w:val="24"/>
        </w:rPr>
        <w:t>d</w:t>
      </w:r>
      <w:r w:rsidRPr="002E6C09">
        <w:rPr>
          <w:rFonts w:cs="Arial"/>
          <w:w w:val="101"/>
          <w:sz w:val="24"/>
          <w:szCs w:val="24"/>
        </w:rPr>
        <w:t>is</w:t>
      </w:r>
      <w:r w:rsidRPr="002E6C09">
        <w:rPr>
          <w:rFonts w:cs="Arial"/>
          <w:spacing w:val="-2"/>
          <w:w w:val="101"/>
          <w:sz w:val="24"/>
          <w:szCs w:val="24"/>
        </w:rPr>
        <w:t>tr</w:t>
      </w:r>
      <w:r w:rsidRPr="002E6C09">
        <w:rPr>
          <w:rFonts w:cs="Arial"/>
          <w:w w:val="101"/>
          <w:sz w:val="24"/>
          <w:szCs w:val="24"/>
        </w:rPr>
        <w:t>i</w:t>
      </w:r>
      <w:r w:rsidRPr="002E6C09">
        <w:rPr>
          <w:rFonts w:cs="Arial"/>
          <w:spacing w:val="-4"/>
          <w:w w:val="101"/>
          <w:sz w:val="24"/>
          <w:szCs w:val="24"/>
        </w:rPr>
        <w:t>b</w:t>
      </w:r>
      <w:r w:rsidRPr="002E6C09">
        <w:rPr>
          <w:rFonts w:cs="Arial"/>
          <w:spacing w:val="-2"/>
          <w:w w:val="101"/>
          <w:sz w:val="24"/>
          <w:szCs w:val="24"/>
        </w:rPr>
        <w:t>ut</w:t>
      </w:r>
      <w:r w:rsidRPr="002E6C09">
        <w:rPr>
          <w:rFonts w:cs="Arial"/>
          <w:w w:val="101"/>
          <w:sz w:val="24"/>
          <w:szCs w:val="24"/>
        </w:rPr>
        <w:t>i</w:t>
      </w:r>
      <w:r w:rsidRPr="002E6C09">
        <w:rPr>
          <w:rFonts w:cs="Arial"/>
          <w:spacing w:val="-2"/>
          <w:w w:val="101"/>
          <w:sz w:val="24"/>
          <w:szCs w:val="24"/>
        </w:rPr>
        <w:t>o</w:t>
      </w:r>
      <w:r w:rsidRPr="002E6C09">
        <w:rPr>
          <w:rFonts w:cs="Arial"/>
          <w:w w:val="101"/>
          <w:sz w:val="24"/>
          <w:szCs w:val="24"/>
        </w:rPr>
        <w:t>n</w:t>
      </w:r>
      <w:r w:rsidRPr="002E6C09">
        <w:rPr>
          <w:rFonts w:cs="Arial"/>
          <w:spacing w:val="1"/>
          <w:sz w:val="24"/>
          <w:szCs w:val="24"/>
        </w:rPr>
        <w:t xml:space="preserve"> </w:t>
      </w:r>
      <w:r w:rsidRPr="002E6C09">
        <w:rPr>
          <w:rFonts w:cs="Arial"/>
          <w:w w:val="101"/>
          <w:sz w:val="24"/>
          <w:szCs w:val="24"/>
        </w:rPr>
        <w:t>i</w:t>
      </w:r>
      <w:r w:rsidRPr="002E6C09">
        <w:rPr>
          <w:rFonts w:cs="Arial"/>
          <w:spacing w:val="-4"/>
          <w:w w:val="101"/>
          <w:sz w:val="24"/>
          <w:szCs w:val="24"/>
        </w:rPr>
        <w:t>n</w:t>
      </w:r>
      <w:r w:rsidRPr="002E6C09">
        <w:rPr>
          <w:rFonts w:cs="Arial"/>
          <w:w w:val="101"/>
          <w:sz w:val="24"/>
          <w:szCs w:val="24"/>
        </w:rPr>
        <w:t>cl</w:t>
      </w:r>
      <w:r w:rsidRPr="002E6C09">
        <w:rPr>
          <w:rFonts w:cs="Arial"/>
          <w:spacing w:val="-2"/>
          <w:w w:val="101"/>
          <w:sz w:val="24"/>
          <w:szCs w:val="24"/>
        </w:rPr>
        <w:t>u</w:t>
      </w:r>
      <w:r w:rsidRPr="002E6C09">
        <w:rPr>
          <w:rFonts w:cs="Arial"/>
          <w:spacing w:val="-4"/>
          <w:w w:val="101"/>
          <w:sz w:val="24"/>
          <w:szCs w:val="24"/>
        </w:rPr>
        <w:t>d</w:t>
      </w:r>
      <w:r w:rsidRPr="002E6C09">
        <w:rPr>
          <w:rFonts w:cs="Arial"/>
          <w:w w:val="101"/>
          <w:sz w:val="24"/>
          <w:szCs w:val="24"/>
        </w:rPr>
        <w:t>i</w:t>
      </w:r>
      <w:r w:rsidRPr="002E6C09">
        <w:rPr>
          <w:rFonts w:cs="Arial"/>
          <w:spacing w:val="-2"/>
          <w:w w:val="101"/>
          <w:sz w:val="24"/>
          <w:szCs w:val="24"/>
        </w:rPr>
        <w:t>n</w:t>
      </w:r>
      <w:r w:rsidRPr="002E6C09">
        <w:rPr>
          <w:rFonts w:cs="Arial"/>
          <w:w w:val="101"/>
          <w:sz w:val="24"/>
          <w:szCs w:val="24"/>
        </w:rPr>
        <w:t>g</w:t>
      </w:r>
      <w:r w:rsidRPr="002E6C09">
        <w:rPr>
          <w:rFonts w:cs="Arial"/>
          <w:spacing w:val="1"/>
          <w:sz w:val="24"/>
          <w:szCs w:val="24"/>
        </w:rPr>
        <w:t xml:space="preserve"> </w:t>
      </w:r>
      <w:r w:rsidRPr="002E6C09">
        <w:rPr>
          <w:rFonts w:cs="Arial"/>
          <w:spacing w:val="-4"/>
          <w:w w:val="101"/>
          <w:sz w:val="24"/>
          <w:szCs w:val="24"/>
        </w:rPr>
        <w:t>a</w:t>
      </w:r>
      <w:r w:rsidRPr="002E6C09">
        <w:rPr>
          <w:rFonts w:cs="Arial"/>
          <w:spacing w:val="-2"/>
          <w:w w:val="101"/>
          <w:sz w:val="24"/>
          <w:szCs w:val="24"/>
        </w:rPr>
        <w:t>n</w:t>
      </w:r>
      <w:r w:rsidRPr="002E6C09">
        <w:rPr>
          <w:rFonts w:cs="Arial"/>
          <w:w w:val="101"/>
          <w:sz w:val="24"/>
          <w:szCs w:val="24"/>
        </w:rPr>
        <w:t>y</w:t>
      </w:r>
      <w:r w:rsidRPr="002E6C09">
        <w:rPr>
          <w:rFonts w:cs="Arial"/>
          <w:spacing w:val="-2"/>
          <w:sz w:val="24"/>
          <w:szCs w:val="24"/>
        </w:rPr>
        <w:t xml:space="preserve"> </w:t>
      </w:r>
      <w:r w:rsidRPr="002E6C09">
        <w:rPr>
          <w:rFonts w:cs="Arial"/>
          <w:w w:val="101"/>
          <w:sz w:val="24"/>
          <w:szCs w:val="24"/>
        </w:rPr>
        <w:t>s</w:t>
      </w:r>
      <w:r w:rsidRPr="002E6C09">
        <w:rPr>
          <w:rFonts w:cs="Arial"/>
          <w:spacing w:val="-4"/>
          <w:w w:val="101"/>
          <w:sz w:val="24"/>
          <w:szCs w:val="24"/>
        </w:rPr>
        <w:t>u</w:t>
      </w:r>
      <w:r w:rsidRPr="002E6C09">
        <w:rPr>
          <w:rFonts w:cs="Arial"/>
          <w:w w:val="101"/>
          <w:sz w:val="24"/>
          <w:szCs w:val="24"/>
        </w:rPr>
        <w:t>ms</w:t>
      </w:r>
      <w:r w:rsidRPr="002E6C09">
        <w:rPr>
          <w:rFonts w:cs="Arial"/>
          <w:spacing w:val="4"/>
          <w:sz w:val="24"/>
          <w:szCs w:val="24"/>
        </w:rPr>
        <w:t xml:space="preserve"> </w:t>
      </w:r>
      <w:r w:rsidRPr="002E6C09">
        <w:rPr>
          <w:rFonts w:cs="Arial"/>
          <w:spacing w:val="-2"/>
          <w:w w:val="101"/>
          <w:sz w:val="24"/>
          <w:szCs w:val="24"/>
        </w:rPr>
        <w:t>t</w:t>
      </w:r>
      <w:r w:rsidRPr="002E6C09">
        <w:rPr>
          <w:rFonts w:cs="Arial"/>
          <w:w w:val="101"/>
          <w:sz w:val="24"/>
          <w:szCs w:val="24"/>
        </w:rPr>
        <w:t>o</w:t>
      </w:r>
      <w:r w:rsidRPr="002E6C09">
        <w:rPr>
          <w:rFonts w:cs="Arial"/>
          <w:spacing w:val="1"/>
          <w:sz w:val="24"/>
          <w:szCs w:val="24"/>
        </w:rPr>
        <w:t xml:space="preserve"> </w:t>
      </w:r>
      <w:r w:rsidRPr="002E6C09">
        <w:rPr>
          <w:rFonts w:cs="Arial"/>
          <w:spacing w:val="-2"/>
          <w:w w:val="101"/>
          <w:sz w:val="24"/>
          <w:szCs w:val="24"/>
        </w:rPr>
        <w:t>b</w:t>
      </w:r>
      <w:r w:rsidRPr="002E6C09">
        <w:rPr>
          <w:rFonts w:cs="Arial"/>
          <w:w w:val="101"/>
          <w:sz w:val="24"/>
          <w:szCs w:val="24"/>
        </w:rPr>
        <w:t>e</w:t>
      </w:r>
      <w:r w:rsidRPr="002E6C09">
        <w:rPr>
          <w:rFonts w:cs="Arial"/>
          <w:spacing w:val="1"/>
          <w:sz w:val="24"/>
          <w:szCs w:val="24"/>
        </w:rPr>
        <w:t xml:space="preserve"> </w:t>
      </w:r>
      <w:r w:rsidRPr="002E6C09">
        <w:rPr>
          <w:rFonts w:cs="Arial"/>
          <w:spacing w:val="-4"/>
          <w:w w:val="101"/>
          <w:sz w:val="24"/>
          <w:szCs w:val="24"/>
        </w:rPr>
        <w:t>h</w:t>
      </w:r>
      <w:r w:rsidRPr="002E6C09">
        <w:rPr>
          <w:rFonts w:cs="Arial"/>
          <w:spacing w:val="-2"/>
          <w:w w:val="101"/>
          <w:sz w:val="24"/>
          <w:szCs w:val="24"/>
        </w:rPr>
        <w:t>e</w:t>
      </w:r>
      <w:r w:rsidRPr="002E6C09">
        <w:rPr>
          <w:rFonts w:cs="Arial"/>
          <w:w w:val="101"/>
          <w:sz w:val="24"/>
          <w:szCs w:val="24"/>
        </w:rPr>
        <w:t>ld</w:t>
      </w:r>
      <w:r w:rsidRPr="002E6C09">
        <w:rPr>
          <w:rFonts w:cs="Arial"/>
          <w:spacing w:val="1"/>
          <w:sz w:val="24"/>
          <w:szCs w:val="24"/>
        </w:rPr>
        <w:t xml:space="preserve"> </w:t>
      </w:r>
      <w:r w:rsidRPr="002E6C09">
        <w:rPr>
          <w:rFonts w:cs="Arial"/>
          <w:spacing w:val="-3"/>
          <w:w w:val="101"/>
          <w:sz w:val="24"/>
          <w:szCs w:val="24"/>
        </w:rPr>
        <w:t>i</w:t>
      </w:r>
      <w:r w:rsidRPr="002E6C09">
        <w:rPr>
          <w:rFonts w:cs="Arial"/>
          <w:w w:val="101"/>
          <w:sz w:val="24"/>
          <w:szCs w:val="24"/>
        </w:rPr>
        <w:t xml:space="preserve">n </w:t>
      </w:r>
      <w:r w:rsidRPr="002E6C09">
        <w:rPr>
          <w:rFonts w:cs="Arial"/>
          <w:spacing w:val="-2"/>
          <w:w w:val="101"/>
          <w:sz w:val="24"/>
          <w:szCs w:val="24"/>
        </w:rPr>
        <w:t>re</w:t>
      </w:r>
      <w:r w:rsidRPr="002E6C09">
        <w:rPr>
          <w:rFonts w:cs="Arial"/>
          <w:w w:val="101"/>
          <w:sz w:val="24"/>
          <w:szCs w:val="24"/>
        </w:rPr>
        <w:t>s</w:t>
      </w:r>
      <w:r w:rsidRPr="002E6C09">
        <w:rPr>
          <w:rFonts w:cs="Arial"/>
          <w:spacing w:val="-4"/>
          <w:w w:val="101"/>
          <w:sz w:val="24"/>
          <w:szCs w:val="24"/>
        </w:rPr>
        <w:t>e</w:t>
      </w:r>
      <w:r w:rsidRPr="002E6C09">
        <w:rPr>
          <w:rFonts w:cs="Arial"/>
          <w:w w:val="101"/>
          <w:sz w:val="24"/>
          <w:szCs w:val="24"/>
        </w:rPr>
        <w:t>rv</w:t>
      </w:r>
      <w:r w:rsidRPr="002E6C09">
        <w:rPr>
          <w:rFonts w:cs="Arial"/>
          <w:spacing w:val="-4"/>
          <w:w w:val="101"/>
          <w:sz w:val="24"/>
          <w:szCs w:val="24"/>
        </w:rPr>
        <w:t>e</w:t>
      </w:r>
      <w:r w:rsidRPr="002E6C09">
        <w:rPr>
          <w:rFonts w:cs="Arial"/>
          <w:w w:val="101"/>
          <w:sz w:val="24"/>
          <w:szCs w:val="24"/>
        </w:rPr>
        <w:t>;</w:t>
      </w:r>
      <w:r w:rsidRPr="002E6C09">
        <w:rPr>
          <w:rFonts w:cs="Arial"/>
          <w:spacing w:val="3"/>
          <w:sz w:val="24"/>
          <w:szCs w:val="24"/>
        </w:rPr>
        <w:t xml:space="preserve"> </w:t>
      </w:r>
    </w:p>
    <w:p w14:paraId="50BC36DC" w14:textId="77777777" w:rsidR="00E86AD7" w:rsidRPr="002E6C09" w:rsidRDefault="00E86AD7" w:rsidP="00D34118">
      <w:pPr>
        <w:widowControl w:val="0"/>
        <w:autoSpaceDE w:val="0"/>
        <w:autoSpaceDN w:val="0"/>
        <w:adjustRightInd w:val="0"/>
        <w:spacing w:line="260" w:lineRule="exact"/>
        <w:ind w:left="1418" w:hanging="425"/>
        <w:rPr>
          <w:rFonts w:cs="Arial"/>
          <w:w w:val="101"/>
          <w:sz w:val="24"/>
          <w:szCs w:val="24"/>
        </w:rPr>
      </w:pPr>
    </w:p>
    <w:p w14:paraId="5F91717C" w14:textId="77777777" w:rsidR="009A7B3B" w:rsidRPr="002E6C09" w:rsidRDefault="009A7B3B" w:rsidP="00D34118">
      <w:pPr>
        <w:widowControl w:val="0"/>
        <w:numPr>
          <w:ilvl w:val="0"/>
          <w:numId w:val="4"/>
        </w:numPr>
        <w:autoSpaceDE w:val="0"/>
        <w:autoSpaceDN w:val="0"/>
        <w:adjustRightInd w:val="0"/>
        <w:spacing w:line="260" w:lineRule="exact"/>
        <w:ind w:left="1418" w:hanging="425"/>
        <w:rPr>
          <w:rFonts w:cs="Arial"/>
          <w:w w:val="101"/>
          <w:sz w:val="24"/>
          <w:szCs w:val="24"/>
        </w:rPr>
      </w:pPr>
      <w:r w:rsidRPr="002E6C09">
        <w:rPr>
          <w:rFonts w:cs="Arial"/>
          <w:spacing w:val="-2"/>
          <w:w w:val="101"/>
          <w:sz w:val="24"/>
          <w:szCs w:val="24"/>
        </w:rPr>
        <w:t>re</w:t>
      </w:r>
      <w:r w:rsidRPr="002E6C09">
        <w:rPr>
          <w:rFonts w:cs="Arial"/>
          <w:spacing w:val="-4"/>
          <w:w w:val="101"/>
          <w:sz w:val="24"/>
          <w:szCs w:val="24"/>
        </w:rPr>
        <w:t>g</w:t>
      </w:r>
      <w:r w:rsidRPr="002E6C09">
        <w:rPr>
          <w:rFonts w:cs="Arial"/>
          <w:spacing w:val="-2"/>
          <w:w w:val="101"/>
          <w:sz w:val="24"/>
          <w:szCs w:val="24"/>
        </w:rPr>
        <w:t>u</w:t>
      </w:r>
      <w:r w:rsidRPr="002E6C09">
        <w:rPr>
          <w:rFonts w:cs="Arial"/>
          <w:w w:val="101"/>
          <w:sz w:val="24"/>
          <w:szCs w:val="24"/>
        </w:rPr>
        <w:t>l</w:t>
      </w:r>
      <w:r w:rsidRPr="002E6C09">
        <w:rPr>
          <w:rFonts w:cs="Arial"/>
          <w:spacing w:val="-2"/>
          <w:w w:val="101"/>
          <w:sz w:val="24"/>
          <w:szCs w:val="24"/>
        </w:rPr>
        <w:t>ar</w:t>
      </w:r>
      <w:r w:rsidRPr="002E6C09">
        <w:rPr>
          <w:rFonts w:cs="Arial"/>
          <w:spacing w:val="-3"/>
          <w:w w:val="101"/>
          <w:sz w:val="24"/>
          <w:szCs w:val="24"/>
        </w:rPr>
        <w:t>l</w:t>
      </w:r>
      <w:r w:rsidRPr="002E6C09">
        <w:rPr>
          <w:rFonts w:cs="Arial"/>
          <w:w w:val="101"/>
          <w:sz w:val="24"/>
          <w:szCs w:val="24"/>
        </w:rPr>
        <w:t>y</w:t>
      </w:r>
      <w:r w:rsidRPr="002E6C09">
        <w:rPr>
          <w:rFonts w:cs="Arial"/>
          <w:spacing w:val="-2"/>
          <w:sz w:val="24"/>
          <w:szCs w:val="24"/>
        </w:rPr>
        <w:t xml:space="preserve"> </w:t>
      </w:r>
      <w:r w:rsidRPr="002E6C09">
        <w:rPr>
          <w:rFonts w:cs="Arial"/>
          <w:spacing w:val="-4"/>
          <w:w w:val="101"/>
          <w:sz w:val="24"/>
          <w:szCs w:val="24"/>
        </w:rPr>
        <w:t>u</w:t>
      </w:r>
      <w:r w:rsidRPr="002E6C09">
        <w:rPr>
          <w:rFonts w:cs="Arial"/>
          <w:spacing w:val="-2"/>
          <w:w w:val="101"/>
          <w:sz w:val="24"/>
          <w:szCs w:val="24"/>
        </w:rPr>
        <w:t>pd</w:t>
      </w:r>
      <w:r w:rsidRPr="002E6C09">
        <w:rPr>
          <w:rFonts w:cs="Arial"/>
          <w:spacing w:val="-4"/>
          <w:w w:val="101"/>
          <w:sz w:val="24"/>
          <w:szCs w:val="24"/>
        </w:rPr>
        <w:t>a</w:t>
      </w:r>
      <w:r w:rsidRPr="002E6C09">
        <w:rPr>
          <w:rFonts w:cs="Arial"/>
          <w:w w:val="101"/>
          <w:sz w:val="24"/>
          <w:szCs w:val="24"/>
        </w:rPr>
        <w:t>te</w:t>
      </w:r>
      <w:r w:rsidRPr="002E6C09">
        <w:rPr>
          <w:rFonts w:cs="Arial"/>
          <w:spacing w:val="1"/>
          <w:sz w:val="24"/>
          <w:szCs w:val="24"/>
        </w:rPr>
        <w:t xml:space="preserve"> </w:t>
      </w:r>
      <w:r w:rsidRPr="002E6C09">
        <w:rPr>
          <w:rFonts w:cs="Arial"/>
          <w:spacing w:val="-2"/>
          <w:w w:val="101"/>
          <w:sz w:val="24"/>
          <w:szCs w:val="24"/>
        </w:rPr>
        <w:t>th</w:t>
      </w:r>
      <w:r w:rsidRPr="002E6C09">
        <w:rPr>
          <w:rFonts w:cs="Arial"/>
          <w:w w:val="101"/>
          <w:sz w:val="24"/>
          <w:szCs w:val="24"/>
        </w:rPr>
        <w:t>e</w:t>
      </w:r>
      <w:r w:rsidRPr="002E6C09">
        <w:rPr>
          <w:rFonts w:cs="Arial"/>
          <w:spacing w:val="1"/>
          <w:sz w:val="24"/>
          <w:szCs w:val="24"/>
        </w:rPr>
        <w:t xml:space="preserve"> </w:t>
      </w:r>
      <w:r w:rsidR="00B6153E" w:rsidRPr="002E6C09">
        <w:rPr>
          <w:rFonts w:cs="Arial"/>
          <w:w w:val="101"/>
          <w:sz w:val="24"/>
          <w:szCs w:val="24"/>
        </w:rPr>
        <w:t>PHA</w:t>
      </w:r>
      <w:r w:rsidRPr="002E6C09">
        <w:rPr>
          <w:rFonts w:cs="Arial"/>
          <w:spacing w:val="-2"/>
          <w:sz w:val="24"/>
          <w:szCs w:val="24"/>
        </w:rPr>
        <w:t xml:space="preserve"> </w:t>
      </w:r>
      <w:r w:rsidRPr="002E6C09">
        <w:rPr>
          <w:rFonts w:cs="Arial"/>
          <w:spacing w:val="-4"/>
          <w:w w:val="101"/>
          <w:sz w:val="24"/>
          <w:szCs w:val="24"/>
        </w:rPr>
        <w:t>o</w:t>
      </w:r>
      <w:r w:rsidRPr="002E6C09">
        <w:rPr>
          <w:rFonts w:cs="Arial"/>
          <w:w w:val="101"/>
          <w:sz w:val="24"/>
          <w:szCs w:val="24"/>
        </w:rPr>
        <w:t>n</w:t>
      </w:r>
      <w:r w:rsidRPr="002E6C09">
        <w:rPr>
          <w:rFonts w:cs="Arial"/>
          <w:spacing w:val="1"/>
          <w:sz w:val="24"/>
          <w:szCs w:val="24"/>
        </w:rPr>
        <w:t xml:space="preserve"> </w:t>
      </w:r>
      <w:r w:rsidRPr="002E6C09">
        <w:rPr>
          <w:rFonts w:cs="Arial"/>
          <w:w w:val="101"/>
          <w:sz w:val="24"/>
          <w:szCs w:val="24"/>
        </w:rPr>
        <w:t>si</w:t>
      </w:r>
      <w:r w:rsidRPr="002E6C09">
        <w:rPr>
          <w:rFonts w:cs="Arial"/>
          <w:spacing w:val="-2"/>
          <w:w w:val="101"/>
          <w:sz w:val="24"/>
          <w:szCs w:val="24"/>
        </w:rPr>
        <w:t>gn</w:t>
      </w:r>
      <w:r w:rsidRPr="002E6C09">
        <w:rPr>
          <w:rFonts w:cs="Arial"/>
          <w:spacing w:val="-3"/>
          <w:w w:val="101"/>
          <w:sz w:val="24"/>
          <w:szCs w:val="24"/>
        </w:rPr>
        <w:t>i</w:t>
      </w:r>
      <w:r w:rsidRPr="002E6C09">
        <w:rPr>
          <w:rFonts w:cs="Arial"/>
          <w:w w:val="101"/>
          <w:sz w:val="24"/>
          <w:szCs w:val="24"/>
        </w:rPr>
        <w:t>fic</w:t>
      </w:r>
      <w:r w:rsidRPr="002E6C09">
        <w:rPr>
          <w:rFonts w:cs="Arial"/>
          <w:spacing w:val="-2"/>
          <w:w w:val="101"/>
          <w:sz w:val="24"/>
          <w:szCs w:val="24"/>
        </w:rPr>
        <w:t>an</w:t>
      </w:r>
      <w:r w:rsidRPr="002E6C09">
        <w:rPr>
          <w:rFonts w:cs="Arial"/>
          <w:w w:val="101"/>
          <w:sz w:val="24"/>
          <w:szCs w:val="24"/>
        </w:rPr>
        <w:t>t</w:t>
      </w:r>
      <w:r w:rsidRPr="002E6C09">
        <w:rPr>
          <w:rFonts w:cs="Arial"/>
          <w:spacing w:val="1"/>
          <w:sz w:val="24"/>
          <w:szCs w:val="24"/>
        </w:rPr>
        <w:t xml:space="preserve"> </w:t>
      </w:r>
      <w:r w:rsidRPr="002E6C09">
        <w:rPr>
          <w:rFonts w:cs="Arial"/>
          <w:w w:val="101"/>
          <w:sz w:val="24"/>
          <w:szCs w:val="24"/>
        </w:rPr>
        <w:t>c</w:t>
      </w:r>
      <w:r w:rsidRPr="002E6C09">
        <w:rPr>
          <w:rFonts w:cs="Arial"/>
          <w:spacing w:val="-2"/>
          <w:w w:val="101"/>
          <w:sz w:val="24"/>
          <w:szCs w:val="24"/>
        </w:rPr>
        <w:t>ha</w:t>
      </w:r>
      <w:r w:rsidRPr="002E6C09">
        <w:rPr>
          <w:rFonts w:cs="Arial"/>
          <w:spacing w:val="-4"/>
          <w:w w:val="101"/>
          <w:sz w:val="24"/>
          <w:szCs w:val="24"/>
        </w:rPr>
        <w:t>n</w:t>
      </w:r>
      <w:r w:rsidRPr="002E6C09">
        <w:rPr>
          <w:rFonts w:cs="Arial"/>
          <w:spacing w:val="-2"/>
          <w:w w:val="101"/>
          <w:sz w:val="24"/>
          <w:szCs w:val="24"/>
        </w:rPr>
        <w:t>ge</w:t>
      </w:r>
      <w:r w:rsidRPr="002E6C09">
        <w:rPr>
          <w:rFonts w:cs="Arial"/>
          <w:w w:val="101"/>
          <w:sz w:val="24"/>
          <w:szCs w:val="24"/>
        </w:rPr>
        <w:t>s</w:t>
      </w:r>
      <w:r w:rsidRPr="002E6C09">
        <w:rPr>
          <w:rFonts w:cs="Arial"/>
          <w:spacing w:val="1"/>
          <w:sz w:val="24"/>
          <w:szCs w:val="24"/>
        </w:rPr>
        <w:t xml:space="preserve"> </w:t>
      </w:r>
      <w:r w:rsidRPr="002E6C09">
        <w:rPr>
          <w:rFonts w:cs="Arial"/>
          <w:spacing w:val="-2"/>
          <w:w w:val="101"/>
          <w:sz w:val="24"/>
          <w:szCs w:val="24"/>
        </w:rPr>
        <w:t>t</w:t>
      </w:r>
      <w:r w:rsidRPr="002E6C09">
        <w:rPr>
          <w:rFonts w:cs="Arial"/>
          <w:w w:val="101"/>
          <w:sz w:val="24"/>
          <w:szCs w:val="24"/>
        </w:rPr>
        <w:t>o</w:t>
      </w:r>
      <w:r w:rsidRPr="002E6C09">
        <w:rPr>
          <w:rFonts w:cs="Arial"/>
          <w:spacing w:val="1"/>
          <w:sz w:val="24"/>
          <w:szCs w:val="24"/>
        </w:rPr>
        <w:t xml:space="preserve"> </w:t>
      </w:r>
      <w:r w:rsidRPr="002E6C09">
        <w:rPr>
          <w:rFonts w:cs="Arial"/>
          <w:w w:val="101"/>
          <w:sz w:val="24"/>
          <w:szCs w:val="24"/>
        </w:rPr>
        <w:t>t</w:t>
      </w:r>
      <w:r w:rsidRPr="002E6C09">
        <w:rPr>
          <w:rFonts w:cs="Arial"/>
          <w:spacing w:val="-4"/>
          <w:w w:val="101"/>
          <w:sz w:val="24"/>
          <w:szCs w:val="24"/>
        </w:rPr>
        <w:t>h</w:t>
      </w:r>
      <w:r w:rsidRPr="002E6C09">
        <w:rPr>
          <w:rFonts w:cs="Arial"/>
          <w:w w:val="101"/>
          <w:sz w:val="24"/>
          <w:szCs w:val="24"/>
        </w:rPr>
        <w:t>e</w:t>
      </w:r>
      <w:r w:rsidRPr="002E6C09">
        <w:rPr>
          <w:rFonts w:cs="Arial"/>
          <w:spacing w:val="1"/>
          <w:sz w:val="24"/>
          <w:szCs w:val="24"/>
        </w:rPr>
        <w:t xml:space="preserve"> </w:t>
      </w:r>
      <w:r w:rsidRPr="002E6C09">
        <w:rPr>
          <w:rFonts w:cs="Arial"/>
          <w:w w:val="101"/>
          <w:sz w:val="24"/>
          <w:szCs w:val="24"/>
        </w:rPr>
        <w:t>i</w:t>
      </w:r>
      <w:r w:rsidRPr="002E6C09">
        <w:rPr>
          <w:rFonts w:cs="Arial"/>
          <w:spacing w:val="-2"/>
          <w:w w:val="101"/>
          <w:sz w:val="24"/>
          <w:szCs w:val="24"/>
        </w:rPr>
        <w:t>n</w:t>
      </w:r>
      <w:r w:rsidRPr="002E6C09">
        <w:rPr>
          <w:rFonts w:cs="Arial"/>
          <w:spacing w:val="-3"/>
          <w:w w:val="101"/>
          <w:sz w:val="24"/>
          <w:szCs w:val="24"/>
        </w:rPr>
        <w:t>i</w:t>
      </w:r>
      <w:r w:rsidRPr="002E6C09">
        <w:rPr>
          <w:rFonts w:cs="Arial"/>
          <w:w w:val="101"/>
          <w:sz w:val="24"/>
          <w:szCs w:val="24"/>
        </w:rPr>
        <w:t>t</w:t>
      </w:r>
      <w:r w:rsidRPr="002E6C09">
        <w:rPr>
          <w:rFonts w:cs="Arial"/>
          <w:spacing w:val="-3"/>
          <w:w w:val="101"/>
          <w:sz w:val="24"/>
          <w:szCs w:val="24"/>
        </w:rPr>
        <w:t>i</w:t>
      </w:r>
      <w:r w:rsidRPr="002E6C09">
        <w:rPr>
          <w:rFonts w:cs="Arial"/>
          <w:spacing w:val="-2"/>
          <w:w w:val="101"/>
          <w:sz w:val="24"/>
          <w:szCs w:val="24"/>
        </w:rPr>
        <w:t>a</w:t>
      </w:r>
      <w:r w:rsidRPr="002E6C09">
        <w:rPr>
          <w:rFonts w:cs="Arial"/>
          <w:w w:val="101"/>
          <w:sz w:val="24"/>
          <w:szCs w:val="24"/>
        </w:rPr>
        <w:t xml:space="preserve">l </w:t>
      </w:r>
      <w:r w:rsidRPr="002E6C09">
        <w:rPr>
          <w:rFonts w:cs="Arial"/>
          <w:spacing w:val="-4"/>
          <w:w w:val="101"/>
          <w:sz w:val="24"/>
          <w:szCs w:val="24"/>
        </w:rPr>
        <w:t>a</w:t>
      </w:r>
      <w:r w:rsidRPr="002E6C09">
        <w:rPr>
          <w:rFonts w:cs="Arial"/>
          <w:w w:val="101"/>
          <w:sz w:val="24"/>
          <w:szCs w:val="24"/>
        </w:rPr>
        <w:t>ll</w:t>
      </w:r>
      <w:r w:rsidRPr="002E6C09">
        <w:rPr>
          <w:rFonts w:cs="Arial"/>
          <w:spacing w:val="-2"/>
          <w:w w:val="101"/>
          <w:sz w:val="24"/>
          <w:szCs w:val="24"/>
        </w:rPr>
        <w:t>o</w:t>
      </w:r>
      <w:r w:rsidRPr="002E6C09">
        <w:rPr>
          <w:rFonts w:cs="Arial"/>
          <w:w w:val="101"/>
          <w:sz w:val="24"/>
          <w:szCs w:val="24"/>
        </w:rPr>
        <w:t>c</w:t>
      </w:r>
      <w:r w:rsidRPr="002E6C09">
        <w:rPr>
          <w:rFonts w:cs="Arial"/>
          <w:spacing w:val="-4"/>
          <w:w w:val="101"/>
          <w:sz w:val="24"/>
          <w:szCs w:val="24"/>
        </w:rPr>
        <w:t>a</w:t>
      </w:r>
      <w:r w:rsidRPr="002E6C09">
        <w:rPr>
          <w:rFonts w:cs="Arial"/>
          <w:w w:val="101"/>
          <w:sz w:val="24"/>
          <w:szCs w:val="24"/>
        </w:rPr>
        <w:t>t</w:t>
      </w:r>
      <w:r w:rsidRPr="002E6C09">
        <w:rPr>
          <w:rFonts w:cs="Arial"/>
          <w:spacing w:val="-3"/>
          <w:w w:val="101"/>
          <w:sz w:val="24"/>
          <w:szCs w:val="24"/>
        </w:rPr>
        <w:t>i</w:t>
      </w:r>
      <w:r w:rsidRPr="002E6C09">
        <w:rPr>
          <w:rFonts w:cs="Arial"/>
          <w:spacing w:val="-2"/>
          <w:w w:val="101"/>
          <w:sz w:val="24"/>
          <w:szCs w:val="24"/>
        </w:rPr>
        <w:t>o</w:t>
      </w:r>
      <w:r w:rsidRPr="002E6C09">
        <w:rPr>
          <w:rFonts w:cs="Arial"/>
          <w:w w:val="101"/>
          <w:sz w:val="24"/>
          <w:szCs w:val="24"/>
        </w:rPr>
        <w:t>n</w:t>
      </w:r>
      <w:r w:rsidRPr="002E6C09">
        <w:rPr>
          <w:rFonts w:cs="Arial"/>
          <w:spacing w:val="1"/>
          <w:sz w:val="24"/>
          <w:szCs w:val="24"/>
        </w:rPr>
        <w:t xml:space="preserve"> </w:t>
      </w:r>
      <w:r w:rsidRPr="002E6C09">
        <w:rPr>
          <w:rFonts w:cs="Arial"/>
          <w:spacing w:val="-2"/>
          <w:w w:val="101"/>
          <w:sz w:val="24"/>
          <w:szCs w:val="24"/>
        </w:rPr>
        <w:t>a</w:t>
      </w:r>
      <w:r w:rsidRPr="002E6C09">
        <w:rPr>
          <w:rFonts w:cs="Arial"/>
          <w:spacing w:val="-4"/>
          <w:w w:val="101"/>
          <w:sz w:val="24"/>
          <w:szCs w:val="24"/>
        </w:rPr>
        <w:t>n</w:t>
      </w:r>
      <w:r w:rsidRPr="002E6C09">
        <w:rPr>
          <w:rFonts w:cs="Arial"/>
          <w:w w:val="101"/>
          <w:sz w:val="24"/>
          <w:szCs w:val="24"/>
        </w:rPr>
        <w:t>d</w:t>
      </w:r>
      <w:r w:rsidRPr="002E6C09">
        <w:rPr>
          <w:rFonts w:cs="Arial"/>
          <w:spacing w:val="1"/>
          <w:sz w:val="24"/>
          <w:szCs w:val="24"/>
        </w:rPr>
        <w:t xml:space="preserve"> </w:t>
      </w:r>
      <w:r w:rsidRPr="002E6C09">
        <w:rPr>
          <w:rFonts w:cs="Arial"/>
          <w:w w:val="101"/>
          <w:sz w:val="24"/>
          <w:szCs w:val="24"/>
        </w:rPr>
        <w:t>t</w:t>
      </w:r>
      <w:r w:rsidRPr="002E6C09">
        <w:rPr>
          <w:rFonts w:cs="Arial"/>
          <w:spacing w:val="-4"/>
          <w:w w:val="101"/>
          <w:sz w:val="24"/>
          <w:szCs w:val="24"/>
        </w:rPr>
        <w:t>h</w:t>
      </w:r>
      <w:r w:rsidRPr="002E6C09">
        <w:rPr>
          <w:rFonts w:cs="Arial"/>
          <w:w w:val="101"/>
          <w:sz w:val="24"/>
          <w:szCs w:val="24"/>
        </w:rPr>
        <w:t>e</w:t>
      </w:r>
      <w:r w:rsidRPr="002E6C09">
        <w:rPr>
          <w:rFonts w:cs="Arial"/>
          <w:spacing w:val="1"/>
          <w:sz w:val="24"/>
          <w:szCs w:val="24"/>
        </w:rPr>
        <w:t xml:space="preserve"> </w:t>
      </w:r>
      <w:r w:rsidRPr="002E6C09">
        <w:rPr>
          <w:rFonts w:cs="Arial"/>
          <w:spacing w:val="-2"/>
          <w:w w:val="101"/>
          <w:sz w:val="24"/>
          <w:szCs w:val="24"/>
        </w:rPr>
        <w:t>u</w:t>
      </w:r>
      <w:r w:rsidRPr="002E6C09">
        <w:rPr>
          <w:rFonts w:cs="Arial"/>
          <w:w w:val="101"/>
          <w:sz w:val="24"/>
          <w:szCs w:val="24"/>
        </w:rPr>
        <w:t>s</w:t>
      </w:r>
      <w:r w:rsidRPr="002E6C09">
        <w:rPr>
          <w:rFonts w:cs="Arial"/>
          <w:spacing w:val="-2"/>
          <w:w w:val="101"/>
          <w:sz w:val="24"/>
          <w:szCs w:val="24"/>
        </w:rPr>
        <w:t>e</w:t>
      </w:r>
      <w:r w:rsidRPr="002E6C09">
        <w:rPr>
          <w:rFonts w:cs="Arial"/>
          <w:w w:val="101"/>
          <w:sz w:val="24"/>
          <w:szCs w:val="24"/>
        </w:rPr>
        <w:t>s</w:t>
      </w:r>
      <w:r w:rsidRPr="002E6C09">
        <w:rPr>
          <w:rFonts w:cs="Arial"/>
          <w:spacing w:val="1"/>
          <w:sz w:val="24"/>
          <w:szCs w:val="24"/>
        </w:rPr>
        <w:t xml:space="preserve"> </w:t>
      </w:r>
      <w:r w:rsidRPr="002E6C09">
        <w:rPr>
          <w:rFonts w:cs="Arial"/>
          <w:spacing w:val="-2"/>
          <w:w w:val="101"/>
          <w:sz w:val="24"/>
          <w:szCs w:val="24"/>
        </w:rPr>
        <w:t>o</w:t>
      </w:r>
      <w:r w:rsidRPr="002E6C09">
        <w:rPr>
          <w:rFonts w:cs="Arial"/>
          <w:w w:val="101"/>
          <w:sz w:val="24"/>
          <w:szCs w:val="24"/>
        </w:rPr>
        <w:t>f</w:t>
      </w:r>
      <w:r w:rsidRPr="002E6C09">
        <w:rPr>
          <w:rFonts w:cs="Arial"/>
          <w:spacing w:val="3"/>
          <w:sz w:val="24"/>
          <w:szCs w:val="24"/>
        </w:rPr>
        <w:t xml:space="preserve"> </w:t>
      </w:r>
      <w:r w:rsidRPr="002E6C09">
        <w:rPr>
          <w:rFonts w:cs="Arial"/>
          <w:w w:val="101"/>
          <w:sz w:val="24"/>
          <w:szCs w:val="24"/>
        </w:rPr>
        <w:t>s</w:t>
      </w:r>
      <w:r w:rsidRPr="002E6C09">
        <w:rPr>
          <w:rFonts w:cs="Arial"/>
          <w:spacing w:val="-2"/>
          <w:w w:val="101"/>
          <w:sz w:val="24"/>
          <w:szCs w:val="24"/>
        </w:rPr>
        <w:t>u</w:t>
      </w:r>
      <w:r w:rsidRPr="002E6C09">
        <w:rPr>
          <w:rFonts w:cs="Arial"/>
          <w:w w:val="101"/>
          <w:sz w:val="24"/>
          <w:szCs w:val="24"/>
        </w:rPr>
        <w:t>ch</w:t>
      </w:r>
      <w:r w:rsidRPr="002E6C09">
        <w:rPr>
          <w:rFonts w:cs="Arial"/>
          <w:spacing w:val="1"/>
          <w:sz w:val="24"/>
          <w:szCs w:val="24"/>
        </w:rPr>
        <w:t xml:space="preserve"> </w:t>
      </w:r>
      <w:r w:rsidRPr="002E6C09">
        <w:rPr>
          <w:rFonts w:cs="Arial"/>
          <w:w w:val="101"/>
          <w:sz w:val="24"/>
          <w:szCs w:val="24"/>
        </w:rPr>
        <w:t>f</w:t>
      </w:r>
      <w:r w:rsidRPr="002E6C09">
        <w:rPr>
          <w:rFonts w:cs="Arial"/>
          <w:spacing w:val="-2"/>
          <w:w w:val="101"/>
          <w:sz w:val="24"/>
          <w:szCs w:val="24"/>
        </w:rPr>
        <w:t>un</w:t>
      </w:r>
      <w:r w:rsidRPr="002E6C09">
        <w:rPr>
          <w:rFonts w:cs="Arial"/>
          <w:spacing w:val="-4"/>
          <w:w w:val="101"/>
          <w:sz w:val="24"/>
          <w:szCs w:val="24"/>
        </w:rPr>
        <w:t>d</w:t>
      </w:r>
      <w:r w:rsidRPr="002E6C09">
        <w:rPr>
          <w:rFonts w:cs="Arial"/>
          <w:w w:val="101"/>
          <w:sz w:val="24"/>
          <w:szCs w:val="24"/>
        </w:rPr>
        <w:t>s.</w:t>
      </w:r>
    </w:p>
    <w:p w14:paraId="69BB7A89" w14:textId="77777777" w:rsidR="009A7B3B" w:rsidRPr="002E6C09" w:rsidRDefault="009A7B3B" w:rsidP="00D34118">
      <w:pPr>
        <w:widowControl w:val="0"/>
        <w:autoSpaceDE w:val="0"/>
        <w:autoSpaceDN w:val="0"/>
        <w:adjustRightInd w:val="0"/>
        <w:spacing w:line="260" w:lineRule="exact"/>
        <w:ind w:left="1817" w:hanging="506"/>
        <w:rPr>
          <w:rFonts w:cs="Arial"/>
          <w:sz w:val="24"/>
          <w:szCs w:val="24"/>
        </w:rPr>
      </w:pPr>
    </w:p>
    <w:p w14:paraId="5858C777" w14:textId="77777777" w:rsidR="009A7B3B" w:rsidRPr="002E6C09" w:rsidRDefault="00887A63" w:rsidP="00D34118">
      <w:pPr>
        <w:ind w:left="993" w:hanging="993"/>
        <w:rPr>
          <w:rFonts w:cs="Arial"/>
          <w:b/>
          <w:color w:val="000000"/>
          <w:sz w:val="24"/>
          <w:szCs w:val="24"/>
        </w:rPr>
      </w:pPr>
      <w:r w:rsidRPr="00CA3F79">
        <w:rPr>
          <w:rFonts w:cs="Arial"/>
          <w:color w:val="000000"/>
          <w:sz w:val="24"/>
          <w:szCs w:val="24"/>
        </w:rPr>
        <w:t>4</w:t>
      </w:r>
      <w:r w:rsidR="009A7B3B" w:rsidRPr="00CA3F79">
        <w:rPr>
          <w:rFonts w:cs="Arial"/>
          <w:color w:val="000000"/>
          <w:sz w:val="24"/>
          <w:szCs w:val="24"/>
        </w:rPr>
        <w:t>.2</w:t>
      </w:r>
      <w:r w:rsidR="009A7B3B" w:rsidRPr="002E6C09">
        <w:rPr>
          <w:rFonts w:cs="Arial"/>
          <w:b/>
          <w:color w:val="000000"/>
          <w:sz w:val="24"/>
          <w:szCs w:val="24"/>
        </w:rPr>
        <w:tab/>
      </w:r>
      <w:r w:rsidR="006E0DC9" w:rsidRPr="002E6C09">
        <w:rPr>
          <w:rFonts w:cs="Arial"/>
          <w:b/>
          <w:color w:val="000000"/>
          <w:sz w:val="24"/>
          <w:szCs w:val="24"/>
        </w:rPr>
        <w:t>P</w:t>
      </w:r>
      <w:r w:rsidR="006E0DC9">
        <w:rPr>
          <w:rFonts w:cs="Arial"/>
          <w:b/>
          <w:color w:val="000000"/>
          <w:sz w:val="24"/>
          <w:szCs w:val="24"/>
        </w:rPr>
        <w:t>reparation and Approval of Joint Commissioning Plans and Budgets</w:t>
      </w:r>
    </w:p>
    <w:p w14:paraId="60E8F712" w14:textId="77777777" w:rsidR="009A7B3B" w:rsidRPr="002E6C09" w:rsidRDefault="009A7B3B" w:rsidP="00D34118">
      <w:pPr>
        <w:widowControl w:val="0"/>
        <w:autoSpaceDE w:val="0"/>
        <w:autoSpaceDN w:val="0"/>
        <w:adjustRightInd w:val="0"/>
        <w:spacing w:line="255" w:lineRule="exact"/>
        <w:rPr>
          <w:rFonts w:cs="Arial"/>
          <w:sz w:val="24"/>
          <w:szCs w:val="24"/>
        </w:rPr>
      </w:pPr>
    </w:p>
    <w:p w14:paraId="645B5B62" w14:textId="22EB57C3" w:rsidR="009A7B3B" w:rsidRPr="00F80460" w:rsidRDefault="00887A63" w:rsidP="00D34118">
      <w:pPr>
        <w:ind w:left="993" w:hanging="993"/>
        <w:rPr>
          <w:rFonts w:cs="Arial"/>
          <w:color w:val="000000"/>
          <w:sz w:val="24"/>
          <w:szCs w:val="24"/>
        </w:rPr>
      </w:pPr>
      <w:r w:rsidRPr="00F80460">
        <w:rPr>
          <w:rFonts w:cs="Arial"/>
          <w:color w:val="000000"/>
          <w:sz w:val="24"/>
          <w:szCs w:val="24"/>
        </w:rPr>
        <w:t>4</w:t>
      </w:r>
      <w:r w:rsidR="009A7B3B" w:rsidRPr="00F80460">
        <w:rPr>
          <w:rFonts w:cs="Arial"/>
          <w:color w:val="000000"/>
          <w:sz w:val="24"/>
          <w:szCs w:val="24"/>
        </w:rPr>
        <w:t>.2.1</w:t>
      </w:r>
      <w:r w:rsidR="009A7B3B" w:rsidRPr="00F80460">
        <w:rPr>
          <w:rFonts w:cs="Arial"/>
          <w:color w:val="000000"/>
          <w:sz w:val="24"/>
          <w:szCs w:val="24"/>
        </w:rPr>
        <w:tab/>
        <w:t xml:space="preserve">The </w:t>
      </w:r>
      <w:r w:rsidR="004A5ED1" w:rsidRPr="00F80460">
        <w:rPr>
          <w:rFonts w:cs="Arial"/>
          <w:color w:val="000000"/>
          <w:sz w:val="24"/>
          <w:szCs w:val="24"/>
        </w:rPr>
        <w:t>Deputy Secretary</w:t>
      </w:r>
      <w:r w:rsidR="009A7B3B" w:rsidRPr="00F80460">
        <w:rPr>
          <w:rFonts w:cs="Arial"/>
          <w:color w:val="000000"/>
          <w:sz w:val="24"/>
          <w:szCs w:val="24"/>
        </w:rPr>
        <w:t xml:space="preserve"> </w:t>
      </w:r>
      <w:r w:rsidR="009A4CAD" w:rsidRPr="00F80460">
        <w:rPr>
          <w:rFonts w:cs="Arial"/>
          <w:color w:val="000000"/>
          <w:sz w:val="24"/>
          <w:szCs w:val="24"/>
        </w:rPr>
        <w:t xml:space="preserve">of the </w:t>
      </w:r>
      <w:r w:rsidR="009D778D" w:rsidRPr="00F80460">
        <w:rPr>
          <w:rFonts w:cs="Arial"/>
          <w:color w:val="000000"/>
          <w:sz w:val="24"/>
          <w:szCs w:val="24"/>
        </w:rPr>
        <w:t xml:space="preserve">Strategic </w:t>
      </w:r>
      <w:r w:rsidR="004A5ED1" w:rsidRPr="00F80460">
        <w:rPr>
          <w:rFonts w:cs="Arial"/>
          <w:color w:val="000000"/>
          <w:sz w:val="24"/>
          <w:szCs w:val="24"/>
        </w:rPr>
        <w:t>Planning</w:t>
      </w:r>
      <w:r w:rsidR="009D778D" w:rsidRPr="00F80460">
        <w:rPr>
          <w:rFonts w:cs="Arial"/>
          <w:color w:val="000000"/>
          <w:sz w:val="24"/>
          <w:szCs w:val="24"/>
        </w:rPr>
        <w:t xml:space="preserve"> </w:t>
      </w:r>
      <w:r w:rsidR="004A5ED1" w:rsidRPr="00F80460">
        <w:rPr>
          <w:rFonts w:cs="Arial"/>
          <w:color w:val="000000"/>
          <w:sz w:val="24"/>
          <w:szCs w:val="24"/>
        </w:rPr>
        <w:t>and</w:t>
      </w:r>
      <w:r w:rsidR="009D778D" w:rsidRPr="00F80460">
        <w:rPr>
          <w:rFonts w:cs="Arial"/>
          <w:color w:val="000000"/>
          <w:sz w:val="24"/>
          <w:szCs w:val="24"/>
        </w:rPr>
        <w:t xml:space="preserve"> Performance </w:t>
      </w:r>
      <w:proofErr w:type="gramStart"/>
      <w:r w:rsidR="009D778D" w:rsidRPr="00F80460">
        <w:rPr>
          <w:rFonts w:cs="Arial"/>
          <w:color w:val="000000"/>
          <w:sz w:val="24"/>
          <w:szCs w:val="24"/>
        </w:rPr>
        <w:t xml:space="preserve">Group </w:t>
      </w:r>
      <w:r w:rsidR="009A4CAD" w:rsidRPr="00F80460">
        <w:rPr>
          <w:rFonts w:cs="Arial"/>
          <w:color w:val="000000"/>
          <w:sz w:val="24"/>
          <w:szCs w:val="24"/>
        </w:rPr>
        <w:t xml:space="preserve"> (</w:t>
      </w:r>
      <w:proofErr w:type="gramEnd"/>
      <w:r w:rsidR="009D778D" w:rsidRPr="00F80460">
        <w:rPr>
          <w:rFonts w:cs="Arial"/>
          <w:color w:val="000000"/>
          <w:sz w:val="24"/>
          <w:szCs w:val="24"/>
        </w:rPr>
        <w:t>SPPG</w:t>
      </w:r>
      <w:r w:rsidR="009A4CAD" w:rsidRPr="00F80460">
        <w:rPr>
          <w:rFonts w:cs="Arial"/>
          <w:color w:val="000000"/>
          <w:sz w:val="24"/>
          <w:szCs w:val="24"/>
        </w:rPr>
        <w:t xml:space="preserve">) </w:t>
      </w:r>
      <w:r w:rsidR="009A7B3B" w:rsidRPr="00F80460">
        <w:rPr>
          <w:rFonts w:cs="Arial"/>
          <w:color w:val="000000"/>
          <w:sz w:val="24"/>
          <w:szCs w:val="24"/>
        </w:rPr>
        <w:t xml:space="preserve">will compile a </w:t>
      </w:r>
      <w:r w:rsidR="005B3E5F" w:rsidRPr="00F80460">
        <w:rPr>
          <w:rFonts w:cs="Arial"/>
          <w:color w:val="000000"/>
          <w:sz w:val="24"/>
          <w:szCs w:val="24"/>
        </w:rPr>
        <w:t xml:space="preserve">Joint </w:t>
      </w:r>
      <w:r w:rsidR="00C919A5" w:rsidRPr="00F80460">
        <w:rPr>
          <w:rFonts w:cs="Arial"/>
          <w:color w:val="000000"/>
          <w:sz w:val="24"/>
          <w:szCs w:val="24"/>
        </w:rPr>
        <w:t>Commissioning Plan</w:t>
      </w:r>
      <w:r w:rsidR="009A7B3B" w:rsidRPr="00F80460">
        <w:rPr>
          <w:rFonts w:cs="Arial"/>
          <w:color w:val="000000"/>
          <w:sz w:val="24"/>
          <w:szCs w:val="24"/>
        </w:rPr>
        <w:t xml:space="preserve"> </w:t>
      </w:r>
      <w:r w:rsidR="005B3E5F" w:rsidRPr="00F80460">
        <w:rPr>
          <w:rFonts w:cs="Arial"/>
          <w:color w:val="000000"/>
          <w:sz w:val="24"/>
          <w:szCs w:val="24"/>
        </w:rPr>
        <w:t xml:space="preserve">in conjunction with the PHA </w:t>
      </w:r>
      <w:r w:rsidR="009A7B3B" w:rsidRPr="00F80460">
        <w:rPr>
          <w:rFonts w:cs="Arial"/>
          <w:color w:val="000000"/>
          <w:sz w:val="24"/>
          <w:szCs w:val="24"/>
        </w:rPr>
        <w:t xml:space="preserve">which takes into account financial targets and forecast limits of available resources.  </w:t>
      </w:r>
      <w:r w:rsidR="009A4CAD" w:rsidRPr="00F80460">
        <w:rPr>
          <w:rFonts w:cs="Arial"/>
          <w:color w:val="000000"/>
          <w:sz w:val="24"/>
          <w:szCs w:val="24"/>
        </w:rPr>
        <w:t>The Joint Commissioning Plan will be presented to the</w:t>
      </w:r>
      <w:r w:rsidR="004A5ED1" w:rsidRPr="00F80460">
        <w:rPr>
          <w:rFonts w:cs="Arial"/>
          <w:color w:val="000000"/>
          <w:sz w:val="24"/>
          <w:szCs w:val="24"/>
        </w:rPr>
        <w:t xml:space="preserve"> PHA board by the Chief Executive </w:t>
      </w:r>
      <w:r w:rsidR="009A4CAD" w:rsidRPr="00F80460">
        <w:rPr>
          <w:rFonts w:cs="Arial"/>
          <w:color w:val="000000"/>
          <w:sz w:val="24"/>
          <w:szCs w:val="24"/>
        </w:rPr>
        <w:t>for approval before it is submitted to the D</w:t>
      </w:r>
      <w:r w:rsidR="00B32290" w:rsidRPr="00F80460">
        <w:rPr>
          <w:rFonts w:cs="Arial"/>
          <w:color w:val="000000"/>
          <w:sz w:val="24"/>
          <w:szCs w:val="24"/>
        </w:rPr>
        <w:t>o</w:t>
      </w:r>
      <w:r w:rsidR="009A4CAD" w:rsidRPr="00F80460">
        <w:rPr>
          <w:rFonts w:cs="Arial"/>
          <w:color w:val="000000"/>
          <w:sz w:val="24"/>
          <w:szCs w:val="24"/>
        </w:rPr>
        <w:t xml:space="preserve">H. </w:t>
      </w:r>
      <w:r w:rsidR="009A7B3B" w:rsidRPr="00F80460">
        <w:rPr>
          <w:rFonts w:cs="Arial"/>
          <w:color w:val="000000"/>
          <w:sz w:val="24"/>
          <w:szCs w:val="24"/>
        </w:rPr>
        <w:t xml:space="preserve">The </w:t>
      </w:r>
      <w:r w:rsidR="00690D4E" w:rsidRPr="00F80460">
        <w:rPr>
          <w:rFonts w:cs="Arial"/>
          <w:color w:val="000000"/>
          <w:sz w:val="24"/>
          <w:szCs w:val="24"/>
        </w:rPr>
        <w:t>Joint Commissioning Plan</w:t>
      </w:r>
      <w:r w:rsidR="009A7B3B" w:rsidRPr="00F80460">
        <w:rPr>
          <w:rFonts w:cs="Arial"/>
          <w:color w:val="000000"/>
          <w:sz w:val="24"/>
          <w:szCs w:val="24"/>
        </w:rPr>
        <w:t xml:space="preserve"> will contain:</w:t>
      </w:r>
    </w:p>
    <w:p w14:paraId="1FCDA362" w14:textId="77777777" w:rsidR="009A7B3B" w:rsidRPr="00F80460" w:rsidRDefault="009A7B3B" w:rsidP="00D34118">
      <w:pPr>
        <w:tabs>
          <w:tab w:val="left" w:pos="864"/>
        </w:tabs>
        <w:ind w:left="864" w:hanging="864"/>
        <w:rPr>
          <w:rFonts w:cs="Arial"/>
          <w:color w:val="000000"/>
          <w:sz w:val="24"/>
          <w:szCs w:val="24"/>
        </w:rPr>
      </w:pPr>
    </w:p>
    <w:p w14:paraId="2F01A5D8" w14:textId="77777777" w:rsidR="00E86AD7" w:rsidRPr="00F80460" w:rsidRDefault="009A7B3B" w:rsidP="00D34118">
      <w:pPr>
        <w:widowControl w:val="0"/>
        <w:numPr>
          <w:ilvl w:val="0"/>
          <w:numId w:val="14"/>
        </w:numPr>
        <w:autoSpaceDE w:val="0"/>
        <w:autoSpaceDN w:val="0"/>
        <w:adjustRightInd w:val="0"/>
        <w:spacing w:line="260" w:lineRule="exact"/>
        <w:ind w:left="1418" w:hanging="425"/>
        <w:rPr>
          <w:rFonts w:cs="Arial"/>
          <w:w w:val="101"/>
          <w:sz w:val="24"/>
          <w:szCs w:val="24"/>
        </w:rPr>
      </w:pPr>
      <w:r w:rsidRPr="00F80460">
        <w:rPr>
          <w:rFonts w:cs="Arial"/>
          <w:w w:val="101"/>
          <w:sz w:val="24"/>
          <w:szCs w:val="24"/>
        </w:rPr>
        <w:t>a</w:t>
      </w:r>
      <w:r w:rsidRPr="00F80460">
        <w:rPr>
          <w:rFonts w:cs="Arial"/>
          <w:spacing w:val="1"/>
          <w:sz w:val="24"/>
          <w:szCs w:val="24"/>
        </w:rPr>
        <w:t xml:space="preserve"> </w:t>
      </w:r>
      <w:r w:rsidRPr="00F80460">
        <w:rPr>
          <w:rFonts w:cs="Arial"/>
          <w:w w:val="101"/>
          <w:sz w:val="24"/>
          <w:szCs w:val="24"/>
        </w:rPr>
        <w:t>s</w:t>
      </w:r>
      <w:r w:rsidRPr="00F80460">
        <w:rPr>
          <w:rFonts w:cs="Arial"/>
          <w:spacing w:val="-2"/>
          <w:w w:val="101"/>
          <w:sz w:val="24"/>
          <w:szCs w:val="24"/>
        </w:rPr>
        <w:t>tate</w:t>
      </w:r>
      <w:r w:rsidRPr="00F80460">
        <w:rPr>
          <w:rFonts w:cs="Arial"/>
          <w:w w:val="101"/>
          <w:sz w:val="24"/>
          <w:szCs w:val="24"/>
        </w:rPr>
        <w:t>m</w:t>
      </w:r>
      <w:r w:rsidRPr="00F80460">
        <w:rPr>
          <w:rFonts w:cs="Arial"/>
          <w:spacing w:val="-2"/>
          <w:w w:val="101"/>
          <w:sz w:val="24"/>
          <w:szCs w:val="24"/>
        </w:rPr>
        <w:t>e</w:t>
      </w:r>
      <w:r w:rsidRPr="00F80460">
        <w:rPr>
          <w:rFonts w:cs="Arial"/>
          <w:spacing w:val="-4"/>
          <w:w w:val="101"/>
          <w:sz w:val="24"/>
          <w:szCs w:val="24"/>
        </w:rPr>
        <w:t>n</w:t>
      </w:r>
      <w:r w:rsidRPr="00F80460">
        <w:rPr>
          <w:rFonts w:cs="Arial"/>
          <w:w w:val="101"/>
          <w:sz w:val="24"/>
          <w:szCs w:val="24"/>
        </w:rPr>
        <w:t>t</w:t>
      </w:r>
      <w:r w:rsidRPr="00F80460">
        <w:rPr>
          <w:rFonts w:cs="Arial"/>
          <w:spacing w:val="3"/>
          <w:sz w:val="24"/>
          <w:szCs w:val="24"/>
        </w:rPr>
        <w:t xml:space="preserve"> </w:t>
      </w:r>
      <w:r w:rsidRPr="00F80460">
        <w:rPr>
          <w:rFonts w:cs="Arial"/>
          <w:spacing w:val="-2"/>
          <w:w w:val="101"/>
          <w:sz w:val="24"/>
          <w:szCs w:val="24"/>
        </w:rPr>
        <w:t>o</w:t>
      </w:r>
      <w:r w:rsidRPr="00F80460">
        <w:rPr>
          <w:rFonts w:cs="Arial"/>
          <w:w w:val="101"/>
          <w:sz w:val="24"/>
          <w:szCs w:val="24"/>
        </w:rPr>
        <w:t>f</w:t>
      </w:r>
      <w:r w:rsidRPr="00F80460">
        <w:rPr>
          <w:rFonts w:cs="Arial"/>
          <w:spacing w:val="3"/>
          <w:sz w:val="24"/>
          <w:szCs w:val="24"/>
        </w:rPr>
        <w:t xml:space="preserve"> </w:t>
      </w:r>
      <w:r w:rsidRPr="00F80460">
        <w:rPr>
          <w:rFonts w:cs="Arial"/>
          <w:w w:val="101"/>
          <w:sz w:val="24"/>
          <w:szCs w:val="24"/>
        </w:rPr>
        <w:t>t</w:t>
      </w:r>
      <w:r w:rsidRPr="00F80460">
        <w:rPr>
          <w:rFonts w:cs="Arial"/>
          <w:spacing w:val="-4"/>
          <w:w w:val="101"/>
          <w:sz w:val="24"/>
          <w:szCs w:val="24"/>
        </w:rPr>
        <w:t>h</w:t>
      </w:r>
      <w:r w:rsidRPr="00F80460">
        <w:rPr>
          <w:rFonts w:cs="Arial"/>
          <w:w w:val="101"/>
          <w:sz w:val="24"/>
          <w:szCs w:val="24"/>
        </w:rPr>
        <w:t>e</w:t>
      </w:r>
      <w:r w:rsidRPr="00F80460">
        <w:rPr>
          <w:rFonts w:cs="Arial"/>
          <w:spacing w:val="1"/>
          <w:sz w:val="24"/>
          <w:szCs w:val="24"/>
        </w:rPr>
        <w:t xml:space="preserve"> </w:t>
      </w:r>
      <w:r w:rsidRPr="00F80460">
        <w:rPr>
          <w:rFonts w:cs="Arial"/>
          <w:w w:val="101"/>
          <w:sz w:val="24"/>
          <w:szCs w:val="24"/>
        </w:rPr>
        <w:t>si</w:t>
      </w:r>
      <w:r w:rsidRPr="00F80460">
        <w:rPr>
          <w:rFonts w:cs="Arial"/>
          <w:spacing w:val="-2"/>
          <w:w w:val="101"/>
          <w:sz w:val="24"/>
          <w:szCs w:val="24"/>
        </w:rPr>
        <w:t>g</w:t>
      </w:r>
      <w:r w:rsidRPr="00F80460">
        <w:rPr>
          <w:rFonts w:cs="Arial"/>
          <w:spacing w:val="-4"/>
          <w:w w:val="101"/>
          <w:sz w:val="24"/>
          <w:szCs w:val="24"/>
        </w:rPr>
        <w:t>n</w:t>
      </w:r>
      <w:r w:rsidRPr="00F80460">
        <w:rPr>
          <w:rFonts w:cs="Arial"/>
          <w:w w:val="101"/>
          <w:sz w:val="24"/>
          <w:szCs w:val="24"/>
        </w:rPr>
        <w:t>ific</w:t>
      </w:r>
      <w:r w:rsidRPr="00F80460">
        <w:rPr>
          <w:rFonts w:cs="Arial"/>
          <w:spacing w:val="-2"/>
          <w:w w:val="101"/>
          <w:sz w:val="24"/>
          <w:szCs w:val="24"/>
        </w:rPr>
        <w:t>an</w:t>
      </w:r>
      <w:r w:rsidRPr="00F80460">
        <w:rPr>
          <w:rFonts w:cs="Arial"/>
          <w:w w:val="101"/>
          <w:sz w:val="24"/>
          <w:szCs w:val="24"/>
        </w:rPr>
        <w:t>t</w:t>
      </w:r>
      <w:r w:rsidRPr="00F80460">
        <w:rPr>
          <w:rFonts w:cs="Arial"/>
          <w:spacing w:val="1"/>
          <w:sz w:val="24"/>
          <w:szCs w:val="24"/>
        </w:rPr>
        <w:t xml:space="preserve"> </w:t>
      </w:r>
      <w:r w:rsidRPr="00F80460">
        <w:rPr>
          <w:rFonts w:cs="Arial"/>
          <w:spacing w:val="-2"/>
          <w:w w:val="101"/>
          <w:sz w:val="24"/>
          <w:szCs w:val="24"/>
        </w:rPr>
        <w:t>a</w:t>
      </w:r>
      <w:r w:rsidRPr="00F80460">
        <w:rPr>
          <w:rFonts w:cs="Arial"/>
          <w:w w:val="101"/>
          <w:sz w:val="24"/>
          <w:szCs w:val="24"/>
        </w:rPr>
        <w:t>ss</w:t>
      </w:r>
      <w:r w:rsidRPr="00F80460">
        <w:rPr>
          <w:rFonts w:cs="Arial"/>
          <w:spacing w:val="-2"/>
          <w:w w:val="101"/>
          <w:sz w:val="24"/>
          <w:szCs w:val="24"/>
        </w:rPr>
        <w:t>u</w:t>
      </w:r>
      <w:r w:rsidRPr="00F80460">
        <w:rPr>
          <w:rFonts w:cs="Arial"/>
          <w:w w:val="101"/>
          <w:sz w:val="24"/>
          <w:szCs w:val="24"/>
        </w:rPr>
        <w:t>m</w:t>
      </w:r>
      <w:r w:rsidRPr="00F80460">
        <w:rPr>
          <w:rFonts w:cs="Arial"/>
          <w:spacing w:val="-4"/>
          <w:w w:val="101"/>
          <w:sz w:val="24"/>
          <w:szCs w:val="24"/>
        </w:rPr>
        <w:t>p</w:t>
      </w:r>
      <w:r w:rsidRPr="00F80460">
        <w:rPr>
          <w:rFonts w:cs="Arial"/>
          <w:w w:val="101"/>
          <w:sz w:val="24"/>
          <w:szCs w:val="24"/>
        </w:rPr>
        <w:t>t</w:t>
      </w:r>
      <w:r w:rsidRPr="00F80460">
        <w:rPr>
          <w:rFonts w:cs="Arial"/>
          <w:spacing w:val="-3"/>
          <w:w w:val="101"/>
          <w:sz w:val="24"/>
          <w:szCs w:val="24"/>
        </w:rPr>
        <w:t>i</w:t>
      </w:r>
      <w:r w:rsidRPr="00F80460">
        <w:rPr>
          <w:rFonts w:cs="Arial"/>
          <w:spacing w:val="-2"/>
          <w:w w:val="101"/>
          <w:sz w:val="24"/>
          <w:szCs w:val="24"/>
        </w:rPr>
        <w:t>on</w:t>
      </w:r>
      <w:r w:rsidRPr="00F80460">
        <w:rPr>
          <w:rFonts w:cs="Arial"/>
          <w:w w:val="101"/>
          <w:sz w:val="24"/>
          <w:szCs w:val="24"/>
        </w:rPr>
        <w:t>s</w:t>
      </w:r>
      <w:r w:rsidRPr="00F80460">
        <w:rPr>
          <w:rFonts w:cs="Arial"/>
          <w:spacing w:val="1"/>
          <w:sz w:val="24"/>
          <w:szCs w:val="24"/>
        </w:rPr>
        <w:t xml:space="preserve"> </w:t>
      </w:r>
      <w:r w:rsidRPr="00F80460">
        <w:rPr>
          <w:rFonts w:cs="Arial"/>
          <w:spacing w:val="-2"/>
          <w:w w:val="101"/>
          <w:sz w:val="24"/>
          <w:szCs w:val="24"/>
        </w:rPr>
        <w:t>o</w:t>
      </w:r>
      <w:r w:rsidRPr="00F80460">
        <w:rPr>
          <w:rFonts w:cs="Arial"/>
          <w:w w:val="101"/>
          <w:sz w:val="24"/>
          <w:szCs w:val="24"/>
        </w:rPr>
        <w:t>n</w:t>
      </w:r>
      <w:r w:rsidRPr="00F80460">
        <w:rPr>
          <w:rFonts w:cs="Arial"/>
          <w:spacing w:val="1"/>
          <w:sz w:val="24"/>
          <w:szCs w:val="24"/>
        </w:rPr>
        <w:t xml:space="preserve"> </w:t>
      </w:r>
      <w:r w:rsidRPr="00F80460">
        <w:rPr>
          <w:rFonts w:cs="Arial"/>
          <w:spacing w:val="-6"/>
          <w:w w:val="101"/>
          <w:sz w:val="24"/>
          <w:szCs w:val="24"/>
        </w:rPr>
        <w:t>w</w:t>
      </w:r>
      <w:r w:rsidRPr="00F80460">
        <w:rPr>
          <w:rFonts w:cs="Arial"/>
          <w:spacing w:val="-2"/>
          <w:w w:val="101"/>
          <w:sz w:val="24"/>
          <w:szCs w:val="24"/>
        </w:rPr>
        <w:t>h</w:t>
      </w:r>
      <w:r w:rsidRPr="00F80460">
        <w:rPr>
          <w:rFonts w:cs="Arial"/>
          <w:w w:val="101"/>
          <w:sz w:val="24"/>
          <w:szCs w:val="24"/>
        </w:rPr>
        <w:t>ich</w:t>
      </w:r>
      <w:r w:rsidRPr="00F80460">
        <w:rPr>
          <w:rFonts w:cs="Arial"/>
          <w:spacing w:val="1"/>
          <w:sz w:val="24"/>
          <w:szCs w:val="24"/>
        </w:rPr>
        <w:t xml:space="preserve"> </w:t>
      </w:r>
      <w:r w:rsidRPr="00F80460">
        <w:rPr>
          <w:rFonts w:cs="Arial"/>
          <w:spacing w:val="-2"/>
          <w:w w:val="101"/>
          <w:sz w:val="24"/>
          <w:szCs w:val="24"/>
        </w:rPr>
        <w:t>th</w:t>
      </w:r>
      <w:r w:rsidRPr="00F80460">
        <w:rPr>
          <w:rFonts w:cs="Arial"/>
          <w:w w:val="101"/>
          <w:sz w:val="24"/>
          <w:szCs w:val="24"/>
        </w:rPr>
        <w:t>e</w:t>
      </w:r>
      <w:r w:rsidRPr="00F80460">
        <w:rPr>
          <w:rFonts w:cs="Arial"/>
          <w:spacing w:val="1"/>
          <w:sz w:val="24"/>
          <w:szCs w:val="24"/>
        </w:rPr>
        <w:t xml:space="preserve"> </w:t>
      </w:r>
      <w:r w:rsidRPr="00F80460">
        <w:rPr>
          <w:rFonts w:cs="Arial"/>
          <w:spacing w:val="-2"/>
          <w:w w:val="101"/>
          <w:sz w:val="24"/>
          <w:szCs w:val="24"/>
        </w:rPr>
        <w:t>p</w:t>
      </w:r>
      <w:r w:rsidRPr="00F80460">
        <w:rPr>
          <w:rFonts w:cs="Arial"/>
          <w:spacing w:val="-3"/>
          <w:w w:val="101"/>
          <w:sz w:val="24"/>
          <w:szCs w:val="24"/>
        </w:rPr>
        <w:t>l</w:t>
      </w:r>
      <w:r w:rsidRPr="00F80460">
        <w:rPr>
          <w:rFonts w:cs="Arial"/>
          <w:spacing w:val="-2"/>
          <w:w w:val="101"/>
          <w:sz w:val="24"/>
          <w:szCs w:val="24"/>
        </w:rPr>
        <w:t>a</w:t>
      </w:r>
      <w:r w:rsidRPr="00F80460">
        <w:rPr>
          <w:rFonts w:cs="Arial"/>
          <w:w w:val="101"/>
          <w:sz w:val="24"/>
          <w:szCs w:val="24"/>
        </w:rPr>
        <w:t>n</w:t>
      </w:r>
      <w:r w:rsidRPr="00F80460">
        <w:rPr>
          <w:rFonts w:cs="Arial"/>
          <w:spacing w:val="1"/>
          <w:sz w:val="24"/>
          <w:szCs w:val="24"/>
        </w:rPr>
        <w:t xml:space="preserve"> </w:t>
      </w:r>
      <w:r w:rsidRPr="00F80460">
        <w:rPr>
          <w:rFonts w:cs="Arial"/>
          <w:w w:val="101"/>
          <w:sz w:val="24"/>
          <w:szCs w:val="24"/>
        </w:rPr>
        <w:t xml:space="preserve">is </w:t>
      </w:r>
      <w:r w:rsidRPr="00F80460">
        <w:rPr>
          <w:rFonts w:cs="Arial"/>
          <w:spacing w:val="-4"/>
          <w:w w:val="101"/>
          <w:sz w:val="24"/>
          <w:szCs w:val="24"/>
        </w:rPr>
        <w:t>b</w:t>
      </w:r>
      <w:r w:rsidRPr="00F80460">
        <w:rPr>
          <w:rFonts w:cs="Arial"/>
          <w:spacing w:val="-2"/>
          <w:w w:val="101"/>
          <w:sz w:val="24"/>
          <w:szCs w:val="24"/>
        </w:rPr>
        <w:t>a</w:t>
      </w:r>
      <w:r w:rsidRPr="00F80460">
        <w:rPr>
          <w:rFonts w:cs="Arial"/>
          <w:w w:val="101"/>
          <w:sz w:val="24"/>
          <w:szCs w:val="24"/>
        </w:rPr>
        <w:t>s</w:t>
      </w:r>
      <w:r w:rsidRPr="00F80460">
        <w:rPr>
          <w:rFonts w:cs="Arial"/>
          <w:spacing w:val="-2"/>
          <w:w w:val="101"/>
          <w:sz w:val="24"/>
          <w:szCs w:val="24"/>
        </w:rPr>
        <w:t>e</w:t>
      </w:r>
      <w:r w:rsidRPr="00F80460">
        <w:rPr>
          <w:rFonts w:cs="Arial"/>
          <w:spacing w:val="-4"/>
          <w:w w:val="101"/>
          <w:sz w:val="24"/>
          <w:szCs w:val="24"/>
        </w:rPr>
        <w:t>d</w:t>
      </w:r>
      <w:r w:rsidR="00C919A5" w:rsidRPr="00F80460">
        <w:rPr>
          <w:rFonts w:cs="Arial"/>
          <w:spacing w:val="-4"/>
          <w:w w:val="101"/>
          <w:sz w:val="24"/>
          <w:szCs w:val="24"/>
        </w:rPr>
        <w:t xml:space="preserve"> </w:t>
      </w:r>
      <w:r w:rsidR="00C919A5" w:rsidRPr="00F80460">
        <w:rPr>
          <w:rFonts w:cs="Arial"/>
          <w:sz w:val="24"/>
          <w:szCs w:val="24"/>
        </w:rPr>
        <w:t>including a proposed deployment of resources across care programmes for the following period;</w:t>
      </w:r>
    </w:p>
    <w:p w14:paraId="6D440EA2" w14:textId="77777777" w:rsidR="00E86AD7" w:rsidRPr="00F80460" w:rsidRDefault="00E86AD7" w:rsidP="00D34118">
      <w:pPr>
        <w:widowControl w:val="0"/>
        <w:autoSpaceDE w:val="0"/>
        <w:autoSpaceDN w:val="0"/>
        <w:adjustRightInd w:val="0"/>
        <w:spacing w:line="260" w:lineRule="exact"/>
        <w:ind w:left="1418" w:hanging="425"/>
        <w:rPr>
          <w:rFonts w:cs="Arial"/>
          <w:w w:val="101"/>
          <w:sz w:val="24"/>
          <w:szCs w:val="24"/>
        </w:rPr>
      </w:pPr>
    </w:p>
    <w:p w14:paraId="66F23B69" w14:textId="77777777" w:rsidR="009A7B3B" w:rsidRPr="00F80460" w:rsidRDefault="009A7B3B" w:rsidP="00D34118">
      <w:pPr>
        <w:widowControl w:val="0"/>
        <w:numPr>
          <w:ilvl w:val="0"/>
          <w:numId w:val="14"/>
        </w:numPr>
        <w:autoSpaceDE w:val="0"/>
        <w:autoSpaceDN w:val="0"/>
        <w:adjustRightInd w:val="0"/>
        <w:spacing w:line="260" w:lineRule="exact"/>
        <w:ind w:left="1418" w:hanging="425"/>
        <w:rPr>
          <w:rFonts w:cs="Arial"/>
          <w:w w:val="101"/>
          <w:sz w:val="24"/>
          <w:szCs w:val="24"/>
        </w:rPr>
      </w:pPr>
      <w:r w:rsidRPr="00F80460">
        <w:rPr>
          <w:rFonts w:cs="Arial"/>
          <w:spacing w:val="-25"/>
          <w:sz w:val="24"/>
          <w:szCs w:val="24"/>
        </w:rPr>
        <w:t xml:space="preserve"> </w:t>
      </w:r>
      <w:r w:rsidRPr="00F80460">
        <w:rPr>
          <w:rFonts w:cs="Arial"/>
          <w:spacing w:val="-2"/>
          <w:w w:val="101"/>
          <w:sz w:val="24"/>
          <w:szCs w:val="24"/>
        </w:rPr>
        <w:t>d</w:t>
      </w:r>
      <w:r w:rsidRPr="00F80460">
        <w:rPr>
          <w:rFonts w:cs="Arial"/>
          <w:spacing w:val="-4"/>
          <w:w w:val="101"/>
          <w:sz w:val="24"/>
          <w:szCs w:val="24"/>
        </w:rPr>
        <w:t>e</w:t>
      </w:r>
      <w:r w:rsidRPr="00F80460">
        <w:rPr>
          <w:rFonts w:cs="Arial"/>
          <w:w w:val="101"/>
          <w:sz w:val="24"/>
          <w:szCs w:val="24"/>
        </w:rPr>
        <w:t>t</w:t>
      </w:r>
      <w:r w:rsidRPr="00F80460">
        <w:rPr>
          <w:rFonts w:cs="Arial"/>
          <w:spacing w:val="-4"/>
          <w:w w:val="101"/>
          <w:sz w:val="24"/>
          <w:szCs w:val="24"/>
        </w:rPr>
        <w:t>a</w:t>
      </w:r>
      <w:r w:rsidRPr="00F80460">
        <w:rPr>
          <w:rFonts w:cs="Arial"/>
          <w:w w:val="101"/>
          <w:sz w:val="24"/>
          <w:szCs w:val="24"/>
        </w:rPr>
        <w:t>ils</w:t>
      </w:r>
      <w:r w:rsidRPr="00F80460">
        <w:rPr>
          <w:rFonts w:cs="Arial"/>
          <w:spacing w:val="1"/>
          <w:sz w:val="24"/>
          <w:szCs w:val="24"/>
        </w:rPr>
        <w:t xml:space="preserve"> </w:t>
      </w:r>
      <w:r w:rsidRPr="00F80460">
        <w:rPr>
          <w:rFonts w:cs="Arial"/>
          <w:spacing w:val="-2"/>
          <w:w w:val="101"/>
          <w:sz w:val="24"/>
          <w:szCs w:val="24"/>
        </w:rPr>
        <w:t>o</w:t>
      </w:r>
      <w:r w:rsidRPr="00F80460">
        <w:rPr>
          <w:rFonts w:cs="Arial"/>
          <w:w w:val="101"/>
          <w:sz w:val="24"/>
          <w:szCs w:val="24"/>
        </w:rPr>
        <w:t>f</w:t>
      </w:r>
      <w:r w:rsidRPr="00F80460">
        <w:rPr>
          <w:rFonts w:cs="Arial"/>
          <w:spacing w:val="3"/>
          <w:sz w:val="24"/>
          <w:szCs w:val="24"/>
        </w:rPr>
        <w:t xml:space="preserve"> </w:t>
      </w:r>
      <w:r w:rsidRPr="00F80460">
        <w:rPr>
          <w:rFonts w:cs="Arial"/>
          <w:w w:val="101"/>
          <w:sz w:val="24"/>
          <w:szCs w:val="24"/>
        </w:rPr>
        <w:t>m</w:t>
      </w:r>
      <w:r w:rsidRPr="00F80460">
        <w:rPr>
          <w:rFonts w:cs="Arial"/>
          <w:spacing w:val="-2"/>
          <w:w w:val="101"/>
          <w:sz w:val="24"/>
          <w:szCs w:val="24"/>
        </w:rPr>
        <w:t>a</w:t>
      </w:r>
      <w:r w:rsidRPr="00F80460">
        <w:rPr>
          <w:rFonts w:cs="Arial"/>
          <w:w w:val="101"/>
          <w:sz w:val="24"/>
          <w:szCs w:val="24"/>
        </w:rPr>
        <w:t>j</w:t>
      </w:r>
      <w:r w:rsidRPr="00F80460">
        <w:rPr>
          <w:rFonts w:cs="Arial"/>
          <w:spacing w:val="-4"/>
          <w:w w:val="101"/>
          <w:sz w:val="24"/>
          <w:szCs w:val="24"/>
        </w:rPr>
        <w:t>o</w:t>
      </w:r>
      <w:r w:rsidRPr="00F80460">
        <w:rPr>
          <w:rFonts w:cs="Arial"/>
          <w:w w:val="101"/>
          <w:sz w:val="24"/>
          <w:szCs w:val="24"/>
        </w:rPr>
        <w:t>r</w:t>
      </w:r>
      <w:r w:rsidRPr="00F80460">
        <w:rPr>
          <w:rFonts w:cs="Arial"/>
          <w:spacing w:val="3"/>
          <w:sz w:val="24"/>
          <w:szCs w:val="24"/>
        </w:rPr>
        <w:t xml:space="preserve"> </w:t>
      </w:r>
      <w:r w:rsidRPr="00F80460">
        <w:rPr>
          <w:rFonts w:cs="Arial"/>
          <w:w w:val="101"/>
          <w:sz w:val="24"/>
          <w:szCs w:val="24"/>
        </w:rPr>
        <w:t>c</w:t>
      </w:r>
      <w:r w:rsidRPr="00F80460">
        <w:rPr>
          <w:rFonts w:cs="Arial"/>
          <w:spacing w:val="-4"/>
          <w:w w:val="101"/>
          <w:sz w:val="24"/>
          <w:szCs w:val="24"/>
        </w:rPr>
        <w:t>h</w:t>
      </w:r>
      <w:r w:rsidRPr="00F80460">
        <w:rPr>
          <w:rFonts w:cs="Arial"/>
          <w:spacing w:val="-2"/>
          <w:w w:val="101"/>
          <w:sz w:val="24"/>
          <w:szCs w:val="24"/>
        </w:rPr>
        <w:t>ang</w:t>
      </w:r>
      <w:r w:rsidRPr="00F80460">
        <w:rPr>
          <w:rFonts w:cs="Arial"/>
          <w:spacing w:val="-4"/>
          <w:w w:val="101"/>
          <w:sz w:val="24"/>
          <w:szCs w:val="24"/>
        </w:rPr>
        <w:t>e</w:t>
      </w:r>
      <w:r w:rsidRPr="00F80460">
        <w:rPr>
          <w:rFonts w:cs="Arial"/>
          <w:w w:val="101"/>
          <w:sz w:val="24"/>
          <w:szCs w:val="24"/>
        </w:rPr>
        <w:t>s</w:t>
      </w:r>
      <w:r w:rsidRPr="00F80460">
        <w:rPr>
          <w:rFonts w:cs="Arial"/>
          <w:spacing w:val="4"/>
          <w:sz w:val="24"/>
          <w:szCs w:val="24"/>
        </w:rPr>
        <w:t xml:space="preserve"> </w:t>
      </w:r>
      <w:r w:rsidRPr="00F80460">
        <w:rPr>
          <w:rFonts w:cs="Arial"/>
          <w:spacing w:val="-3"/>
          <w:w w:val="101"/>
          <w:sz w:val="24"/>
          <w:szCs w:val="24"/>
        </w:rPr>
        <w:t>i</w:t>
      </w:r>
      <w:r w:rsidRPr="00F80460">
        <w:rPr>
          <w:rFonts w:cs="Arial"/>
          <w:w w:val="101"/>
          <w:sz w:val="24"/>
          <w:szCs w:val="24"/>
        </w:rPr>
        <w:t>n</w:t>
      </w:r>
      <w:r w:rsidRPr="00F80460">
        <w:rPr>
          <w:rFonts w:cs="Arial"/>
          <w:spacing w:val="1"/>
          <w:sz w:val="24"/>
          <w:szCs w:val="24"/>
        </w:rPr>
        <w:t xml:space="preserve"> </w:t>
      </w:r>
      <w:r w:rsidRPr="00F80460">
        <w:rPr>
          <w:rFonts w:cs="Arial"/>
          <w:spacing w:val="-3"/>
          <w:w w:val="101"/>
          <w:sz w:val="24"/>
          <w:szCs w:val="24"/>
        </w:rPr>
        <w:t>w</w:t>
      </w:r>
      <w:r w:rsidRPr="00F80460">
        <w:rPr>
          <w:rFonts w:cs="Arial"/>
          <w:spacing w:val="-2"/>
          <w:w w:val="101"/>
          <w:sz w:val="24"/>
          <w:szCs w:val="24"/>
        </w:rPr>
        <w:t>or</w:t>
      </w:r>
      <w:r w:rsidRPr="00F80460">
        <w:rPr>
          <w:rFonts w:cs="Arial"/>
          <w:w w:val="101"/>
          <w:sz w:val="24"/>
          <w:szCs w:val="24"/>
        </w:rPr>
        <w:t>k</w:t>
      </w:r>
      <w:r w:rsidRPr="00F80460">
        <w:rPr>
          <w:rFonts w:cs="Arial"/>
          <w:spacing w:val="-3"/>
          <w:w w:val="101"/>
          <w:sz w:val="24"/>
          <w:szCs w:val="24"/>
        </w:rPr>
        <w:t>l</w:t>
      </w:r>
      <w:r w:rsidRPr="00F80460">
        <w:rPr>
          <w:rFonts w:cs="Arial"/>
          <w:spacing w:val="-2"/>
          <w:w w:val="101"/>
          <w:sz w:val="24"/>
          <w:szCs w:val="24"/>
        </w:rPr>
        <w:t>oad</w:t>
      </w:r>
      <w:r w:rsidRPr="00F80460">
        <w:rPr>
          <w:rFonts w:cs="Arial"/>
          <w:w w:val="101"/>
          <w:sz w:val="24"/>
          <w:szCs w:val="24"/>
        </w:rPr>
        <w:t>,</w:t>
      </w:r>
      <w:r w:rsidRPr="00F80460">
        <w:rPr>
          <w:rFonts w:cs="Arial"/>
          <w:spacing w:val="1"/>
          <w:sz w:val="24"/>
          <w:szCs w:val="24"/>
        </w:rPr>
        <w:t xml:space="preserve"> </w:t>
      </w:r>
      <w:r w:rsidRPr="00F80460">
        <w:rPr>
          <w:rFonts w:cs="Arial"/>
          <w:spacing w:val="-2"/>
          <w:w w:val="101"/>
          <w:sz w:val="24"/>
          <w:szCs w:val="24"/>
        </w:rPr>
        <w:t>de</w:t>
      </w:r>
      <w:r w:rsidRPr="00F80460">
        <w:rPr>
          <w:rFonts w:cs="Arial"/>
          <w:spacing w:val="-3"/>
          <w:w w:val="101"/>
          <w:sz w:val="24"/>
          <w:szCs w:val="24"/>
        </w:rPr>
        <w:t>l</w:t>
      </w:r>
      <w:r w:rsidRPr="00F80460">
        <w:rPr>
          <w:rFonts w:cs="Arial"/>
          <w:w w:val="101"/>
          <w:sz w:val="24"/>
          <w:szCs w:val="24"/>
        </w:rPr>
        <w:t>iv</w:t>
      </w:r>
      <w:r w:rsidRPr="00F80460">
        <w:rPr>
          <w:rFonts w:cs="Arial"/>
          <w:spacing w:val="-2"/>
          <w:w w:val="101"/>
          <w:sz w:val="24"/>
          <w:szCs w:val="24"/>
        </w:rPr>
        <w:t>e</w:t>
      </w:r>
      <w:bookmarkStart w:id="0" w:name="_GoBack"/>
      <w:bookmarkEnd w:id="0"/>
      <w:r w:rsidRPr="00F80460">
        <w:rPr>
          <w:rFonts w:cs="Arial"/>
          <w:spacing w:val="-2"/>
          <w:w w:val="101"/>
          <w:sz w:val="24"/>
          <w:szCs w:val="24"/>
        </w:rPr>
        <w:t>r</w:t>
      </w:r>
      <w:r w:rsidRPr="00F80460">
        <w:rPr>
          <w:rFonts w:cs="Arial"/>
          <w:w w:val="101"/>
          <w:sz w:val="24"/>
          <w:szCs w:val="24"/>
        </w:rPr>
        <w:t>y</w:t>
      </w:r>
      <w:r w:rsidRPr="00F80460">
        <w:rPr>
          <w:rFonts w:cs="Arial"/>
          <w:spacing w:val="-5"/>
          <w:sz w:val="24"/>
          <w:szCs w:val="24"/>
        </w:rPr>
        <w:t xml:space="preserve"> </w:t>
      </w:r>
      <w:r w:rsidRPr="00F80460">
        <w:rPr>
          <w:rFonts w:cs="Arial"/>
          <w:spacing w:val="-2"/>
          <w:w w:val="101"/>
          <w:sz w:val="24"/>
          <w:szCs w:val="24"/>
        </w:rPr>
        <w:t>o</w:t>
      </w:r>
      <w:r w:rsidRPr="00F80460">
        <w:rPr>
          <w:rFonts w:cs="Arial"/>
          <w:w w:val="101"/>
          <w:sz w:val="24"/>
          <w:szCs w:val="24"/>
        </w:rPr>
        <w:t>f</w:t>
      </w:r>
      <w:r w:rsidRPr="00F80460">
        <w:rPr>
          <w:rFonts w:cs="Arial"/>
          <w:spacing w:val="3"/>
          <w:sz w:val="24"/>
          <w:szCs w:val="24"/>
        </w:rPr>
        <w:t xml:space="preserve"> </w:t>
      </w:r>
      <w:r w:rsidRPr="00F80460">
        <w:rPr>
          <w:rFonts w:cs="Arial"/>
          <w:w w:val="101"/>
          <w:sz w:val="24"/>
          <w:szCs w:val="24"/>
        </w:rPr>
        <w:t>s</w:t>
      </w:r>
      <w:r w:rsidRPr="00F80460">
        <w:rPr>
          <w:rFonts w:cs="Arial"/>
          <w:spacing w:val="-2"/>
          <w:w w:val="101"/>
          <w:sz w:val="24"/>
          <w:szCs w:val="24"/>
        </w:rPr>
        <w:t>er</w:t>
      </w:r>
      <w:r w:rsidRPr="00F80460">
        <w:rPr>
          <w:rFonts w:cs="Arial"/>
          <w:w w:val="101"/>
          <w:sz w:val="24"/>
          <w:szCs w:val="24"/>
        </w:rPr>
        <w:t>vic</w:t>
      </w:r>
      <w:r w:rsidRPr="00F80460">
        <w:rPr>
          <w:rFonts w:cs="Arial"/>
          <w:spacing w:val="-2"/>
          <w:w w:val="101"/>
          <w:sz w:val="24"/>
          <w:szCs w:val="24"/>
        </w:rPr>
        <w:t>e</w:t>
      </w:r>
      <w:r w:rsidRPr="00F80460">
        <w:rPr>
          <w:rFonts w:cs="Arial"/>
          <w:w w:val="101"/>
          <w:sz w:val="24"/>
          <w:szCs w:val="24"/>
        </w:rPr>
        <w:t>s</w:t>
      </w:r>
      <w:r w:rsidRPr="00F80460">
        <w:rPr>
          <w:rFonts w:cs="Arial"/>
          <w:spacing w:val="1"/>
          <w:sz w:val="24"/>
          <w:szCs w:val="24"/>
        </w:rPr>
        <w:t xml:space="preserve"> </w:t>
      </w:r>
      <w:r w:rsidRPr="00F80460">
        <w:rPr>
          <w:rFonts w:cs="Arial"/>
          <w:spacing w:val="-2"/>
          <w:w w:val="101"/>
          <w:sz w:val="24"/>
          <w:szCs w:val="24"/>
        </w:rPr>
        <w:t>a</w:t>
      </w:r>
      <w:r w:rsidRPr="00F80460">
        <w:rPr>
          <w:rFonts w:cs="Arial"/>
          <w:spacing w:val="-4"/>
          <w:w w:val="101"/>
          <w:sz w:val="24"/>
          <w:szCs w:val="24"/>
        </w:rPr>
        <w:t>n</w:t>
      </w:r>
      <w:r w:rsidRPr="00F80460">
        <w:rPr>
          <w:rFonts w:cs="Arial"/>
          <w:w w:val="101"/>
          <w:sz w:val="24"/>
          <w:szCs w:val="24"/>
        </w:rPr>
        <w:t xml:space="preserve">d </w:t>
      </w:r>
      <w:r w:rsidRPr="00F80460">
        <w:rPr>
          <w:rFonts w:cs="Arial"/>
          <w:spacing w:val="-2"/>
          <w:w w:val="101"/>
          <w:sz w:val="24"/>
          <w:szCs w:val="24"/>
        </w:rPr>
        <w:t>r</w:t>
      </w:r>
      <w:r w:rsidRPr="00F80460">
        <w:rPr>
          <w:rFonts w:cs="Arial"/>
          <w:spacing w:val="-4"/>
          <w:w w:val="101"/>
          <w:sz w:val="24"/>
          <w:szCs w:val="24"/>
        </w:rPr>
        <w:t>e</w:t>
      </w:r>
      <w:r w:rsidRPr="00F80460">
        <w:rPr>
          <w:rFonts w:cs="Arial"/>
          <w:w w:val="101"/>
          <w:sz w:val="24"/>
          <w:szCs w:val="24"/>
        </w:rPr>
        <w:t>s</w:t>
      </w:r>
      <w:r w:rsidRPr="00F80460">
        <w:rPr>
          <w:rFonts w:cs="Arial"/>
          <w:spacing w:val="-2"/>
          <w:w w:val="101"/>
          <w:sz w:val="24"/>
          <w:szCs w:val="24"/>
        </w:rPr>
        <w:t>our</w:t>
      </w:r>
      <w:r w:rsidRPr="00F80460">
        <w:rPr>
          <w:rFonts w:cs="Arial"/>
          <w:w w:val="101"/>
          <w:sz w:val="24"/>
          <w:szCs w:val="24"/>
        </w:rPr>
        <w:t>c</w:t>
      </w:r>
      <w:r w:rsidRPr="00F80460">
        <w:rPr>
          <w:rFonts w:cs="Arial"/>
          <w:spacing w:val="-4"/>
          <w:w w:val="101"/>
          <w:sz w:val="24"/>
          <w:szCs w:val="24"/>
        </w:rPr>
        <w:t>e</w:t>
      </w:r>
      <w:r w:rsidRPr="00F80460">
        <w:rPr>
          <w:rFonts w:cs="Arial"/>
          <w:w w:val="101"/>
          <w:sz w:val="24"/>
          <w:szCs w:val="24"/>
        </w:rPr>
        <w:t>s</w:t>
      </w:r>
      <w:r w:rsidRPr="00F80460">
        <w:rPr>
          <w:rFonts w:cs="Arial"/>
          <w:spacing w:val="4"/>
          <w:sz w:val="24"/>
          <w:szCs w:val="24"/>
        </w:rPr>
        <w:t xml:space="preserve"> </w:t>
      </w:r>
      <w:r w:rsidRPr="00F80460">
        <w:rPr>
          <w:rFonts w:cs="Arial"/>
          <w:spacing w:val="-2"/>
          <w:w w:val="101"/>
          <w:sz w:val="24"/>
          <w:szCs w:val="24"/>
        </w:rPr>
        <w:t>r</w:t>
      </w:r>
      <w:r w:rsidRPr="00F80460">
        <w:rPr>
          <w:rFonts w:cs="Arial"/>
          <w:spacing w:val="-4"/>
          <w:w w:val="101"/>
          <w:sz w:val="24"/>
          <w:szCs w:val="24"/>
        </w:rPr>
        <w:t>e</w:t>
      </w:r>
      <w:r w:rsidRPr="00F80460">
        <w:rPr>
          <w:rFonts w:cs="Arial"/>
          <w:spacing w:val="-2"/>
          <w:w w:val="101"/>
          <w:sz w:val="24"/>
          <w:szCs w:val="24"/>
        </w:rPr>
        <w:t>qu</w:t>
      </w:r>
      <w:r w:rsidRPr="00F80460">
        <w:rPr>
          <w:rFonts w:cs="Arial"/>
          <w:w w:val="101"/>
          <w:sz w:val="24"/>
          <w:szCs w:val="24"/>
        </w:rPr>
        <w:t>i</w:t>
      </w:r>
      <w:r w:rsidRPr="00F80460">
        <w:rPr>
          <w:rFonts w:cs="Arial"/>
          <w:spacing w:val="-2"/>
          <w:w w:val="101"/>
          <w:sz w:val="24"/>
          <w:szCs w:val="24"/>
        </w:rPr>
        <w:t>r</w:t>
      </w:r>
      <w:r w:rsidRPr="00F80460">
        <w:rPr>
          <w:rFonts w:cs="Arial"/>
          <w:spacing w:val="-4"/>
          <w:w w:val="101"/>
          <w:sz w:val="24"/>
          <w:szCs w:val="24"/>
        </w:rPr>
        <w:t>e</w:t>
      </w:r>
      <w:r w:rsidRPr="00F80460">
        <w:rPr>
          <w:rFonts w:cs="Arial"/>
          <w:w w:val="101"/>
          <w:sz w:val="24"/>
          <w:szCs w:val="24"/>
        </w:rPr>
        <w:t>d</w:t>
      </w:r>
      <w:r w:rsidRPr="00F80460">
        <w:rPr>
          <w:rFonts w:cs="Arial"/>
          <w:spacing w:val="1"/>
          <w:sz w:val="24"/>
          <w:szCs w:val="24"/>
        </w:rPr>
        <w:t xml:space="preserve"> </w:t>
      </w:r>
      <w:r w:rsidRPr="00F80460">
        <w:rPr>
          <w:rFonts w:cs="Arial"/>
          <w:w w:val="101"/>
          <w:sz w:val="24"/>
          <w:szCs w:val="24"/>
        </w:rPr>
        <w:t>to</w:t>
      </w:r>
      <w:r w:rsidRPr="00F80460">
        <w:rPr>
          <w:rFonts w:cs="Arial"/>
          <w:spacing w:val="1"/>
          <w:sz w:val="24"/>
          <w:szCs w:val="24"/>
        </w:rPr>
        <w:t xml:space="preserve"> </w:t>
      </w:r>
      <w:r w:rsidRPr="00F80460">
        <w:rPr>
          <w:rFonts w:cs="Arial"/>
          <w:spacing w:val="-4"/>
          <w:w w:val="101"/>
          <w:sz w:val="24"/>
          <w:szCs w:val="24"/>
        </w:rPr>
        <w:t>a</w:t>
      </w:r>
      <w:r w:rsidRPr="00F80460">
        <w:rPr>
          <w:rFonts w:cs="Arial"/>
          <w:w w:val="101"/>
          <w:sz w:val="24"/>
          <w:szCs w:val="24"/>
        </w:rPr>
        <w:t>c</w:t>
      </w:r>
      <w:r w:rsidRPr="00F80460">
        <w:rPr>
          <w:rFonts w:cs="Arial"/>
          <w:spacing w:val="-2"/>
          <w:w w:val="101"/>
          <w:sz w:val="24"/>
          <w:szCs w:val="24"/>
        </w:rPr>
        <w:t>h</w:t>
      </w:r>
      <w:r w:rsidRPr="00F80460">
        <w:rPr>
          <w:rFonts w:cs="Arial"/>
          <w:w w:val="101"/>
          <w:sz w:val="24"/>
          <w:szCs w:val="24"/>
        </w:rPr>
        <w:t>i</w:t>
      </w:r>
      <w:r w:rsidRPr="00F80460">
        <w:rPr>
          <w:rFonts w:cs="Arial"/>
          <w:spacing w:val="-4"/>
          <w:w w:val="101"/>
          <w:sz w:val="24"/>
          <w:szCs w:val="24"/>
        </w:rPr>
        <w:t>e</w:t>
      </w:r>
      <w:r w:rsidRPr="00F80460">
        <w:rPr>
          <w:rFonts w:cs="Arial"/>
          <w:w w:val="101"/>
          <w:sz w:val="24"/>
          <w:szCs w:val="24"/>
        </w:rPr>
        <w:t>ve</w:t>
      </w:r>
      <w:r w:rsidRPr="00F80460">
        <w:rPr>
          <w:rFonts w:cs="Arial"/>
          <w:spacing w:val="1"/>
          <w:sz w:val="24"/>
          <w:szCs w:val="24"/>
        </w:rPr>
        <w:t xml:space="preserve"> </w:t>
      </w:r>
      <w:r w:rsidRPr="00F80460">
        <w:rPr>
          <w:rFonts w:cs="Arial"/>
          <w:w w:val="101"/>
          <w:sz w:val="24"/>
          <w:szCs w:val="24"/>
        </w:rPr>
        <w:t>t</w:t>
      </w:r>
      <w:r w:rsidRPr="00F80460">
        <w:rPr>
          <w:rFonts w:cs="Arial"/>
          <w:spacing w:val="-4"/>
          <w:w w:val="101"/>
          <w:sz w:val="24"/>
          <w:szCs w:val="24"/>
        </w:rPr>
        <w:t>h</w:t>
      </w:r>
      <w:r w:rsidRPr="00F80460">
        <w:rPr>
          <w:rFonts w:cs="Arial"/>
          <w:w w:val="101"/>
          <w:sz w:val="24"/>
          <w:szCs w:val="24"/>
        </w:rPr>
        <w:t>e</w:t>
      </w:r>
      <w:r w:rsidRPr="00F80460">
        <w:rPr>
          <w:rFonts w:cs="Arial"/>
          <w:spacing w:val="1"/>
          <w:sz w:val="24"/>
          <w:szCs w:val="24"/>
        </w:rPr>
        <w:t xml:space="preserve"> </w:t>
      </w:r>
      <w:r w:rsidRPr="00F80460">
        <w:rPr>
          <w:rFonts w:cs="Arial"/>
          <w:spacing w:val="-2"/>
          <w:w w:val="101"/>
          <w:sz w:val="24"/>
          <w:szCs w:val="24"/>
        </w:rPr>
        <w:t>p</w:t>
      </w:r>
      <w:r w:rsidRPr="00F80460">
        <w:rPr>
          <w:rFonts w:cs="Arial"/>
          <w:w w:val="101"/>
          <w:sz w:val="24"/>
          <w:szCs w:val="24"/>
        </w:rPr>
        <w:t>l</w:t>
      </w:r>
      <w:r w:rsidRPr="00F80460">
        <w:rPr>
          <w:rFonts w:cs="Arial"/>
          <w:spacing w:val="-2"/>
          <w:w w:val="101"/>
          <w:sz w:val="24"/>
          <w:szCs w:val="24"/>
        </w:rPr>
        <w:t>a</w:t>
      </w:r>
      <w:r w:rsidRPr="00F80460">
        <w:rPr>
          <w:rFonts w:cs="Arial"/>
          <w:spacing w:val="-4"/>
          <w:w w:val="101"/>
          <w:sz w:val="24"/>
          <w:szCs w:val="24"/>
        </w:rPr>
        <w:t>n</w:t>
      </w:r>
      <w:r w:rsidRPr="00F80460">
        <w:rPr>
          <w:rFonts w:cs="Arial"/>
          <w:w w:val="101"/>
          <w:sz w:val="24"/>
          <w:szCs w:val="24"/>
        </w:rPr>
        <w:t>.</w:t>
      </w:r>
    </w:p>
    <w:p w14:paraId="75DE0DF9" w14:textId="77777777" w:rsidR="009A7B3B" w:rsidRPr="002E6C09" w:rsidRDefault="009A7B3B" w:rsidP="00D34118">
      <w:pPr>
        <w:widowControl w:val="0"/>
        <w:autoSpaceDE w:val="0"/>
        <w:autoSpaceDN w:val="0"/>
        <w:adjustRightInd w:val="0"/>
        <w:spacing w:line="258" w:lineRule="exact"/>
        <w:rPr>
          <w:rFonts w:cs="Arial"/>
          <w:sz w:val="24"/>
          <w:szCs w:val="24"/>
        </w:rPr>
      </w:pPr>
    </w:p>
    <w:p w14:paraId="62CAF9B3"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4</w:t>
      </w:r>
      <w:r w:rsidR="009A7B3B" w:rsidRPr="002E6C09">
        <w:rPr>
          <w:rFonts w:cs="Arial"/>
          <w:color w:val="000000"/>
          <w:sz w:val="24"/>
          <w:szCs w:val="24"/>
        </w:rPr>
        <w:t xml:space="preserve">.2.2   </w:t>
      </w:r>
      <w:r w:rsidR="009A7B3B" w:rsidRPr="002E6C09">
        <w:rPr>
          <w:rFonts w:cs="Arial"/>
          <w:color w:val="000000"/>
          <w:sz w:val="24"/>
          <w:szCs w:val="24"/>
        </w:rPr>
        <w:tab/>
        <w:t xml:space="preserve">Prior to the start of the financial year the </w:t>
      </w:r>
      <w:r w:rsidR="00D61509" w:rsidRPr="002E6C09">
        <w:rPr>
          <w:rFonts w:cs="Arial"/>
          <w:color w:val="000000"/>
          <w:sz w:val="24"/>
          <w:szCs w:val="24"/>
        </w:rPr>
        <w:t>Director of Finance (ref para 1.2.6)</w:t>
      </w:r>
      <w:r w:rsidR="009A7B3B" w:rsidRPr="002E6C09">
        <w:rPr>
          <w:rFonts w:cs="Arial"/>
          <w:color w:val="000000"/>
          <w:sz w:val="24"/>
          <w:szCs w:val="24"/>
        </w:rPr>
        <w:t xml:space="preserve"> will, on behalf of the Chief</w:t>
      </w:r>
      <w:r w:rsidR="00134BDF" w:rsidRPr="002E6C09">
        <w:rPr>
          <w:rFonts w:cs="Arial"/>
          <w:color w:val="000000"/>
          <w:sz w:val="24"/>
          <w:szCs w:val="24"/>
        </w:rPr>
        <w:t xml:space="preserve"> </w:t>
      </w:r>
      <w:r w:rsidR="00B041A2" w:rsidRPr="002E6C09">
        <w:rPr>
          <w:rFonts w:cs="Arial"/>
          <w:color w:val="000000"/>
          <w:sz w:val="24"/>
          <w:szCs w:val="24"/>
        </w:rPr>
        <w:t>E</w:t>
      </w:r>
      <w:r w:rsidR="009A7B3B" w:rsidRPr="002E6C09">
        <w:rPr>
          <w:rFonts w:cs="Arial"/>
          <w:color w:val="000000"/>
          <w:sz w:val="24"/>
          <w:szCs w:val="24"/>
        </w:rPr>
        <w:t xml:space="preserve">xecutive, prepare and submit budgets for approval by the </w:t>
      </w:r>
      <w:r w:rsidR="001D56AD" w:rsidRPr="002E6C09">
        <w:rPr>
          <w:rFonts w:cs="Arial"/>
          <w:color w:val="000000"/>
          <w:sz w:val="24"/>
          <w:szCs w:val="24"/>
        </w:rPr>
        <w:t>board</w:t>
      </w:r>
      <w:r w:rsidR="009A7B3B" w:rsidRPr="002E6C09">
        <w:rPr>
          <w:rFonts w:cs="Arial"/>
          <w:color w:val="000000"/>
          <w:sz w:val="24"/>
          <w:szCs w:val="24"/>
        </w:rPr>
        <w:t>. Such budgets will:</w:t>
      </w:r>
    </w:p>
    <w:p w14:paraId="1FDA25C4" w14:textId="77777777" w:rsidR="00851BE4" w:rsidRPr="002E6C09" w:rsidRDefault="00851BE4" w:rsidP="00D34118">
      <w:pPr>
        <w:widowControl w:val="0"/>
        <w:autoSpaceDE w:val="0"/>
        <w:autoSpaceDN w:val="0"/>
        <w:adjustRightInd w:val="0"/>
        <w:spacing w:line="260" w:lineRule="exact"/>
        <w:rPr>
          <w:rFonts w:cs="Arial"/>
          <w:color w:val="000000"/>
          <w:sz w:val="24"/>
          <w:szCs w:val="24"/>
        </w:rPr>
      </w:pPr>
    </w:p>
    <w:p w14:paraId="0EE78C99" w14:textId="77777777" w:rsidR="00851BE4" w:rsidRDefault="009A7B3B" w:rsidP="00D34118">
      <w:pPr>
        <w:widowControl w:val="0"/>
        <w:numPr>
          <w:ilvl w:val="0"/>
          <w:numId w:val="15"/>
        </w:numPr>
        <w:autoSpaceDE w:val="0"/>
        <w:autoSpaceDN w:val="0"/>
        <w:adjustRightInd w:val="0"/>
        <w:spacing w:line="260" w:lineRule="exact"/>
        <w:ind w:left="1418" w:hanging="425"/>
        <w:rPr>
          <w:rFonts w:cs="Arial"/>
          <w:color w:val="000000"/>
          <w:sz w:val="24"/>
          <w:szCs w:val="24"/>
        </w:rPr>
      </w:pPr>
      <w:r w:rsidRPr="002E6C09">
        <w:rPr>
          <w:rFonts w:cs="Arial"/>
          <w:color w:val="000000"/>
          <w:sz w:val="24"/>
          <w:szCs w:val="24"/>
        </w:rPr>
        <w:t>be in accordance with the aims and objectives set out in the</w:t>
      </w:r>
      <w:r w:rsidR="001A74DF" w:rsidRPr="002E6C09">
        <w:rPr>
          <w:rFonts w:cs="Arial"/>
          <w:color w:val="000000"/>
          <w:sz w:val="24"/>
          <w:szCs w:val="24"/>
        </w:rPr>
        <w:t xml:space="preserve"> </w:t>
      </w:r>
      <w:r w:rsidR="005B3E5F" w:rsidRPr="002E6C09">
        <w:rPr>
          <w:rFonts w:cs="Arial"/>
          <w:color w:val="000000"/>
          <w:sz w:val="24"/>
          <w:szCs w:val="24"/>
        </w:rPr>
        <w:t xml:space="preserve">Joint </w:t>
      </w:r>
      <w:r w:rsidR="00C919A5" w:rsidRPr="002E6C09">
        <w:rPr>
          <w:rFonts w:cs="Arial"/>
          <w:color w:val="000000"/>
          <w:sz w:val="24"/>
          <w:szCs w:val="24"/>
        </w:rPr>
        <w:t>Commissioning Plan</w:t>
      </w:r>
      <w:r w:rsidRPr="002E6C09">
        <w:rPr>
          <w:rFonts w:cs="Arial"/>
          <w:color w:val="000000"/>
          <w:sz w:val="24"/>
          <w:szCs w:val="24"/>
        </w:rPr>
        <w:t>;</w:t>
      </w:r>
    </w:p>
    <w:p w14:paraId="64098C7E" w14:textId="77777777" w:rsidR="006E0DC9" w:rsidRPr="002E6C09" w:rsidRDefault="006E0DC9" w:rsidP="00D34118">
      <w:pPr>
        <w:widowControl w:val="0"/>
        <w:autoSpaceDE w:val="0"/>
        <w:autoSpaceDN w:val="0"/>
        <w:adjustRightInd w:val="0"/>
        <w:spacing w:line="260" w:lineRule="exact"/>
        <w:ind w:left="1418"/>
        <w:rPr>
          <w:rFonts w:cs="Arial"/>
          <w:color w:val="000000"/>
          <w:sz w:val="24"/>
          <w:szCs w:val="24"/>
        </w:rPr>
      </w:pPr>
    </w:p>
    <w:p w14:paraId="5D5F9F7A" w14:textId="77777777" w:rsidR="00851BE4" w:rsidRDefault="009A4CAD" w:rsidP="00D34118">
      <w:pPr>
        <w:widowControl w:val="0"/>
        <w:numPr>
          <w:ilvl w:val="0"/>
          <w:numId w:val="15"/>
        </w:numPr>
        <w:autoSpaceDE w:val="0"/>
        <w:autoSpaceDN w:val="0"/>
        <w:adjustRightInd w:val="0"/>
        <w:spacing w:line="260" w:lineRule="exact"/>
        <w:ind w:left="1418" w:hanging="425"/>
        <w:rPr>
          <w:rFonts w:cs="Arial"/>
          <w:color w:val="000000"/>
          <w:sz w:val="24"/>
          <w:szCs w:val="24"/>
        </w:rPr>
      </w:pPr>
      <w:r w:rsidRPr="002E6C09">
        <w:rPr>
          <w:rFonts w:cs="Arial"/>
          <w:color w:val="000000"/>
          <w:sz w:val="24"/>
          <w:szCs w:val="24"/>
        </w:rPr>
        <w:t>be in accordance with the PHA aims and objectives set out in its Corporate Strategy and Business Plans;</w:t>
      </w:r>
    </w:p>
    <w:p w14:paraId="38760621" w14:textId="77777777" w:rsidR="006E0DC9" w:rsidRPr="002E6C09" w:rsidRDefault="006E0DC9" w:rsidP="00D34118">
      <w:pPr>
        <w:widowControl w:val="0"/>
        <w:autoSpaceDE w:val="0"/>
        <w:autoSpaceDN w:val="0"/>
        <w:adjustRightInd w:val="0"/>
        <w:spacing w:line="260" w:lineRule="exact"/>
        <w:ind w:left="1418"/>
        <w:rPr>
          <w:rFonts w:cs="Arial"/>
          <w:color w:val="000000"/>
          <w:sz w:val="24"/>
          <w:szCs w:val="24"/>
        </w:rPr>
      </w:pPr>
    </w:p>
    <w:p w14:paraId="22D5EEAA" w14:textId="77777777" w:rsidR="00851BE4" w:rsidRDefault="009A7B3B" w:rsidP="00D34118">
      <w:pPr>
        <w:widowControl w:val="0"/>
        <w:numPr>
          <w:ilvl w:val="0"/>
          <w:numId w:val="15"/>
        </w:numPr>
        <w:autoSpaceDE w:val="0"/>
        <w:autoSpaceDN w:val="0"/>
        <w:adjustRightInd w:val="0"/>
        <w:spacing w:line="260" w:lineRule="exact"/>
        <w:ind w:left="1418" w:hanging="425"/>
        <w:rPr>
          <w:rFonts w:cs="Arial"/>
          <w:color w:val="000000"/>
          <w:sz w:val="24"/>
          <w:szCs w:val="24"/>
        </w:rPr>
      </w:pPr>
      <w:r w:rsidRPr="002E6C09">
        <w:rPr>
          <w:rFonts w:cs="Arial"/>
          <w:color w:val="000000"/>
          <w:sz w:val="24"/>
          <w:szCs w:val="24"/>
        </w:rPr>
        <w:t>accord with workload and manpower plans;</w:t>
      </w:r>
    </w:p>
    <w:p w14:paraId="0431BEF6" w14:textId="77777777" w:rsidR="006E0DC9" w:rsidRPr="002E6C09" w:rsidRDefault="006E0DC9" w:rsidP="00D34118">
      <w:pPr>
        <w:widowControl w:val="0"/>
        <w:autoSpaceDE w:val="0"/>
        <w:autoSpaceDN w:val="0"/>
        <w:adjustRightInd w:val="0"/>
        <w:spacing w:line="260" w:lineRule="exact"/>
        <w:ind w:left="1418"/>
        <w:rPr>
          <w:rFonts w:cs="Arial"/>
          <w:color w:val="000000"/>
          <w:sz w:val="24"/>
          <w:szCs w:val="24"/>
        </w:rPr>
      </w:pPr>
    </w:p>
    <w:p w14:paraId="0377969F" w14:textId="77777777" w:rsidR="00851BE4" w:rsidRDefault="009A7B3B" w:rsidP="00D34118">
      <w:pPr>
        <w:widowControl w:val="0"/>
        <w:numPr>
          <w:ilvl w:val="0"/>
          <w:numId w:val="15"/>
        </w:numPr>
        <w:autoSpaceDE w:val="0"/>
        <w:autoSpaceDN w:val="0"/>
        <w:adjustRightInd w:val="0"/>
        <w:spacing w:line="260" w:lineRule="exact"/>
        <w:ind w:left="1418" w:hanging="425"/>
        <w:rPr>
          <w:rFonts w:cs="Arial"/>
          <w:color w:val="000000"/>
          <w:sz w:val="24"/>
          <w:szCs w:val="24"/>
        </w:rPr>
      </w:pPr>
      <w:r w:rsidRPr="002E6C09">
        <w:rPr>
          <w:rFonts w:cs="Arial"/>
          <w:color w:val="000000"/>
          <w:sz w:val="24"/>
          <w:szCs w:val="24"/>
        </w:rPr>
        <w:t xml:space="preserve">be produced following discussion with </w:t>
      </w:r>
      <w:r w:rsidR="00952E7F" w:rsidRPr="002E6C09">
        <w:rPr>
          <w:rFonts w:cs="Arial"/>
          <w:color w:val="000000"/>
          <w:sz w:val="24"/>
          <w:szCs w:val="24"/>
        </w:rPr>
        <w:t>other relevant HSC Organisations</w:t>
      </w:r>
      <w:r w:rsidR="006E0DC9">
        <w:rPr>
          <w:rFonts w:cs="Arial"/>
          <w:color w:val="000000"/>
          <w:sz w:val="24"/>
          <w:szCs w:val="24"/>
        </w:rPr>
        <w:t>;</w:t>
      </w:r>
    </w:p>
    <w:p w14:paraId="1DDA0E88" w14:textId="77777777" w:rsidR="006E0DC9" w:rsidRPr="002E6C09" w:rsidRDefault="006E0DC9" w:rsidP="00D34118">
      <w:pPr>
        <w:widowControl w:val="0"/>
        <w:autoSpaceDE w:val="0"/>
        <w:autoSpaceDN w:val="0"/>
        <w:adjustRightInd w:val="0"/>
        <w:spacing w:line="260" w:lineRule="exact"/>
        <w:ind w:left="1418"/>
        <w:rPr>
          <w:rFonts w:cs="Arial"/>
          <w:color w:val="000000"/>
          <w:sz w:val="24"/>
          <w:szCs w:val="24"/>
        </w:rPr>
      </w:pPr>
    </w:p>
    <w:p w14:paraId="516C36CB" w14:textId="77777777" w:rsidR="00851BE4" w:rsidRDefault="009A7B3B" w:rsidP="00D34118">
      <w:pPr>
        <w:widowControl w:val="0"/>
        <w:numPr>
          <w:ilvl w:val="0"/>
          <w:numId w:val="15"/>
        </w:numPr>
        <w:autoSpaceDE w:val="0"/>
        <w:autoSpaceDN w:val="0"/>
        <w:adjustRightInd w:val="0"/>
        <w:spacing w:line="260" w:lineRule="exact"/>
        <w:ind w:left="1418" w:hanging="425"/>
        <w:rPr>
          <w:rFonts w:cs="Arial"/>
          <w:color w:val="000000"/>
          <w:sz w:val="24"/>
          <w:szCs w:val="24"/>
        </w:rPr>
      </w:pPr>
      <w:r w:rsidRPr="002E6C09">
        <w:rPr>
          <w:rFonts w:cs="Arial"/>
          <w:color w:val="000000"/>
          <w:sz w:val="24"/>
          <w:szCs w:val="24"/>
        </w:rPr>
        <w:t xml:space="preserve">be prepared within the limits of available funds; </w:t>
      </w:r>
      <w:r w:rsidR="006E0DC9">
        <w:rPr>
          <w:rFonts w:cs="Arial"/>
          <w:color w:val="000000"/>
          <w:sz w:val="24"/>
          <w:szCs w:val="24"/>
        </w:rPr>
        <w:t>and</w:t>
      </w:r>
    </w:p>
    <w:p w14:paraId="3F7EFD36" w14:textId="77777777" w:rsidR="006E0DC9" w:rsidRPr="002E6C09" w:rsidRDefault="006E0DC9" w:rsidP="00D34118">
      <w:pPr>
        <w:widowControl w:val="0"/>
        <w:autoSpaceDE w:val="0"/>
        <w:autoSpaceDN w:val="0"/>
        <w:adjustRightInd w:val="0"/>
        <w:spacing w:line="260" w:lineRule="exact"/>
        <w:ind w:left="1418"/>
        <w:rPr>
          <w:rFonts w:cs="Arial"/>
          <w:color w:val="000000"/>
          <w:sz w:val="24"/>
          <w:szCs w:val="24"/>
        </w:rPr>
      </w:pPr>
    </w:p>
    <w:p w14:paraId="05C4D6F0" w14:textId="77777777" w:rsidR="009A7B3B" w:rsidRPr="002E6C09" w:rsidRDefault="00851BE4" w:rsidP="00D34118">
      <w:pPr>
        <w:widowControl w:val="0"/>
        <w:numPr>
          <w:ilvl w:val="0"/>
          <w:numId w:val="15"/>
        </w:numPr>
        <w:autoSpaceDE w:val="0"/>
        <w:autoSpaceDN w:val="0"/>
        <w:adjustRightInd w:val="0"/>
        <w:spacing w:line="200" w:lineRule="exact"/>
        <w:ind w:left="1418" w:hanging="425"/>
        <w:rPr>
          <w:rFonts w:cs="Arial"/>
          <w:sz w:val="24"/>
          <w:szCs w:val="24"/>
        </w:rPr>
      </w:pPr>
      <w:r w:rsidRPr="002E6C09">
        <w:rPr>
          <w:rFonts w:cs="Arial"/>
          <w:color w:val="000000"/>
          <w:sz w:val="24"/>
          <w:szCs w:val="24"/>
        </w:rPr>
        <w:t>i</w:t>
      </w:r>
      <w:r w:rsidR="009A7B3B" w:rsidRPr="002E6C09">
        <w:rPr>
          <w:rFonts w:cs="Arial"/>
          <w:color w:val="000000"/>
          <w:sz w:val="24"/>
          <w:szCs w:val="24"/>
        </w:rPr>
        <w:t>dentify potential risks.</w:t>
      </w:r>
    </w:p>
    <w:p w14:paraId="6B767240" w14:textId="77777777" w:rsidR="00851BE4" w:rsidRPr="002E6C09" w:rsidRDefault="00851BE4" w:rsidP="00D34118">
      <w:pPr>
        <w:widowControl w:val="0"/>
        <w:autoSpaceDE w:val="0"/>
        <w:autoSpaceDN w:val="0"/>
        <w:adjustRightInd w:val="0"/>
        <w:spacing w:line="200" w:lineRule="exact"/>
        <w:ind w:left="1418" w:hanging="425"/>
        <w:rPr>
          <w:rFonts w:cs="Arial"/>
          <w:sz w:val="24"/>
          <w:szCs w:val="24"/>
        </w:rPr>
      </w:pPr>
    </w:p>
    <w:p w14:paraId="3A0A02E0" w14:textId="77777777" w:rsidR="009A7B3B" w:rsidRPr="002E6C09" w:rsidRDefault="009A7B3B" w:rsidP="00D34118">
      <w:pPr>
        <w:widowControl w:val="0"/>
        <w:autoSpaceDE w:val="0"/>
        <w:autoSpaceDN w:val="0"/>
        <w:adjustRightInd w:val="0"/>
        <w:spacing w:line="105" w:lineRule="exact"/>
        <w:rPr>
          <w:rFonts w:cs="Arial"/>
          <w:sz w:val="24"/>
          <w:szCs w:val="24"/>
        </w:rPr>
      </w:pPr>
    </w:p>
    <w:p w14:paraId="2D1D2E82" w14:textId="77777777" w:rsidR="00952E7F" w:rsidRPr="002E6C09" w:rsidRDefault="00887A63" w:rsidP="00D34118">
      <w:pPr>
        <w:ind w:left="993" w:hanging="993"/>
        <w:rPr>
          <w:rFonts w:cs="Arial"/>
          <w:color w:val="000000"/>
          <w:sz w:val="24"/>
          <w:szCs w:val="24"/>
        </w:rPr>
      </w:pPr>
      <w:r w:rsidRPr="002E6C09">
        <w:rPr>
          <w:rFonts w:cs="Arial"/>
          <w:color w:val="000000"/>
          <w:sz w:val="24"/>
          <w:szCs w:val="24"/>
        </w:rPr>
        <w:t>4</w:t>
      </w:r>
      <w:r w:rsidR="009A7B3B" w:rsidRPr="002E6C09">
        <w:rPr>
          <w:rFonts w:cs="Arial"/>
          <w:color w:val="000000"/>
          <w:sz w:val="24"/>
          <w:szCs w:val="24"/>
        </w:rPr>
        <w:t xml:space="preserve">.2.3  </w:t>
      </w:r>
      <w:r w:rsidR="009A7B3B" w:rsidRPr="002E6C09">
        <w:rPr>
          <w:rFonts w:cs="Arial"/>
          <w:color w:val="000000"/>
          <w:sz w:val="24"/>
          <w:szCs w:val="24"/>
        </w:rPr>
        <w:tab/>
        <w:t xml:space="preserve">The </w:t>
      </w:r>
      <w:r w:rsidR="00D61509" w:rsidRPr="002E6C09">
        <w:rPr>
          <w:rFonts w:cs="Arial"/>
          <w:color w:val="000000"/>
          <w:sz w:val="24"/>
          <w:szCs w:val="24"/>
        </w:rPr>
        <w:t xml:space="preserve">Director of Finance </w:t>
      </w:r>
      <w:r w:rsidR="009A7B3B" w:rsidRPr="002E6C09">
        <w:rPr>
          <w:rFonts w:cs="Arial"/>
          <w:color w:val="000000"/>
          <w:sz w:val="24"/>
          <w:szCs w:val="24"/>
        </w:rPr>
        <w:t xml:space="preserve">shall monitor financial performance against budget and plan, periodically review them, and report to the </w:t>
      </w:r>
      <w:r w:rsidR="001D56AD" w:rsidRPr="002E6C09">
        <w:rPr>
          <w:rFonts w:cs="Arial"/>
          <w:color w:val="000000"/>
          <w:sz w:val="24"/>
          <w:szCs w:val="24"/>
        </w:rPr>
        <w:t>board</w:t>
      </w:r>
      <w:r w:rsidR="009A7B3B" w:rsidRPr="002E6C09">
        <w:rPr>
          <w:rFonts w:cs="Arial"/>
          <w:color w:val="000000"/>
          <w:sz w:val="24"/>
          <w:szCs w:val="24"/>
        </w:rPr>
        <w:t>.</w:t>
      </w:r>
    </w:p>
    <w:p w14:paraId="538DF09D" w14:textId="77777777" w:rsidR="00952E7F" w:rsidRPr="002E6C09" w:rsidRDefault="00952E7F" w:rsidP="00D34118">
      <w:pPr>
        <w:tabs>
          <w:tab w:val="left" w:pos="864"/>
        </w:tabs>
        <w:ind w:left="864" w:hanging="864"/>
        <w:rPr>
          <w:rFonts w:cs="Arial"/>
          <w:color w:val="000000"/>
          <w:sz w:val="24"/>
          <w:szCs w:val="24"/>
        </w:rPr>
      </w:pPr>
    </w:p>
    <w:p w14:paraId="0754AA81" w14:textId="0D537C76" w:rsidR="001F6D4D" w:rsidRPr="00E939CC" w:rsidRDefault="00887A63" w:rsidP="001F6D4D">
      <w:pPr>
        <w:tabs>
          <w:tab w:val="left" w:pos="864"/>
        </w:tabs>
        <w:ind w:left="864" w:hanging="864"/>
        <w:jc w:val="both"/>
        <w:rPr>
          <w:rFonts w:cs="Arial"/>
          <w:color w:val="000000"/>
          <w:sz w:val="20"/>
        </w:rPr>
      </w:pPr>
      <w:r w:rsidRPr="002E6C09">
        <w:rPr>
          <w:rFonts w:cs="Arial"/>
          <w:color w:val="000000"/>
          <w:sz w:val="24"/>
          <w:szCs w:val="24"/>
        </w:rPr>
        <w:t>4</w:t>
      </w:r>
      <w:r w:rsidR="00952E7F" w:rsidRPr="002E6C09">
        <w:rPr>
          <w:rFonts w:cs="Arial"/>
          <w:color w:val="000000"/>
          <w:sz w:val="24"/>
          <w:szCs w:val="24"/>
        </w:rPr>
        <w:t>.2.</w:t>
      </w:r>
      <w:r w:rsidR="00B12680">
        <w:rPr>
          <w:rFonts w:cs="Arial"/>
          <w:color w:val="000000"/>
          <w:sz w:val="24"/>
          <w:szCs w:val="24"/>
        </w:rPr>
        <w:t>4</w:t>
      </w:r>
      <w:r w:rsidR="00952E7F" w:rsidRPr="002E6C09">
        <w:rPr>
          <w:rFonts w:cs="Arial"/>
          <w:color w:val="000000"/>
          <w:sz w:val="24"/>
          <w:szCs w:val="24"/>
        </w:rPr>
        <w:tab/>
      </w:r>
      <w:r w:rsidR="00952E7F" w:rsidRPr="002E6C09">
        <w:rPr>
          <w:rFonts w:cs="Arial"/>
          <w:sz w:val="24"/>
          <w:szCs w:val="24"/>
          <w:lang w:val="en-GB"/>
        </w:rPr>
        <w:t xml:space="preserve">All Budget Holders must ensure that the necessary Business Case preparation and approvals, for expenditure decisions, have been obtained at Departmental level </w:t>
      </w:r>
      <w:r w:rsidR="00952E7F" w:rsidRPr="002E6C09">
        <w:rPr>
          <w:rFonts w:cs="Arial"/>
          <w:b/>
          <w:bCs/>
          <w:sz w:val="24"/>
          <w:szCs w:val="24"/>
          <w:u w:val="single"/>
          <w:lang w:val="en-GB"/>
        </w:rPr>
        <w:t>before</w:t>
      </w:r>
      <w:r w:rsidR="00952E7F" w:rsidRPr="002E6C09">
        <w:rPr>
          <w:rFonts w:cs="Arial"/>
          <w:sz w:val="24"/>
          <w:szCs w:val="24"/>
          <w:lang w:val="en-GB"/>
        </w:rPr>
        <w:t xml:space="preserve"> committing to recurrent revenue expenditure in new service commissioning</w:t>
      </w:r>
      <w:r w:rsidR="001067A2" w:rsidRPr="002E6C09">
        <w:rPr>
          <w:rFonts w:cs="Arial"/>
          <w:sz w:val="24"/>
          <w:szCs w:val="24"/>
          <w:lang w:val="en-GB"/>
        </w:rPr>
        <w:t xml:space="preserve"> or to support any other proposed investment e.g. ICT.</w:t>
      </w:r>
      <w:r w:rsidR="00952E7F" w:rsidRPr="002E6C09">
        <w:rPr>
          <w:rFonts w:cs="Arial"/>
          <w:sz w:val="24"/>
          <w:szCs w:val="24"/>
          <w:lang w:val="en-GB"/>
        </w:rPr>
        <w:t xml:space="preserve"> </w:t>
      </w:r>
      <w:r w:rsidR="00952E7F" w:rsidRPr="002E6C09">
        <w:rPr>
          <w:rFonts w:cs="Arial"/>
          <w:bCs/>
          <w:iCs/>
          <w:sz w:val="24"/>
          <w:szCs w:val="24"/>
          <w:lang w:val="en-GB"/>
        </w:rPr>
        <w:t>Failure to obtain the required approvals will mean that the expenditure has been incurred without the required authority and is a serious matter</w:t>
      </w:r>
      <w:r w:rsidR="00A449F1">
        <w:rPr>
          <w:rFonts w:cs="Arial"/>
          <w:color w:val="000000"/>
          <w:sz w:val="24"/>
          <w:szCs w:val="24"/>
        </w:rPr>
        <w:t xml:space="preserve">. </w:t>
      </w:r>
      <w:r w:rsidR="001F6D4D" w:rsidRPr="00462DD9">
        <w:rPr>
          <w:rFonts w:cs="Arial"/>
          <w:sz w:val="24"/>
          <w:szCs w:val="24"/>
          <w:lang w:val="en-GB"/>
        </w:rPr>
        <w:t xml:space="preserve">Budget Holders should refer to the latest guidance on proportionate effort in respect of completing business </w:t>
      </w:r>
      <w:proofErr w:type="gramStart"/>
      <w:r w:rsidR="001F6D4D" w:rsidRPr="00462DD9">
        <w:rPr>
          <w:rFonts w:cs="Arial"/>
          <w:sz w:val="24"/>
          <w:szCs w:val="24"/>
          <w:lang w:val="en-GB"/>
        </w:rPr>
        <w:t>cases</w:t>
      </w:r>
      <w:r w:rsidR="00221A98">
        <w:rPr>
          <w:rFonts w:cs="Arial"/>
          <w:sz w:val="24"/>
          <w:szCs w:val="24"/>
          <w:lang w:val="en-GB"/>
        </w:rPr>
        <w:t xml:space="preserve"> </w:t>
      </w:r>
      <w:r w:rsidR="001F6D4D" w:rsidRPr="00462DD9">
        <w:rPr>
          <w:rFonts w:cs="Arial"/>
          <w:sz w:val="24"/>
          <w:szCs w:val="24"/>
          <w:lang w:val="en-GB"/>
        </w:rPr>
        <w:t xml:space="preserve"> (</w:t>
      </w:r>
      <w:proofErr w:type="gramEnd"/>
      <w:r w:rsidR="001F6D4D" w:rsidRPr="00462DD9">
        <w:rPr>
          <w:rFonts w:cs="Arial"/>
          <w:sz w:val="24"/>
          <w:szCs w:val="24"/>
          <w:lang w:val="en-GB"/>
        </w:rPr>
        <w:t xml:space="preserve">HSC(F) </w:t>
      </w:r>
      <w:r w:rsidR="00221A98">
        <w:rPr>
          <w:rFonts w:cs="Arial"/>
          <w:sz w:val="24"/>
          <w:szCs w:val="24"/>
          <w:lang w:val="en-GB"/>
        </w:rPr>
        <w:t>05/2022 Better Business Cases User Guide and Approval Procedures.</w:t>
      </w:r>
      <w:r w:rsidR="001F6D4D" w:rsidRPr="00462DD9">
        <w:rPr>
          <w:rFonts w:cs="Arial"/>
          <w:sz w:val="24"/>
          <w:szCs w:val="24"/>
          <w:lang w:val="en-GB"/>
        </w:rPr>
        <w:t xml:space="preserve">) </w:t>
      </w:r>
    </w:p>
    <w:p w14:paraId="561DC6D1" w14:textId="77777777" w:rsidR="009A7B3B" w:rsidRPr="002E6C09" w:rsidRDefault="009A7B3B" w:rsidP="00D34118">
      <w:pPr>
        <w:ind w:left="993" w:hanging="993"/>
        <w:rPr>
          <w:rFonts w:cs="Arial"/>
          <w:color w:val="000000"/>
          <w:sz w:val="24"/>
          <w:szCs w:val="24"/>
        </w:rPr>
      </w:pPr>
    </w:p>
    <w:p w14:paraId="4F61235B" w14:textId="77777777" w:rsidR="009A7B3B" w:rsidRPr="002E6C09" w:rsidRDefault="009A7B3B" w:rsidP="00D34118">
      <w:pPr>
        <w:widowControl w:val="0"/>
        <w:autoSpaceDE w:val="0"/>
        <w:autoSpaceDN w:val="0"/>
        <w:adjustRightInd w:val="0"/>
        <w:spacing w:line="258" w:lineRule="exact"/>
        <w:ind w:left="993" w:hanging="993"/>
        <w:rPr>
          <w:rFonts w:cs="Arial"/>
          <w:sz w:val="24"/>
          <w:szCs w:val="24"/>
        </w:rPr>
      </w:pPr>
    </w:p>
    <w:p w14:paraId="5C963552"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4</w:t>
      </w:r>
      <w:r w:rsidR="00952E7F" w:rsidRPr="002E6C09">
        <w:rPr>
          <w:rFonts w:cs="Arial"/>
          <w:color w:val="000000"/>
          <w:sz w:val="24"/>
          <w:szCs w:val="24"/>
        </w:rPr>
        <w:t>.2.5</w:t>
      </w:r>
      <w:r w:rsidR="009A7B3B" w:rsidRPr="002E6C09">
        <w:rPr>
          <w:rFonts w:cs="Arial"/>
          <w:color w:val="000000"/>
          <w:sz w:val="24"/>
          <w:szCs w:val="24"/>
        </w:rPr>
        <w:t xml:space="preserve">  </w:t>
      </w:r>
      <w:r w:rsidR="009A7B3B" w:rsidRPr="002E6C09">
        <w:rPr>
          <w:rFonts w:cs="Arial"/>
          <w:color w:val="000000"/>
          <w:sz w:val="24"/>
          <w:szCs w:val="24"/>
        </w:rPr>
        <w:tab/>
        <w:t xml:space="preserve">All </w:t>
      </w:r>
      <w:r w:rsidR="00952E7F" w:rsidRPr="002E6C09">
        <w:rPr>
          <w:rFonts w:cs="Arial"/>
          <w:color w:val="000000"/>
          <w:sz w:val="24"/>
          <w:szCs w:val="24"/>
        </w:rPr>
        <w:t xml:space="preserve">HSC Organisations/providers and </w:t>
      </w:r>
      <w:r w:rsidR="00B6153E" w:rsidRPr="002E6C09">
        <w:rPr>
          <w:rFonts w:cs="Arial"/>
          <w:color w:val="000000"/>
          <w:sz w:val="24"/>
          <w:szCs w:val="24"/>
        </w:rPr>
        <w:t>PHA</w:t>
      </w:r>
      <w:r w:rsidR="00952E7F" w:rsidRPr="002E6C09">
        <w:rPr>
          <w:rFonts w:cs="Arial"/>
          <w:color w:val="000000"/>
          <w:sz w:val="24"/>
          <w:szCs w:val="24"/>
        </w:rPr>
        <w:t xml:space="preserve"> </w:t>
      </w:r>
      <w:r w:rsidR="009A7B3B" w:rsidRPr="002E6C09">
        <w:rPr>
          <w:rFonts w:cs="Arial"/>
          <w:color w:val="000000"/>
          <w:sz w:val="24"/>
          <w:szCs w:val="24"/>
        </w:rPr>
        <w:t xml:space="preserve">budget holders must provide information as required by the </w:t>
      </w:r>
      <w:r w:rsidR="00D61509" w:rsidRPr="002E6C09">
        <w:rPr>
          <w:rFonts w:cs="Arial"/>
          <w:color w:val="000000"/>
          <w:sz w:val="24"/>
          <w:szCs w:val="24"/>
        </w:rPr>
        <w:t xml:space="preserve">Director of Finance </w:t>
      </w:r>
      <w:r w:rsidR="009A7B3B" w:rsidRPr="002E6C09">
        <w:rPr>
          <w:rFonts w:cs="Arial"/>
          <w:color w:val="000000"/>
          <w:sz w:val="24"/>
          <w:szCs w:val="24"/>
        </w:rPr>
        <w:t>to enable budgets to be compiled</w:t>
      </w:r>
      <w:r w:rsidR="004F1D94">
        <w:rPr>
          <w:rFonts w:cs="Arial"/>
          <w:color w:val="000000"/>
          <w:sz w:val="24"/>
          <w:szCs w:val="24"/>
        </w:rPr>
        <w:t>.</w:t>
      </w:r>
    </w:p>
    <w:p w14:paraId="09886DC6" w14:textId="77777777" w:rsidR="009A7B3B" w:rsidRPr="002E6C09" w:rsidRDefault="009A7B3B" w:rsidP="00D34118">
      <w:pPr>
        <w:widowControl w:val="0"/>
        <w:autoSpaceDE w:val="0"/>
        <w:autoSpaceDN w:val="0"/>
        <w:adjustRightInd w:val="0"/>
        <w:spacing w:line="258" w:lineRule="exact"/>
        <w:ind w:left="993" w:hanging="993"/>
        <w:rPr>
          <w:rFonts w:cs="Arial"/>
          <w:sz w:val="24"/>
          <w:szCs w:val="24"/>
        </w:rPr>
      </w:pPr>
    </w:p>
    <w:p w14:paraId="51E7F662"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4</w:t>
      </w:r>
      <w:r w:rsidR="00952E7F" w:rsidRPr="002E6C09">
        <w:rPr>
          <w:rFonts w:cs="Arial"/>
          <w:color w:val="000000"/>
          <w:sz w:val="24"/>
          <w:szCs w:val="24"/>
        </w:rPr>
        <w:t>.2.6</w:t>
      </w:r>
      <w:r w:rsidR="009A7B3B" w:rsidRPr="002E6C09">
        <w:rPr>
          <w:rFonts w:cs="Arial"/>
          <w:color w:val="000000"/>
          <w:sz w:val="24"/>
          <w:szCs w:val="24"/>
        </w:rPr>
        <w:t xml:space="preserve">  </w:t>
      </w:r>
      <w:r w:rsidR="009A7B3B" w:rsidRPr="002E6C09">
        <w:rPr>
          <w:rFonts w:cs="Arial"/>
          <w:color w:val="000000"/>
          <w:sz w:val="24"/>
          <w:szCs w:val="24"/>
        </w:rPr>
        <w:tab/>
        <w:t xml:space="preserve">The </w:t>
      </w:r>
      <w:r w:rsidR="00D61509" w:rsidRPr="002E6C09">
        <w:rPr>
          <w:rFonts w:cs="Arial"/>
          <w:color w:val="000000"/>
          <w:sz w:val="24"/>
          <w:szCs w:val="24"/>
        </w:rPr>
        <w:t xml:space="preserve">Director of Finance </w:t>
      </w:r>
      <w:r w:rsidR="00134BDF" w:rsidRPr="002E6C09">
        <w:rPr>
          <w:rFonts w:cs="Arial"/>
          <w:color w:val="000000"/>
          <w:sz w:val="24"/>
          <w:szCs w:val="24"/>
        </w:rPr>
        <w:t>h</w:t>
      </w:r>
      <w:r w:rsidR="009A7B3B" w:rsidRPr="002E6C09">
        <w:rPr>
          <w:rFonts w:cs="Arial"/>
          <w:color w:val="000000"/>
          <w:sz w:val="24"/>
          <w:szCs w:val="24"/>
        </w:rPr>
        <w:t xml:space="preserve">as a responsibility to ensure that adequate training is delivered </w:t>
      </w:r>
      <w:r w:rsidR="00654264">
        <w:rPr>
          <w:rFonts w:cs="Arial"/>
          <w:color w:val="000000"/>
          <w:sz w:val="24"/>
          <w:szCs w:val="24"/>
        </w:rPr>
        <w:t xml:space="preserve">on an on-going basis </w:t>
      </w:r>
      <w:r w:rsidR="009A7B3B" w:rsidRPr="002E6C09">
        <w:rPr>
          <w:rFonts w:cs="Arial"/>
          <w:color w:val="000000"/>
          <w:sz w:val="24"/>
          <w:szCs w:val="24"/>
        </w:rPr>
        <w:t xml:space="preserve">to budget holders to help them manage </w:t>
      </w:r>
      <w:r w:rsidR="001067A2" w:rsidRPr="002E6C09">
        <w:rPr>
          <w:rFonts w:cs="Arial"/>
          <w:color w:val="000000"/>
          <w:sz w:val="24"/>
          <w:szCs w:val="24"/>
        </w:rPr>
        <w:t>their budgets effectively.</w:t>
      </w:r>
    </w:p>
    <w:p w14:paraId="4AE3E2F2" w14:textId="77777777" w:rsidR="00952E7F" w:rsidRPr="002E6C09" w:rsidRDefault="00952E7F" w:rsidP="00D34118">
      <w:pPr>
        <w:ind w:left="993" w:hanging="993"/>
        <w:rPr>
          <w:rFonts w:cs="Arial"/>
          <w:color w:val="000000"/>
          <w:sz w:val="24"/>
          <w:szCs w:val="24"/>
        </w:rPr>
      </w:pPr>
    </w:p>
    <w:p w14:paraId="2386337C"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4</w:t>
      </w:r>
      <w:r w:rsidR="009A7B3B" w:rsidRPr="00CA3F79">
        <w:rPr>
          <w:rFonts w:cs="Arial"/>
          <w:color w:val="000000"/>
          <w:sz w:val="24"/>
          <w:szCs w:val="24"/>
        </w:rPr>
        <w:t>.3</w:t>
      </w:r>
      <w:r w:rsidR="009A7B3B" w:rsidRPr="002E6C09">
        <w:rPr>
          <w:rFonts w:cs="Arial"/>
          <w:b/>
          <w:color w:val="000000"/>
          <w:sz w:val="24"/>
          <w:szCs w:val="24"/>
        </w:rPr>
        <w:tab/>
      </w:r>
      <w:r w:rsidR="009A7B3B" w:rsidRPr="002E6C09">
        <w:rPr>
          <w:rFonts w:cs="Arial"/>
          <w:b/>
          <w:bCs/>
          <w:w w:val="101"/>
          <w:sz w:val="24"/>
          <w:szCs w:val="24"/>
        </w:rPr>
        <w:t>B</w:t>
      </w:r>
      <w:r w:rsidR="006E0DC9">
        <w:rPr>
          <w:rFonts w:cs="Arial"/>
          <w:b/>
          <w:bCs/>
          <w:w w:val="101"/>
          <w:sz w:val="24"/>
          <w:szCs w:val="24"/>
        </w:rPr>
        <w:t>udgetary Delegating within the PHA</w:t>
      </w:r>
    </w:p>
    <w:p w14:paraId="6E71E027" w14:textId="77777777" w:rsidR="009A7B3B" w:rsidRPr="002E6C09" w:rsidRDefault="009A7B3B" w:rsidP="00D34118">
      <w:pPr>
        <w:tabs>
          <w:tab w:val="left" w:pos="864"/>
        </w:tabs>
        <w:ind w:left="864" w:hanging="864"/>
        <w:rPr>
          <w:rFonts w:cs="Arial"/>
          <w:color w:val="000000"/>
          <w:sz w:val="24"/>
          <w:szCs w:val="24"/>
        </w:rPr>
      </w:pPr>
    </w:p>
    <w:p w14:paraId="21B13CA5"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4</w:t>
      </w:r>
      <w:r w:rsidR="009A7B3B" w:rsidRPr="002E6C09">
        <w:rPr>
          <w:rFonts w:cs="Arial"/>
          <w:color w:val="000000"/>
          <w:sz w:val="24"/>
          <w:szCs w:val="24"/>
        </w:rPr>
        <w:t>.3.1</w:t>
      </w:r>
      <w:r w:rsidR="009A7B3B" w:rsidRPr="002E6C09">
        <w:rPr>
          <w:rFonts w:cs="Arial"/>
          <w:color w:val="000000"/>
          <w:sz w:val="24"/>
          <w:szCs w:val="24"/>
        </w:rPr>
        <w:tab/>
        <w:t>The Chief Executive may delegate the management of a budget to permit the performance of a defined range of activities.  This delegation must be in writing and be accompanied by a clear definition of:</w:t>
      </w:r>
    </w:p>
    <w:p w14:paraId="27703ED0" w14:textId="77777777" w:rsidR="009A7B3B" w:rsidRPr="002E6C09" w:rsidRDefault="009A7B3B" w:rsidP="00D34118">
      <w:pPr>
        <w:tabs>
          <w:tab w:val="left" w:pos="864"/>
        </w:tabs>
        <w:ind w:left="864" w:hanging="864"/>
        <w:rPr>
          <w:rFonts w:cs="Arial"/>
          <w:color w:val="000000"/>
          <w:sz w:val="24"/>
          <w:szCs w:val="24"/>
        </w:rPr>
      </w:pPr>
    </w:p>
    <w:p w14:paraId="1826863C" w14:textId="77777777" w:rsidR="009A7B3B" w:rsidRDefault="009A7B3B" w:rsidP="00D34118">
      <w:pPr>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the amount of the budget;</w:t>
      </w:r>
    </w:p>
    <w:p w14:paraId="18F86904" w14:textId="77777777" w:rsidR="006E0DC9" w:rsidRPr="002E6C09" w:rsidRDefault="006E0DC9" w:rsidP="00D34118">
      <w:pPr>
        <w:ind w:left="1418" w:hanging="425"/>
        <w:rPr>
          <w:rFonts w:cs="Arial"/>
          <w:color w:val="000000"/>
          <w:sz w:val="24"/>
          <w:szCs w:val="24"/>
        </w:rPr>
      </w:pPr>
    </w:p>
    <w:p w14:paraId="0CE1814B" w14:textId="77777777" w:rsidR="009A7B3B"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the purpose(s) of each budget heading;</w:t>
      </w:r>
    </w:p>
    <w:p w14:paraId="4229CE9F" w14:textId="77777777" w:rsidR="006E0DC9" w:rsidRPr="002E6C09" w:rsidRDefault="006E0DC9" w:rsidP="00D34118">
      <w:pPr>
        <w:ind w:left="1418" w:hanging="425"/>
        <w:rPr>
          <w:rFonts w:cs="Arial"/>
          <w:color w:val="000000"/>
          <w:sz w:val="24"/>
          <w:szCs w:val="24"/>
        </w:rPr>
      </w:pPr>
    </w:p>
    <w:p w14:paraId="58E88253" w14:textId="77777777" w:rsidR="009A7B3B" w:rsidRDefault="009A7B3B" w:rsidP="00D34118">
      <w:pPr>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individual and group responsibilities;</w:t>
      </w:r>
    </w:p>
    <w:p w14:paraId="6ADC9ED0" w14:textId="77777777" w:rsidR="006E0DC9" w:rsidRPr="002E6C09" w:rsidRDefault="006E0DC9" w:rsidP="00D34118">
      <w:pPr>
        <w:ind w:left="1418" w:hanging="425"/>
        <w:rPr>
          <w:rFonts w:cs="Arial"/>
          <w:color w:val="000000"/>
          <w:sz w:val="24"/>
          <w:szCs w:val="24"/>
        </w:rPr>
      </w:pPr>
    </w:p>
    <w:p w14:paraId="2CC58AA6" w14:textId="77777777" w:rsidR="009A7B3B" w:rsidRDefault="009A7B3B" w:rsidP="00D34118">
      <w:pPr>
        <w:tabs>
          <w:tab w:val="left" w:pos="1418"/>
        </w:tabs>
        <w:ind w:left="1418" w:hanging="425"/>
        <w:rPr>
          <w:rFonts w:cs="Arial"/>
          <w:iCs/>
          <w:sz w:val="24"/>
          <w:szCs w:val="24"/>
        </w:rPr>
      </w:pPr>
      <w:r w:rsidRPr="002E6C09">
        <w:rPr>
          <w:rFonts w:cs="Arial"/>
          <w:color w:val="000000"/>
          <w:sz w:val="24"/>
          <w:szCs w:val="24"/>
        </w:rPr>
        <w:t>(d)</w:t>
      </w:r>
      <w:r w:rsidRPr="002E6C09">
        <w:rPr>
          <w:rFonts w:cs="Arial"/>
          <w:color w:val="000000"/>
          <w:sz w:val="24"/>
          <w:szCs w:val="24"/>
        </w:rPr>
        <w:tab/>
        <w:t xml:space="preserve">authority to exercise </w:t>
      </w:r>
      <w:r w:rsidRPr="006E0DC9">
        <w:rPr>
          <w:rFonts w:cs="Arial"/>
          <w:color w:val="000000"/>
          <w:sz w:val="24"/>
          <w:szCs w:val="24"/>
        </w:rPr>
        <w:t>virement</w:t>
      </w:r>
      <w:r w:rsidR="00952E7F" w:rsidRPr="006E0DC9">
        <w:rPr>
          <w:rFonts w:cs="Arial"/>
          <w:color w:val="000000"/>
          <w:sz w:val="24"/>
          <w:szCs w:val="24"/>
        </w:rPr>
        <w:t xml:space="preserve"> </w:t>
      </w:r>
      <w:r w:rsidR="00952E7F" w:rsidRPr="006E0DC9">
        <w:rPr>
          <w:rFonts w:cs="Arial"/>
          <w:sz w:val="24"/>
          <w:szCs w:val="24"/>
        </w:rPr>
        <w:t>only within total Revenue or total Capital (</w:t>
      </w:r>
      <w:proofErr w:type="spellStart"/>
      <w:r w:rsidR="00952E7F" w:rsidRPr="006E0DC9">
        <w:rPr>
          <w:rFonts w:cs="Arial"/>
          <w:iCs/>
          <w:sz w:val="24"/>
          <w:szCs w:val="24"/>
        </w:rPr>
        <w:t>non virement</w:t>
      </w:r>
      <w:proofErr w:type="spellEnd"/>
      <w:r w:rsidR="00952E7F" w:rsidRPr="006E0DC9">
        <w:rPr>
          <w:rFonts w:cs="Arial"/>
          <w:iCs/>
          <w:sz w:val="24"/>
          <w:szCs w:val="24"/>
        </w:rPr>
        <w:t xml:space="preserve"> between revenue and capital);</w:t>
      </w:r>
    </w:p>
    <w:p w14:paraId="3164CA2A" w14:textId="77777777" w:rsidR="006E0DC9" w:rsidRPr="006E0DC9" w:rsidRDefault="006E0DC9" w:rsidP="00D34118">
      <w:pPr>
        <w:tabs>
          <w:tab w:val="left" w:pos="1418"/>
        </w:tabs>
        <w:ind w:left="1418" w:hanging="425"/>
        <w:rPr>
          <w:rFonts w:cs="Arial"/>
          <w:color w:val="000000"/>
          <w:sz w:val="24"/>
          <w:szCs w:val="24"/>
        </w:rPr>
      </w:pPr>
    </w:p>
    <w:p w14:paraId="02AC6828" w14:textId="77777777" w:rsidR="009A7B3B" w:rsidRDefault="009A7B3B" w:rsidP="00D34118">
      <w:pPr>
        <w:ind w:left="1418" w:hanging="425"/>
        <w:rPr>
          <w:rFonts w:cs="Arial"/>
          <w:color w:val="000000"/>
          <w:sz w:val="24"/>
          <w:szCs w:val="24"/>
        </w:rPr>
      </w:pPr>
      <w:r w:rsidRPr="006E0DC9">
        <w:rPr>
          <w:rFonts w:cs="Arial"/>
          <w:color w:val="000000"/>
          <w:sz w:val="24"/>
          <w:szCs w:val="24"/>
        </w:rPr>
        <w:t>(e)</w:t>
      </w:r>
      <w:r w:rsidRPr="006E0DC9">
        <w:rPr>
          <w:rFonts w:cs="Arial"/>
          <w:color w:val="000000"/>
          <w:sz w:val="24"/>
          <w:szCs w:val="24"/>
        </w:rPr>
        <w:tab/>
        <w:t xml:space="preserve">achievement of planned levels of service; </w:t>
      </w:r>
    </w:p>
    <w:p w14:paraId="2B24712B" w14:textId="77777777" w:rsidR="006E0DC9" w:rsidRPr="006E0DC9" w:rsidRDefault="006E0DC9" w:rsidP="00D34118">
      <w:pPr>
        <w:ind w:left="1418" w:hanging="425"/>
        <w:rPr>
          <w:rFonts w:cs="Arial"/>
          <w:color w:val="000000"/>
          <w:sz w:val="24"/>
          <w:szCs w:val="24"/>
        </w:rPr>
      </w:pPr>
    </w:p>
    <w:p w14:paraId="30163FAA" w14:textId="77777777" w:rsidR="00C71341" w:rsidRDefault="009A7B3B" w:rsidP="00D34118">
      <w:pPr>
        <w:ind w:left="1418" w:hanging="425"/>
        <w:rPr>
          <w:rFonts w:cs="Arial"/>
          <w:color w:val="000000"/>
          <w:sz w:val="24"/>
          <w:szCs w:val="24"/>
        </w:rPr>
      </w:pPr>
      <w:r w:rsidRPr="006E0DC9">
        <w:rPr>
          <w:rFonts w:cs="Arial"/>
          <w:color w:val="000000"/>
          <w:sz w:val="24"/>
          <w:szCs w:val="24"/>
        </w:rPr>
        <w:t>(f)</w:t>
      </w:r>
      <w:r w:rsidRPr="006E0DC9">
        <w:rPr>
          <w:rFonts w:cs="Arial"/>
          <w:color w:val="000000"/>
          <w:sz w:val="24"/>
          <w:szCs w:val="24"/>
        </w:rPr>
        <w:tab/>
        <w:t>the provision of regular reports</w:t>
      </w:r>
      <w:r w:rsidR="00C71341" w:rsidRPr="006E0DC9">
        <w:rPr>
          <w:rFonts w:cs="Arial"/>
          <w:color w:val="000000"/>
          <w:sz w:val="24"/>
          <w:szCs w:val="24"/>
        </w:rPr>
        <w:t>;</w:t>
      </w:r>
      <w:r w:rsidR="00CC02E0">
        <w:rPr>
          <w:rFonts w:cs="Arial"/>
          <w:color w:val="000000"/>
          <w:sz w:val="24"/>
          <w:szCs w:val="24"/>
        </w:rPr>
        <w:t xml:space="preserve"> and</w:t>
      </w:r>
    </w:p>
    <w:p w14:paraId="60951A59" w14:textId="77777777" w:rsidR="006E0DC9" w:rsidRPr="006E0DC9" w:rsidRDefault="006E0DC9" w:rsidP="00D34118">
      <w:pPr>
        <w:ind w:left="1418" w:hanging="425"/>
        <w:rPr>
          <w:rFonts w:cs="Arial"/>
          <w:color w:val="000000"/>
          <w:sz w:val="24"/>
          <w:szCs w:val="24"/>
        </w:rPr>
      </w:pPr>
    </w:p>
    <w:p w14:paraId="5320AE02" w14:textId="77777777" w:rsidR="009A7B3B" w:rsidRPr="006E0DC9" w:rsidRDefault="00C71341" w:rsidP="00D34118">
      <w:pPr>
        <w:ind w:left="1418" w:hanging="425"/>
        <w:rPr>
          <w:rFonts w:cs="Arial"/>
          <w:color w:val="000000"/>
          <w:sz w:val="24"/>
          <w:szCs w:val="24"/>
        </w:rPr>
      </w:pPr>
      <w:r w:rsidRPr="006E0DC9">
        <w:rPr>
          <w:rFonts w:cs="Arial"/>
          <w:color w:val="000000"/>
          <w:sz w:val="24"/>
          <w:szCs w:val="24"/>
        </w:rPr>
        <w:t>(g)</w:t>
      </w:r>
      <w:r w:rsidRPr="006E0DC9">
        <w:rPr>
          <w:rFonts w:cs="Arial"/>
          <w:color w:val="000000"/>
          <w:sz w:val="24"/>
          <w:szCs w:val="24"/>
        </w:rPr>
        <w:tab/>
        <w:t xml:space="preserve">processes for securing management approval, </w:t>
      </w:r>
      <w:proofErr w:type="spellStart"/>
      <w:r w:rsidRPr="006E0DC9">
        <w:rPr>
          <w:rFonts w:cs="Arial"/>
          <w:color w:val="000000"/>
          <w:sz w:val="24"/>
          <w:szCs w:val="24"/>
        </w:rPr>
        <w:t>authori</w:t>
      </w:r>
      <w:r w:rsidR="001D56AD" w:rsidRPr="006E0DC9">
        <w:rPr>
          <w:rFonts w:cs="Arial"/>
          <w:color w:val="000000"/>
          <w:sz w:val="24"/>
          <w:szCs w:val="24"/>
        </w:rPr>
        <w:t>s</w:t>
      </w:r>
      <w:r w:rsidRPr="006E0DC9">
        <w:rPr>
          <w:rFonts w:cs="Arial"/>
          <w:color w:val="000000"/>
          <w:sz w:val="24"/>
          <w:szCs w:val="24"/>
        </w:rPr>
        <w:t>ation</w:t>
      </w:r>
      <w:proofErr w:type="spellEnd"/>
      <w:r w:rsidRPr="006E0DC9">
        <w:rPr>
          <w:rFonts w:cs="Arial"/>
          <w:color w:val="000000"/>
          <w:sz w:val="24"/>
          <w:szCs w:val="24"/>
        </w:rPr>
        <w:t xml:space="preserve"> and performance reporting</w:t>
      </w:r>
      <w:r w:rsidR="00CC02E0">
        <w:rPr>
          <w:rFonts w:cs="Arial"/>
          <w:color w:val="000000"/>
          <w:sz w:val="24"/>
          <w:szCs w:val="24"/>
        </w:rPr>
        <w:t>.</w:t>
      </w:r>
    </w:p>
    <w:p w14:paraId="27C06F39" w14:textId="77777777" w:rsidR="009A7B3B" w:rsidRPr="006E0DC9" w:rsidRDefault="009A7B3B" w:rsidP="00D34118">
      <w:pPr>
        <w:tabs>
          <w:tab w:val="left" w:pos="864"/>
        </w:tabs>
        <w:ind w:left="864" w:firstLine="36"/>
        <w:rPr>
          <w:rFonts w:cs="Arial"/>
          <w:color w:val="000000"/>
          <w:sz w:val="24"/>
          <w:szCs w:val="24"/>
        </w:rPr>
      </w:pPr>
    </w:p>
    <w:p w14:paraId="1C77B826" w14:textId="77777777" w:rsidR="009A7B3B" w:rsidRPr="002E6C09" w:rsidRDefault="00887A63" w:rsidP="00D34118">
      <w:pPr>
        <w:ind w:left="993" w:hanging="993"/>
        <w:rPr>
          <w:rFonts w:cs="Arial"/>
          <w:color w:val="000000"/>
          <w:sz w:val="24"/>
          <w:szCs w:val="24"/>
        </w:rPr>
      </w:pPr>
      <w:r w:rsidRPr="006E0DC9">
        <w:rPr>
          <w:rFonts w:cs="Arial"/>
          <w:color w:val="000000"/>
          <w:sz w:val="24"/>
          <w:szCs w:val="24"/>
        </w:rPr>
        <w:t>4</w:t>
      </w:r>
      <w:r w:rsidR="009A7B3B" w:rsidRPr="006E0DC9">
        <w:rPr>
          <w:rFonts w:cs="Arial"/>
          <w:color w:val="000000"/>
          <w:sz w:val="24"/>
          <w:szCs w:val="24"/>
        </w:rPr>
        <w:t>.3.2</w:t>
      </w:r>
      <w:r w:rsidR="009A7B3B" w:rsidRPr="006E0DC9">
        <w:rPr>
          <w:rFonts w:cs="Arial"/>
          <w:color w:val="000000"/>
          <w:sz w:val="24"/>
          <w:szCs w:val="24"/>
        </w:rPr>
        <w:tab/>
        <w:t xml:space="preserve">The Chief Executive and delegated budget holders must not exceed the budgetary total or virement limits set by the </w:t>
      </w:r>
      <w:r w:rsidR="001D56AD" w:rsidRPr="006E0DC9">
        <w:rPr>
          <w:rFonts w:cs="Arial"/>
          <w:color w:val="000000"/>
          <w:sz w:val="24"/>
          <w:szCs w:val="24"/>
        </w:rPr>
        <w:t>board</w:t>
      </w:r>
      <w:r w:rsidR="009A7B3B" w:rsidRPr="006E0DC9">
        <w:rPr>
          <w:rFonts w:cs="Arial"/>
          <w:color w:val="000000"/>
          <w:sz w:val="24"/>
          <w:szCs w:val="24"/>
        </w:rPr>
        <w:t>.</w:t>
      </w:r>
    </w:p>
    <w:p w14:paraId="37E0467F" w14:textId="77777777" w:rsidR="009A7B3B" w:rsidRPr="002E6C09" w:rsidRDefault="009A7B3B" w:rsidP="00D34118">
      <w:pPr>
        <w:tabs>
          <w:tab w:val="left" w:pos="864"/>
        </w:tabs>
        <w:ind w:left="900" w:hanging="900"/>
        <w:rPr>
          <w:rFonts w:cs="Arial"/>
          <w:color w:val="000000"/>
          <w:sz w:val="24"/>
          <w:szCs w:val="24"/>
        </w:rPr>
      </w:pPr>
    </w:p>
    <w:p w14:paraId="31FD54EC"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4</w:t>
      </w:r>
      <w:r w:rsidR="009A7B3B" w:rsidRPr="002E6C09">
        <w:rPr>
          <w:rFonts w:cs="Arial"/>
          <w:color w:val="000000"/>
          <w:sz w:val="24"/>
          <w:szCs w:val="24"/>
        </w:rPr>
        <w:t>.3.3</w:t>
      </w:r>
      <w:r w:rsidR="009A7B3B" w:rsidRPr="002E6C09">
        <w:rPr>
          <w:rFonts w:cs="Arial"/>
          <w:color w:val="000000"/>
          <w:sz w:val="24"/>
          <w:szCs w:val="24"/>
        </w:rPr>
        <w:tab/>
        <w:t xml:space="preserve">Any budgeted funds not required for their designated purpose(s) revert to the </w:t>
      </w:r>
      <w:r w:rsidR="009A7B3B" w:rsidRPr="00CC02E0">
        <w:rPr>
          <w:rFonts w:cs="Arial"/>
          <w:color w:val="000000"/>
          <w:sz w:val="24"/>
          <w:szCs w:val="24"/>
        </w:rPr>
        <w:t xml:space="preserve">immediate control of the Chief Executive, subject to any </w:t>
      </w:r>
      <w:proofErr w:type="spellStart"/>
      <w:r w:rsidR="009A7B3B" w:rsidRPr="00CC02E0">
        <w:rPr>
          <w:rFonts w:cs="Arial"/>
          <w:color w:val="000000"/>
          <w:sz w:val="24"/>
          <w:szCs w:val="24"/>
        </w:rPr>
        <w:t>authorised</w:t>
      </w:r>
      <w:proofErr w:type="spellEnd"/>
      <w:r w:rsidR="009A7B3B" w:rsidRPr="00CC02E0">
        <w:rPr>
          <w:rFonts w:cs="Arial"/>
          <w:color w:val="000000"/>
          <w:sz w:val="24"/>
          <w:szCs w:val="24"/>
        </w:rPr>
        <w:t xml:space="preserve"> use of virement.</w:t>
      </w:r>
      <w:r w:rsidR="005B277A" w:rsidRPr="002E6C09">
        <w:rPr>
          <w:rFonts w:cs="Arial"/>
          <w:color w:val="000000"/>
          <w:sz w:val="24"/>
          <w:szCs w:val="24"/>
        </w:rPr>
        <w:t xml:space="preserve"> </w:t>
      </w:r>
      <w:r w:rsidR="005B277A" w:rsidRPr="002E6C09">
        <w:rPr>
          <w:rFonts w:cs="Arial"/>
          <w:sz w:val="24"/>
          <w:szCs w:val="24"/>
        </w:rPr>
        <w:t xml:space="preserve">Where </w:t>
      </w:r>
      <w:r w:rsidR="00B05BA7">
        <w:rPr>
          <w:rFonts w:cs="Arial"/>
          <w:sz w:val="24"/>
          <w:szCs w:val="24"/>
        </w:rPr>
        <w:t>D</w:t>
      </w:r>
      <w:r w:rsidR="00723CE0">
        <w:rPr>
          <w:rFonts w:cs="Arial"/>
          <w:sz w:val="24"/>
          <w:szCs w:val="24"/>
        </w:rPr>
        <w:t>o</w:t>
      </w:r>
      <w:r w:rsidR="00B05BA7">
        <w:rPr>
          <w:rFonts w:cs="Arial"/>
          <w:sz w:val="24"/>
          <w:szCs w:val="24"/>
        </w:rPr>
        <w:t>H</w:t>
      </w:r>
      <w:r w:rsidR="005B277A" w:rsidRPr="002E6C09">
        <w:rPr>
          <w:rFonts w:cs="Arial"/>
          <w:sz w:val="24"/>
          <w:szCs w:val="24"/>
        </w:rPr>
        <w:t xml:space="preserve"> resources allocated for a particular purpose are not required or not required in full, for that purpose, they must be returned to the Department for potential redistribution.</w:t>
      </w:r>
    </w:p>
    <w:p w14:paraId="5EAFB2F5" w14:textId="77777777" w:rsidR="009A7B3B" w:rsidRPr="002E6C09" w:rsidRDefault="009A7B3B" w:rsidP="00D34118">
      <w:pPr>
        <w:ind w:left="993" w:hanging="993"/>
        <w:rPr>
          <w:rFonts w:cs="Arial"/>
          <w:color w:val="000000"/>
          <w:sz w:val="24"/>
          <w:szCs w:val="24"/>
        </w:rPr>
      </w:pPr>
    </w:p>
    <w:p w14:paraId="157136F3"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4</w:t>
      </w:r>
      <w:r w:rsidR="009A7B3B" w:rsidRPr="002E6C09">
        <w:rPr>
          <w:rFonts w:cs="Arial"/>
          <w:color w:val="000000"/>
          <w:sz w:val="24"/>
          <w:szCs w:val="24"/>
        </w:rPr>
        <w:t>.3.4</w:t>
      </w:r>
      <w:r w:rsidR="009A7B3B" w:rsidRPr="002E6C09">
        <w:rPr>
          <w:rFonts w:cs="Arial"/>
          <w:color w:val="000000"/>
          <w:sz w:val="24"/>
          <w:szCs w:val="24"/>
        </w:rPr>
        <w:tab/>
        <w:t xml:space="preserve">Non-recurring budgets should not be used to finance recurring expenditure without the authority in writing of the Chief Executive, as advised by the </w:t>
      </w:r>
      <w:r w:rsidR="00D61509" w:rsidRPr="002E6C09">
        <w:rPr>
          <w:rFonts w:cs="Arial"/>
          <w:color w:val="000000"/>
          <w:sz w:val="24"/>
          <w:szCs w:val="24"/>
        </w:rPr>
        <w:t>Director of Finance (ref para 1.2.6)</w:t>
      </w:r>
      <w:r w:rsidR="009A7B3B" w:rsidRPr="002E6C09">
        <w:rPr>
          <w:rFonts w:cs="Arial"/>
          <w:color w:val="000000"/>
          <w:sz w:val="24"/>
          <w:szCs w:val="24"/>
        </w:rPr>
        <w:t>.</w:t>
      </w:r>
    </w:p>
    <w:p w14:paraId="3355C8DE" w14:textId="77777777" w:rsidR="009A7B3B" w:rsidRPr="002E6C09" w:rsidRDefault="009A7B3B" w:rsidP="00D34118">
      <w:pPr>
        <w:ind w:left="993" w:hanging="993"/>
        <w:rPr>
          <w:rFonts w:cs="Arial"/>
          <w:color w:val="000000"/>
          <w:sz w:val="24"/>
          <w:szCs w:val="24"/>
        </w:rPr>
      </w:pPr>
    </w:p>
    <w:p w14:paraId="7D07B626" w14:textId="77777777" w:rsidR="005B277A" w:rsidRPr="002E6C09" w:rsidRDefault="00887A63" w:rsidP="00D34118">
      <w:pPr>
        <w:ind w:left="993" w:hanging="993"/>
        <w:rPr>
          <w:rFonts w:cs="Arial"/>
          <w:color w:val="000000"/>
          <w:sz w:val="24"/>
          <w:szCs w:val="24"/>
        </w:rPr>
      </w:pPr>
      <w:r w:rsidRPr="002E6C09">
        <w:rPr>
          <w:rFonts w:cs="Arial"/>
          <w:color w:val="000000"/>
          <w:sz w:val="24"/>
          <w:szCs w:val="24"/>
        </w:rPr>
        <w:t>4</w:t>
      </w:r>
      <w:r w:rsidR="005B277A" w:rsidRPr="002E6C09">
        <w:rPr>
          <w:rFonts w:cs="Arial"/>
          <w:color w:val="000000"/>
          <w:sz w:val="24"/>
          <w:szCs w:val="24"/>
        </w:rPr>
        <w:t>.3.5</w:t>
      </w:r>
      <w:r w:rsidR="005B277A" w:rsidRPr="002E6C09">
        <w:rPr>
          <w:rFonts w:cs="Arial"/>
          <w:color w:val="000000"/>
          <w:sz w:val="24"/>
          <w:szCs w:val="24"/>
        </w:rPr>
        <w:tab/>
      </w:r>
      <w:r w:rsidR="005B277A" w:rsidRPr="002E6C09">
        <w:rPr>
          <w:rFonts w:cs="Arial"/>
          <w:sz w:val="24"/>
          <w:szCs w:val="24"/>
        </w:rPr>
        <w:t xml:space="preserve">All Budget Holders are required to regularly review all projected expenditure and identify to the </w:t>
      </w:r>
      <w:r w:rsidR="00D61509" w:rsidRPr="002E6C09">
        <w:rPr>
          <w:rFonts w:cs="Arial"/>
          <w:sz w:val="24"/>
          <w:szCs w:val="24"/>
        </w:rPr>
        <w:t xml:space="preserve">Director of Finance </w:t>
      </w:r>
      <w:r w:rsidR="005B277A" w:rsidRPr="002E6C09">
        <w:rPr>
          <w:rFonts w:cs="Arial"/>
          <w:sz w:val="24"/>
          <w:szCs w:val="24"/>
        </w:rPr>
        <w:t>on a timely basis, where inescapable expenditure has the potential to breach their delegated budget.</w:t>
      </w:r>
    </w:p>
    <w:p w14:paraId="2BE3D747" w14:textId="77777777" w:rsidR="009A7B3B" w:rsidRPr="002E6C09" w:rsidRDefault="009A7B3B" w:rsidP="00D34118">
      <w:pPr>
        <w:tabs>
          <w:tab w:val="left" w:pos="864"/>
        </w:tabs>
        <w:ind w:left="900" w:hanging="900"/>
        <w:rPr>
          <w:rFonts w:cs="Arial"/>
          <w:color w:val="000000"/>
          <w:sz w:val="24"/>
          <w:szCs w:val="24"/>
        </w:rPr>
      </w:pPr>
    </w:p>
    <w:p w14:paraId="5EC681DA"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4</w:t>
      </w:r>
      <w:r w:rsidR="009A7B3B" w:rsidRPr="00CA3F79">
        <w:rPr>
          <w:rFonts w:cs="Arial"/>
          <w:color w:val="000000"/>
          <w:sz w:val="24"/>
          <w:szCs w:val="24"/>
        </w:rPr>
        <w:t>.4</w:t>
      </w:r>
      <w:r w:rsidR="009A7B3B" w:rsidRPr="002E6C09">
        <w:rPr>
          <w:rFonts w:cs="Arial"/>
          <w:b/>
          <w:color w:val="000000"/>
          <w:sz w:val="24"/>
          <w:szCs w:val="24"/>
        </w:rPr>
        <w:tab/>
      </w:r>
      <w:r w:rsidR="009A7B3B" w:rsidRPr="002E6C09">
        <w:rPr>
          <w:rFonts w:cs="Arial"/>
          <w:b/>
          <w:bCs/>
          <w:w w:val="101"/>
          <w:sz w:val="24"/>
          <w:szCs w:val="24"/>
        </w:rPr>
        <w:t>B</w:t>
      </w:r>
      <w:r w:rsidR="00F24837">
        <w:rPr>
          <w:rFonts w:cs="Arial"/>
          <w:b/>
          <w:bCs/>
          <w:w w:val="101"/>
          <w:sz w:val="24"/>
          <w:szCs w:val="24"/>
        </w:rPr>
        <w:t>udgetary Control and Reporting within the PHA</w:t>
      </w:r>
    </w:p>
    <w:p w14:paraId="007077D8" w14:textId="77777777" w:rsidR="009A7B3B" w:rsidRPr="002E6C09" w:rsidRDefault="009A7B3B" w:rsidP="00D34118">
      <w:pPr>
        <w:tabs>
          <w:tab w:val="left" w:pos="864"/>
        </w:tabs>
        <w:rPr>
          <w:rFonts w:cs="Arial"/>
          <w:color w:val="000000"/>
          <w:sz w:val="24"/>
          <w:szCs w:val="24"/>
        </w:rPr>
      </w:pPr>
    </w:p>
    <w:p w14:paraId="75B23F4E"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4</w:t>
      </w:r>
      <w:r w:rsidR="009A7B3B" w:rsidRPr="00CA3F79">
        <w:rPr>
          <w:rFonts w:cs="Arial"/>
          <w:color w:val="000000"/>
          <w:sz w:val="24"/>
          <w:szCs w:val="24"/>
        </w:rPr>
        <w:t>.4.1</w:t>
      </w:r>
      <w:r w:rsidR="009A7B3B" w:rsidRPr="002E6C09">
        <w:rPr>
          <w:rFonts w:cs="Arial"/>
          <w:color w:val="000000"/>
          <w:sz w:val="24"/>
          <w:szCs w:val="24"/>
        </w:rPr>
        <w:tab/>
        <w:t xml:space="preserve">The </w:t>
      </w:r>
      <w:r w:rsidR="00D61509" w:rsidRPr="002E6C09">
        <w:rPr>
          <w:rFonts w:cs="Arial"/>
          <w:color w:val="000000"/>
          <w:sz w:val="24"/>
          <w:szCs w:val="24"/>
        </w:rPr>
        <w:t>Director of Finance (ref para 1.2.6)</w:t>
      </w:r>
      <w:r w:rsidR="005C73AD" w:rsidRPr="002E6C09">
        <w:rPr>
          <w:rFonts w:cs="Arial"/>
          <w:color w:val="000000"/>
          <w:sz w:val="24"/>
          <w:szCs w:val="24"/>
        </w:rPr>
        <w:t xml:space="preserve"> </w:t>
      </w:r>
      <w:r w:rsidR="009A7B3B" w:rsidRPr="002E6C09">
        <w:rPr>
          <w:rFonts w:cs="Arial"/>
          <w:color w:val="000000"/>
          <w:sz w:val="24"/>
          <w:szCs w:val="24"/>
        </w:rPr>
        <w:t>will devise and maintain systems of budgetary control.  These will include:</w:t>
      </w:r>
    </w:p>
    <w:p w14:paraId="52338920" w14:textId="77777777" w:rsidR="009A7B3B" w:rsidRPr="002E6C09" w:rsidRDefault="009A7B3B" w:rsidP="00D34118">
      <w:pPr>
        <w:tabs>
          <w:tab w:val="left" w:pos="864"/>
          <w:tab w:val="left" w:pos="1440"/>
        </w:tabs>
        <w:ind w:left="900" w:hanging="900"/>
        <w:rPr>
          <w:rFonts w:cs="Arial"/>
          <w:color w:val="000000"/>
          <w:sz w:val="24"/>
          <w:szCs w:val="24"/>
        </w:rPr>
      </w:pPr>
    </w:p>
    <w:p w14:paraId="1E206453"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monthly financial reports to the </w:t>
      </w:r>
      <w:r w:rsidR="001D56AD" w:rsidRPr="002E6C09">
        <w:rPr>
          <w:rFonts w:cs="Arial"/>
          <w:color w:val="000000"/>
          <w:sz w:val="24"/>
          <w:szCs w:val="24"/>
        </w:rPr>
        <w:t>board</w:t>
      </w:r>
      <w:r w:rsidRPr="002E6C09">
        <w:rPr>
          <w:rFonts w:cs="Arial"/>
          <w:color w:val="000000"/>
          <w:sz w:val="24"/>
          <w:szCs w:val="24"/>
        </w:rPr>
        <w:t xml:space="preserve"> in a form approved by the </w:t>
      </w:r>
      <w:r w:rsidR="001D56AD" w:rsidRPr="002E6C09">
        <w:rPr>
          <w:rFonts w:cs="Arial"/>
          <w:color w:val="000000"/>
          <w:sz w:val="24"/>
          <w:szCs w:val="24"/>
        </w:rPr>
        <w:t>board</w:t>
      </w:r>
      <w:r w:rsidRPr="002E6C09">
        <w:rPr>
          <w:rFonts w:cs="Arial"/>
          <w:color w:val="000000"/>
          <w:sz w:val="24"/>
          <w:szCs w:val="24"/>
        </w:rPr>
        <w:t xml:space="preserve"> containing:</w:t>
      </w:r>
    </w:p>
    <w:p w14:paraId="5BB57381" w14:textId="77777777" w:rsidR="00851BE4" w:rsidRPr="002E6C09" w:rsidRDefault="00851BE4" w:rsidP="00D34118">
      <w:pPr>
        <w:rPr>
          <w:rFonts w:cs="Arial"/>
          <w:color w:val="000000"/>
          <w:sz w:val="24"/>
          <w:szCs w:val="24"/>
        </w:rPr>
      </w:pPr>
    </w:p>
    <w:p w14:paraId="5B1D1446" w14:textId="77777777" w:rsidR="00FE42F2" w:rsidRDefault="00851BE4" w:rsidP="00D34118">
      <w:pPr>
        <w:numPr>
          <w:ilvl w:val="0"/>
          <w:numId w:val="19"/>
        </w:numPr>
        <w:ind w:hanging="295"/>
        <w:rPr>
          <w:rFonts w:cs="Arial"/>
          <w:color w:val="000000"/>
          <w:sz w:val="24"/>
          <w:szCs w:val="24"/>
        </w:rPr>
      </w:pPr>
      <w:r w:rsidRPr="002E6C09">
        <w:rPr>
          <w:rFonts w:cs="Arial"/>
          <w:color w:val="000000"/>
          <w:sz w:val="24"/>
          <w:szCs w:val="24"/>
        </w:rPr>
        <w:t>income and expenditure to date showing trends</w:t>
      </w:r>
      <w:r w:rsidR="00FE42F2">
        <w:rPr>
          <w:rFonts w:cs="Arial"/>
          <w:color w:val="000000"/>
          <w:sz w:val="24"/>
          <w:szCs w:val="24"/>
        </w:rPr>
        <w:t xml:space="preserve"> and forecast year-end position;</w:t>
      </w:r>
    </w:p>
    <w:p w14:paraId="059F974D" w14:textId="77777777" w:rsidR="00851BE4" w:rsidRPr="002E6C09" w:rsidRDefault="00851BE4" w:rsidP="00C4256C">
      <w:pPr>
        <w:numPr>
          <w:ilvl w:val="0"/>
          <w:numId w:val="19"/>
        </w:numPr>
        <w:rPr>
          <w:rFonts w:cs="Arial"/>
          <w:color w:val="000000"/>
          <w:sz w:val="24"/>
          <w:szCs w:val="24"/>
        </w:rPr>
      </w:pPr>
      <w:r w:rsidRPr="002E6C09">
        <w:rPr>
          <w:rFonts w:cs="Arial"/>
          <w:color w:val="000000"/>
          <w:sz w:val="24"/>
          <w:szCs w:val="24"/>
        </w:rPr>
        <w:t>capital project spend and projected outturn against plan</w:t>
      </w:r>
      <w:r w:rsidR="00C4256C">
        <w:rPr>
          <w:rFonts w:cs="Arial"/>
          <w:color w:val="000000"/>
          <w:sz w:val="24"/>
          <w:szCs w:val="24"/>
        </w:rPr>
        <w:t xml:space="preserve"> based </w:t>
      </w:r>
      <w:r w:rsidR="00C4256C" w:rsidRPr="00C4256C">
        <w:rPr>
          <w:rFonts w:cs="Arial"/>
          <w:color w:val="000000"/>
          <w:sz w:val="24"/>
          <w:szCs w:val="24"/>
        </w:rPr>
        <w:t>on information received from the Director of Operations;</w:t>
      </w:r>
    </w:p>
    <w:p w14:paraId="567C1E97" w14:textId="77777777" w:rsidR="00851BE4" w:rsidRPr="002E6C09" w:rsidRDefault="00851BE4" w:rsidP="00D34118">
      <w:pPr>
        <w:numPr>
          <w:ilvl w:val="0"/>
          <w:numId w:val="19"/>
        </w:numPr>
        <w:ind w:hanging="295"/>
        <w:rPr>
          <w:rFonts w:cs="Arial"/>
          <w:color w:val="000000"/>
          <w:sz w:val="24"/>
          <w:szCs w:val="24"/>
        </w:rPr>
      </w:pPr>
      <w:r w:rsidRPr="002E6C09">
        <w:rPr>
          <w:rFonts w:cs="Arial"/>
          <w:color w:val="000000"/>
          <w:sz w:val="24"/>
          <w:szCs w:val="24"/>
        </w:rPr>
        <w:t>explanations of any material variances from plan;</w:t>
      </w:r>
    </w:p>
    <w:p w14:paraId="72AE7AD7" w14:textId="77777777" w:rsidR="00C4256C" w:rsidRDefault="009A7B3B" w:rsidP="00D34118">
      <w:pPr>
        <w:numPr>
          <w:ilvl w:val="0"/>
          <w:numId w:val="19"/>
        </w:numPr>
        <w:ind w:hanging="295"/>
        <w:rPr>
          <w:rFonts w:cs="Arial"/>
          <w:color w:val="000000"/>
          <w:sz w:val="24"/>
          <w:szCs w:val="24"/>
        </w:rPr>
      </w:pPr>
      <w:r w:rsidRPr="00C4256C">
        <w:rPr>
          <w:rFonts w:cs="Arial"/>
          <w:color w:val="000000"/>
          <w:sz w:val="24"/>
          <w:szCs w:val="24"/>
        </w:rPr>
        <w:t xml:space="preserve">details of any corrective action where </w:t>
      </w:r>
    </w:p>
    <w:p w14:paraId="2AAB9134" w14:textId="77777777" w:rsidR="009A7B3B" w:rsidRPr="00C4256C" w:rsidRDefault="00C4256C" w:rsidP="00C4256C">
      <w:pPr>
        <w:numPr>
          <w:ilvl w:val="0"/>
          <w:numId w:val="19"/>
        </w:numPr>
        <w:rPr>
          <w:rFonts w:cs="Arial"/>
          <w:color w:val="000000"/>
          <w:sz w:val="24"/>
          <w:szCs w:val="24"/>
        </w:rPr>
      </w:pPr>
      <w:r w:rsidRPr="00C4256C">
        <w:rPr>
          <w:rFonts w:cs="Arial"/>
          <w:color w:val="000000"/>
          <w:sz w:val="24"/>
          <w:szCs w:val="24"/>
        </w:rPr>
        <w:t>Chief Executive’s and</w:t>
      </w:r>
      <w:r>
        <w:rPr>
          <w:rFonts w:cs="Arial"/>
          <w:color w:val="000000"/>
          <w:sz w:val="24"/>
          <w:szCs w:val="24"/>
        </w:rPr>
        <w:t xml:space="preserve"> Director </w:t>
      </w:r>
      <w:r w:rsidR="00D61509" w:rsidRPr="00C4256C">
        <w:rPr>
          <w:rFonts w:cs="Arial"/>
          <w:color w:val="000000"/>
          <w:sz w:val="24"/>
          <w:szCs w:val="24"/>
        </w:rPr>
        <w:t>of Finance</w:t>
      </w:r>
      <w:r w:rsidR="009A7B3B" w:rsidRPr="00C4256C">
        <w:rPr>
          <w:rFonts w:cs="Arial"/>
          <w:color w:val="000000"/>
          <w:sz w:val="24"/>
          <w:szCs w:val="24"/>
        </w:rPr>
        <w:t>'s view</w:t>
      </w:r>
      <w:r>
        <w:rPr>
          <w:rFonts w:cs="Arial"/>
          <w:color w:val="000000"/>
          <w:sz w:val="24"/>
          <w:szCs w:val="24"/>
        </w:rPr>
        <w:t>s</w:t>
      </w:r>
      <w:r w:rsidR="009A7B3B" w:rsidRPr="00C4256C">
        <w:rPr>
          <w:rFonts w:cs="Arial"/>
          <w:color w:val="000000"/>
          <w:sz w:val="24"/>
          <w:szCs w:val="24"/>
        </w:rPr>
        <w:t xml:space="preserve"> o</w:t>
      </w:r>
      <w:r>
        <w:rPr>
          <w:rFonts w:cs="Arial"/>
          <w:color w:val="000000"/>
          <w:sz w:val="24"/>
          <w:szCs w:val="24"/>
        </w:rPr>
        <w:t>f</w:t>
      </w:r>
      <w:r w:rsidR="009A7B3B" w:rsidRPr="00C4256C">
        <w:rPr>
          <w:rFonts w:cs="Arial"/>
          <w:color w:val="000000"/>
          <w:sz w:val="24"/>
          <w:szCs w:val="24"/>
        </w:rPr>
        <w:t xml:space="preserve"> whether such actions are suff</w:t>
      </w:r>
      <w:r w:rsidR="00FE42F2" w:rsidRPr="00C4256C">
        <w:rPr>
          <w:rFonts w:cs="Arial"/>
          <w:color w:val="000000"/>
          <w:sz w:val="24"/>
          <w:szCs w:val="24"/>
        </w:rPr>
        <w:t>icient to correct the situation.</w:t>
      </w:r>
    </w:p>
    <w:p w14:paraId="12EE3E8D" w14:textId="77777777" w:rsidR="009A7B3B" w:rsidRPr="002E6C09" w:rsidRDefault="009A7B3B" w:rsidP="00D34118">
      <w:pPr>
        <w:tabs>
          <w:tab w:val="left" w:pos="864"/>
          <w:tab w:val="left" w:pos="1440"/>
        </w:tabs>
        <w:ind w:left="900"/>
        <w:rPr>
          <w:rFonts w:cs="Arial"/>
          <w:color w:val="000000"/>
          <w:sz w:val="24"/>
          <w:szCs w:val="24"/>
        </w:rPr>
      </w:pPr>
    </w:p>
    <w:p w14:paraId="58E265B6"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the issue of timely, accurate and comprehensible advice and financial reports to each budget holder, covering the areas for which they are responsible;</w:t>
      </w:r>
    </w:p>
    <w:p w14:paraId="0064E3B1" w14:textId="77777777" w:rsidR="009A7B3B" w:rsidRPr="002E6C09" w:rsidRDefault="009A7B3B" w:rsidP="00D34118">
      <w:pPr>
        <w:tabs>
          <w:tab w:val="left" w:pos="864"/>
          <w:tab w:val="left" w:pos="1440"/>
        </w:tabs>
        <w:ind w:left="1418" w:hanging="425"/>
        <w:rPr>
          <w:rFonts w:cs="Arial"/>
          <w:color w:val="000000"/>
          <w:sz w:val="24"/>
          <w:szCs w:val="24"/>
        </w:rPr>
      </w:pPr>
    </w:p>
    <w:p w14:paraId="397FB858" w14:textId="77777777" w:rsidR="009A7B3B" w:rsidRPr="002E6C09" w:rsidRDefault="009A7B3B" w:rsidP="00D34118">
      <w:pPr>
        <w:tabs>
          <w:tab w:val="left" w:pos="864"/>
          <w:tab w:val="left" w:pos="1440"/>
        </w:tabs>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investigation and reporting of variances from financial, workload and manpower budgets;</w:t>
      </w:r>
    </w:p>
    <w:p w14:paraId="73CFE6E7" w14:textId="77777777" w:rsidR="009A7B3B" w:rsidRPr="002E6C09" w:rsidRDefault="009A7B3B" w:rsidP="00D34118">
      <w:pPr>
        <w:tabs>
          <w:tab w:val="left" w:pos="864"/>
          <w:tab w:val="left" w:pos="1440"/>
        </w:tabs>
        <w:ind w:left="1418" w:hanging="425"/>
        <w:rPr>
          <w:rFonts w:cs="Arial"/>
          <w:color w:val="000000"/>
          <w:sz w:val="24"/>
          <w:szCs w:val="24"/>
        </w:rPr>
      </w:pPr>
    </w:p>
    <w:p w14:paraId="09DA1977" w14:textId="77777777" w:rsidR="009A7B3B" w:rsidRPr="002E6C09" w:rsidRDefault="009A7B3B" w:rsidP="00D34118">
      <w:pPr>
        <w:tabs>
          <w:tab w:val="left" w:pos="864"/>
          <w:tab w:val="left" w:pos="1440"/>
        </w:tabs>
        <w:ind w:left="1418" w:hanging="425"/>
        <w:rPr>
          <w:rFonts w:cs="Arial"/>
          <w:color w:val="000000"/>
          <w:sz w:val="24"/>
          <w:szCs w:val="24"/>
        </w:rPr>
      </w:pPr>
      <w:r w:rsidRPr="002E6C09">
        <w:rPr>
          <w:rFonts w:cs="Arial"/>
          <w:color w:val="000000"/>
          <w:sz w:val="24"/>
          <w:szCs w:val="24"/>
        </w:rPr>
        <w:t>(d)</w:t>
      </w:r>
      <w:r w:rsidRPr="002E6C09">
        <w:rPr>
          <w:rFonts w:cs="Arial"/>
          <w:color w:val="000000"/>
          <w:sz w:val="24"/>
          <w:szCs w:val="24"/>
        </w:rPr>
        <w:tab/>
        <w:t xml:space="preserve">monitoring of management action to correct variances; </w:t>
      </w:r>
    </w:p>
    <w:p w14:paraId="0F0FB34A" w14:textId="77777777" w:rsidR="009A7B3B" w:rsidRPr="002E6C09" w:rsidRDefault="009A7B3B" w:rsidP="00D34118">
      <w:pPr>
        <w:tabs>
          <w:tab w:val="left" w:pos="864"/>
          <w:tab w:val="left" w:pos="1440"/>
        </w:tabs>
        <w:ind w:left="1418" w:hanging="425"/>
        <w:rPr>
          <w:rFonts w:cs="Arial"/>
          <w:color w:val="000000"/>
          <w:sz w:val="24"/>
          <w:szCs w:val="24"/>
        </w:rPr>
      </w:pPr>
    </w:p>
    <w:p w14:paraId="685DD52E" w14:textId="77777777" w:rsidR="009A7B3B" w:rsidRPr="002E6C09" w:rsidRDefault="009A7B3B" w:rsidP="00D34118">
      <w:pPr>
        <w:tabs>
          <w:tab w:val="left" w:pos="864"/>
          <w:tab w:val="left" w:pos="1440"/>
        </w:tabs>
        <w:ind w:left="1418" w:hanging="425"/>
        <w:rPr>
          <w:rFonts w:cs="Arial"/>
          <w:color w:val="000000"/>
          <w:sz w:val="24"/>
          <w:szCs w:val="24"/>
        </w:rPr>
      </w:pPr>
      <w:r w:rsidRPr="002E6C09">
        <w:rPr>
          <w:rFonts w:cs="Arial"/>
          <w:color w:val="000000"/>
          <w:sz w:val="24"/>
          <w:szCs w:val="24"/>
        </w:rPr>
        <w:t>(e)</w:t>
      </w:r>
      <w:r w:rsidRPr="002E6C09">
        <w:rPr>
          <w:rFonts w:cs="Arial"/>
          <w:color w:val="000000"/>
          <w:sz w:val="24"/>
          <w:szCs w:val="24"/>
        </w:rPr>
        <w:tab/>
        <w:t xml:space="preserve">arrangements for the </w:t>
      </w:r>
      <w:proofErr w:type="spellStart"/>
      <w:r w:rsidRPr="002E6C09">
        <w:rPr>
          <w:rFonts w:cs="Arial"/>
          <w:color w:val="000000"/>
          <w:sz w:val="24"/>
          <w:szCs w:val="24"/>
        </w:rPr>
        <w:t>authorisation</w:t>
      </w:r>
      <w:proofErr w:type="spellEnd"/>
      <w:r w:rsidRPr="002E6C09">
        <w:rPr>
          <w:rFonts w:cs="Arial"/>
          <w:color w:val="000000"/>
          <w:sz w:val="24"/>
          <w:szCs w:val="24"/>
        </w:rPr>
        <w:t xml:space="preserve"> of </w:t>
      </w:r>
      <w:r w:rsidR="005B277A" w:rsidRPr="002E6C09">
        <w:rPr>
          <w:rFonts w:cs="Arial"/>
          <w:color w:val="000000"/>
          <w:sz w:val="24"/>
          <w:szCs w:val="24"/>
        </w:rPr>
        <w:t xml:space="preserve">in-year </w:t>
      </w:r>
      <w:r w:rsidRPr="002E6C09">
        <w:rPr>
          <w:rFonts w:cs="Arial"/>
          <w:color w:val="000000"/>
          <w:sz w:val="24"/>
          <w:szCs w:val="24"/>
        </w:rPr>
        <w:t>budget transfers.</w:t>
      </w:r>
    </w:p>
    <w:p w14:paraId="72C8217F" w14:textId="77777777" w:rsidR="009A7B3B" w:rsidRPr="002E6C09" w:rsidRDefault="009A7B3B" w:rsidP="00D34118">
      <w:pPr>
        <w:tabs>
          <w:tab w:val="left" w:pos="864"/>
        </w:tabs>
        <w:rPr>
          <w:rFonts w:cs="Arial"/>
          <w:color w:val="000000"/>
          <w:sz w:val="24"/>
          <w:szCs w:val="24"/>
        </w:rPr>
      </w:pPr>
    </w:p>
    <w:p w14:paraId="02B9F289"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4</w:t>
      </w:r>
      <w:r w:rsidR="009A7B3B" w:rsidRPr="00CA3F79">
        <w:rPr>
          <w:rFonts w:cs="Arial"/>
          <w:color w:val="000000"/>
          <w:sz w:val="24"/>
          <w:szCs w:val="24"/>
        </w:rPr>
        <w:t>.4.2</w:t>
      </w:r>
      <w:r w:rsidR="009A7B3B" w:rsidRPr="002E6C09">
        <w:rPr>
          <w:rFonts w:cs="Arial"/>
          <w:color w:val="000000"/>
          <w:sz w:val="24"/>
          <w:szCs w:val="24"/>
        </w:rPr>
        <w:tab/>
        <w:t>Each Budget Holder is responsible for ensuring that:</w:t>
      </w:r>
    </w:p>
    <w:p w14:paraId="329A2CBD" w14:textId="77777777" w:rsidR="009A7B3B" w:rsidRPr="002E6C09" w:rsidRDefault="009A7B3B" w:rsidP="00D34118">
      <w:pPr>
        <w:tabs>
          <w:tab w:val="left" w:pos="864"/>
        </w:tabs>
        <w:rPr>
          <w:rFonts w:cs="Arial"/>
          <w:color w:val="000000"/>
          <w:sz w:val="24"/>
          <w:szCs w:val="24"/>
        </w:rPr>
      </w:pPr>
    </w:p>
    <w:p w14:paraId="5FB326A0" w14:textId="77777777" w:rsidR="00A57929" w:rsidRPr="002E6C09" w:rsidRDefault="00A57929" w:rsidP="00D34118">
      <w:pPr>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any likely overspending or reduction of income which cannot be met by virement is not incurred without the prior consent of the board or its delegated representative;</w:t>
      </w:r>
    </w:p>
    <w:p w14:paraId="76DDC268" w14:textId="77777777" w:rsidR="00A57929" w:rsidRPr="002E6C09" w:rsidRDefault="00A57929" w:rsidP="00D34118">
      <w:pPr>
        <w:ind w:left="1440" w:hanging="447"/>
        <w:rPr>
          <w:rFonts w:cs="Arial"/>
          <w:color w:val="000000"/>
          <w:sz w:val="24"/>
          <w:szCs w:val="24"/>
        </w:rPr>
      </w:pPr>
    </w:p>
    <w:p w14:paraId="3477FA68" w14:textId="77777777" w:rsidR="00A57929" w:rsidRPr="002E6C09" w:rsidRDefault="00A57929" w:rsidP="00D34118">
      <w:pPr>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the amount provided in the approved budget is not used in whole or in part for any purpose other than that specifically </w:t>
      </w:r>
      <w:proofErr w:type="spellStart"/>
      <w:r w:rsidRPr="002E6C09">
        <w:rPr>
          <w:rFonts w:cs="Arial"/>
          <w:color w:val="000000"/>
          <w:sz w:val="24"/>
          <w:szCs w:val="24"/>
        </w:rPr>
        <w:t>authorised</w:t>
      </w:r>
      <w:proofErr w:type="spellEnd"/>
      <w:r w:rsidRPr="002E6C09">
        <w:rPr>
          <w:rFonts w:cs="Arial"/>
          <w:color w:val="000000"/>
          <w:sz w:val="24"/>
          <w:szCs w:val="24"/>
        </w:rPr>
        <w:t xml:space="preserve"> subject to the rules of virement;</w:t>
      </w:r>
    </w:p>
    <w:p w14:paraId="79CE2D89" w14:textId="77777777" w:rsidR="00A57929" w:rsidRPr="002E6C09" w:rsidRDefault="00A57929" w:rsidP="00D34118">
      <w:pPr>
        <w:ind w:left="1418" w:hanging="425"/>
        <w:rPr>
          <w:rFonts w:cs="Arial"/>
          <w:color w:val="000000"/>
          <w:sz w:val="24"/>
          <w:szCs w:val="24"/>
        </w:rPr>
      </w:pPr>
    </w:p>
    <w:p w14:paraId="75B5E517" w14:textId="77777777" w:rsidR="00A57929" w:rsidRPr="002E6C09" w:rsidRDefault="00A57929" w:rsidP="00D34118">
      <w:pPr>
        <w:ind w:left="1440" w:hanging="447"/>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no permanent employees are appointed without the approval of the Chief Executive and the Director of Finance, or his/her delegated representative, other than those provided for </w:t>
      </w:r>
      <w:r w:rsidR="00E82A70" w:rsidRPr="002E6C09">
        <w:rPr>
          <w:rFonts w:cs="Arial"/>
          <w:color w:val="000000"/>
          <w:sz w:val="24"/>
          <w:szCs w:val="24"/>
        </w:rPr>
        <w:t>within the</w:t>
      </w:r>
      <w:r w:rsidRPr="002E6C09">
        <w:rPr>
          <w:rFonts w:cs="Arial"/>
          <w:color w:val="000000"/>
          <w:sz w:val="24"/>
          <w:szCs w:val="24"/>
        </w:rPr>
        <w:t xml:space="preserve"> available resources and manpower establishment as approved by th</w:t>
      </w:r>
      <w:r w:rsidR="007C7F4C">
        <w:rPr>
          <w:rFonts w:cs="Arial"/>
          <w:color w:val="000000"/>
          <w:sz w:val="24"/>
          <w:szCs w:val="24"/>
        </w:rPr>
        <w:t>e board;</w:t>
      </w:r>
    </w:p>
    <w:p w14:paraId="5E229B2A" w14:textId="77777777" w:rsidR="00A57929" w:rsidRPr="002E6C09" w:rsidRDefault="00A57929" w:rsidP="00D34118">
      <w:pPr>
        <w:ind w:left="1418" w:hanging="425"/>
        <w:rPr>
          <w:rFonts w:cs="Arial"/>
          <w:color w:val="000000"/>
          <w:sz w:val="24"/>
          <w:szCs w:val="24"/>
        </w:rPr>
      </w:pPr>
    </w:p>
    <w:p w14:paraId="70A7852E" w14:textId="77777777" w:rsidR="00A57929" w:rsidRPr="002E6C09" w:rsidRDefault="00A57929" w:rsidP="00D34118">
      <w:pPr>
        <w:ind w:left="1440" w:hanging="447"/>
        <w:rPr>
          <w:rFonts w:cs="Arial"/>
          <w:color w:val="000000"/>
          <w:sz w:val="24"/>
          <w:szCs w:val="24"/>
        </w:rPr>
      </w:pPr>
      <w:r w:rsidRPr="002E6C09">
        <w:rPr>
          <w:rFonts w:cs="Arial"/>
          <w:color w:val="000000"/>
          <w:sz w:val="24"/>
          <w:szCs w:val="24"/>
        </w:rPr>
        <w:t>(d)</w:t>
      </w:r>
      <w:r w:rsidRPr="002E6C09">
        <w:rPr>
          <w:rFonts w:cs="Arial"/>
          <w:color w:val="000000"/>
          <w:sz w:val="24"/>
          <w:szCs w:val="24"/>
        </w:rPr>
        <w:tab/>
        <w:t xml:space="preserve">Early indications of slippage against budget and projections </w:t>
      </w:r>
      <w:r w:rsidR="004E6048" w:rsidRPr="002E6C09">
        <w:rPr>
          <w:rFonts w:cs="Arial"/>
          <w:color w:val="000000"/>
          <w:sz w:val="24"/>
          <w:szCs w:val="24"/>
        </w:rPr>
        <w:t>are</w:t>
      </w:r>
      <w:r w:rsidRPr="002E6C09">
        <w:rPr>
          <w:rFonts w:cs="Arial"/>
          <w:color w:val="000000"/>
          <w:sz w:val="24"/>
          <w:szCs w:val="24"/>
        </w:rPr>
        <w:t xml:space="preserve"> reported to the Director of Finance a</w:t>
      </w:r>
      <w:r w:rsidR="007C7F4C">
        <w:rPr>
          <w:rFonts w:cs="Arial"/>
          <w:color w:val="000000"/>
          <w:sz w:val="24"/>
          <w:szCs w:val="24"/>
        </w:rPr>
        <w:t>nd the Director of Operations;</w:t>
      </w:r>
    </w:p>
    <w:p w14:paraId="65AD1744" w14:textId="77777777" w:rsidR="00A57929" w:rsidRPr="002E6C09" w:rsidRDefault="00A57929" w:rsidP="00D34118">
      <w:pPr>
        <w:tabs>
          <w:tab w:val="left" w:pos="1418"/>
        </w:tabs>
        <w:ind w:left="1418" w:hanging="425"/>
        <w:rPr>
          <w:rFonts w:cs="Arial"/>
          <w:color w:val="000000"/>
          <w:sz w:val="24"/>
          <w:szCs w:val="24"/>
        </w:rPr>
      </w:pPr>
    </w:p>
    <w:p w14:paraId="3C6278B9" w14:textId="77777777" w:rsidR="00C4256C" w:rsidRDefault="00A57929" w:rsidP="00C4256C">
      <w:pPr>
        <w:numPr>
          <w:ilvl w:val="0"/>
          <w:numId w:val="13"/>
        </w:numPr>
        <w:rPr>
          <w:rFonts w:cs="Arial"/>
          <w:color w:val="000000"/>
          <w:sz w:val="24"/>
          <w:szCs w:val="24"/>
        </w:rPr>
      </w:pPr>
      <w:r w:rsidRPr="002E6C09">
        <w:rPr>
          <w:rFonts w:cs="Arial"/>
          <w:color w:val="000000"/>
          <w:sz w:val="24"/>
          <w:szCs w:val="24"/>
        </w:rPr>
        <w:t>Re-</w:t>
      </w:r>
      <w:proofErr w:type="spellStart"/>
      <w:r w:rsidRPr="002E6C09">
        <w:rPr>
          <w:rFonts w:cs="Arial"/>
          <w:color w:val="000000"/>
          <w:sz w:val="24"/>
          <w:szCs w:val="24"/>
        </w:rPr>
        <w:t>utilisation</w:t>
      </w:r>
      <w:proofErr w:type="spellEnd"/>
      <w:r w:rsidRPr="002E6C09">
        <w:rPr>
          <w:rFonts w:cs="Arial"/>
          <w:color w:val="000000"/>
          <w:sz w:val="24"/>
          <w:szCs w:val="24"/>
        </w:rPr>
        <w:t xml:space="preserve"> of slippage amounts must be within the Agency Management Team and PHA board approved areas (the Agency Management Team and board will discuss and agree priorities periodically and advise budget holders).  This may mean that all slippage generated is returned to the </w:t>
      </w:r>
      <w:proofErr w:type="spellStart"/>
      <w:r w:rsidRPr="002E6C09">
        <w:rPr>
          <w:rFonts w:cs="Arial"/>
          <w:color w:val="000000"/>
          <w:sz w:val="24"/>
          <w:szCs w:val="24"/>
        </w:rPr>
        <w:t>centre</w:t>
      </w:r>
      <w:proofErr w:type="spellEnd"/>
      <w:r w:rsidRPr="002E6C09">
        <w:rPr>
          <w:rFonts w:cs="Arial"/>
          <w:color w:val="000000"/>
          <w:sz w:val="24"/>
          <w:szCs w:val="24"/>
        </w:rPr>
        <w:t xml:space="preserve"> for a corporate decision on deployment or return to the </w:t>
      </w:r>
      <w:r w:rsidR="00B05BA7">
        <w:rPr>
          <w:rFonts w:cs="Arial"/>
          <w:color w:val="000000"/>
          <w:sz w:val="24"/>
          <w:szCs w:val="24"/>
        </w:rPr>
        <w:t>D</w:t>
      </w:r>
      <w:r w:rsidR="00736B62">
        <w:rPr>
          <w:rFonts w:cs="Arial"/>
          <w:color w:val="000000"/>
          <w:sz w:val="24"/>
          <w:szCs w:val="24"/>
        </w:rPr>
        <w:t>o</w:t>
      </w:r>
      <w:r w:rsidR="00B05BA7">
        <w:rPr>
          <w:rFonts w:cs="Arial"/>
          <w:color w:val="000000"/>
          <w:sz w:val="24"/>
          <w:szCs w:val="24"/>
        </w:rPr>
        <w:t>H</w:t>
      </w:r>
      <w:r w:rsidR="00C4256C">
        <w:rPr>
          <w:rFonts w:cs="Arial"/>
          <w:color w:val="000000"/>
          <w:sz w:val="24"/>
          <w:szCs w:val="24"/>
        </w:rPr>
        <w:t>; and</w:t>
      </w:r>
    </w:p>
    <w:p w14:paraId="28BE3610" w14:textId="77777777" w:rsidR="00C4256C" w:rsidRDefault="00C4256C" w:rsidP="00C4256C">
      <w:pPr>
        <w:ind w:left="1353"/>
        <w:rPr>
          <w:rFonts w:cs="Arial"/>
          <w:color w:val="000000"/>
          <w:sz w:val="24"/>
          <w:szCs w:val="24"/>
        </w:rPr>
      </w:pPr>
    </w:p>
    <w:p w14:paraId="242CCA06" w14:textId="77777777" w:rsidR="009A7B3B" w:rsidRDefault="00C4256C" w:rsidP="00C4256C">
      <w:pPr>
        <w:numPr>
          <w:ilvl w:val="0"/>
          <w:numId w:val="13"/>
        </w:numPr>
        <w:rPr>
          <w:rFonts w:cs="Arial"/>
          <w:color w:val="000000"/>
          <w:sz w:val="24"/>
          <w:szCs w:val="24"/>
        </w:rPr>
      </w:pPr>
      <w:r w:rsidRPr="00C4256C">
        <w:t xml:space="preserve"> </w:t>
      </w:r>
      <w:r w:rsidRPr="00C4256C">
        <w:rPr>
          <w:rFonts w:cs="Arial"/>
          <w:color w:val="000000"/>
          <w:sz w:val="24"/>
          <w:szCs w:val="24"/>
        </w:rPr>
        <w:t>Attending such training identified as necessary by the Director of Finance</w:t>
      </w:r>
    </w:p>
    <w:p w14:paraId="654F0339" w14:textId="77777777" w:rsidR="00C4256C" w:rsidRPr="00C4256C" w:rsidRDefault="00C4256C" w:rsidP="00C4256C">
      <w:pPr>
        <w:ind w:left="1353"/>
        <w:rPr>
          <w:rFonts w:cs="Arial"/>
          <w:color w:val="000000"/>
          <w:sz w:val="24"/>
          <w:szCs w:val="24"/>
        </w:rPr>
      </w:pPr>
    </w:p>
    <w:p w14:paraId="233B80A5"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4</w:t>
      </w:r>
      <w:r w:rsidR="009A7B3B" w:rsidRPr="002E6C09">
        <w:rPr>
          <w:rFonts w:cs="Arial"/>
          <w:color w:val="000000"/>
          <w:sz w:val="24"/>
          <w:szCs w:val="24"/>
        </w:rPr>
        <w:t>.4.3</w:t>
      </w:r>
      <w:r w:rsidR="009A7B3B" w:rsidRPr="002E6C09">
        <w:rPr>
          <w:rFonts w:cs="Arial"/>
          <w:color w:val="000000"/>
          <w:sz w:val="24"/>
          <w:szCs w:val="24"/>
        </w:rPr>
        <w:tab/>
        <w:t xml:space="preserve">The Chief Executive is responsible for identifying and implementing cost improvements and income generation initiatives in accordance with the requirements of the </w:t>
      </w:r>
      <w:r w:rsidR="00690D4E" w:rsidRPr="002E6C09">
        <w:rPr>
          <w:rFonts w:cs="Arial"/>
          <w:color w:val="000000"/>
          <w:sz w:val="24"/>
          <w:szCs w:val="24"/>
        </w:rPr>
        <w:t>Joint Commissioning Plan</w:t>
      </w:r>
      <w:r w:rsidR="009A7B3B" w:rsidRPr="002E6C09">
        <w:rPr>
          <w:rFonts w:cs="Arial"/>
          <w:color w:val="000000"/>
          <w:sz w:val="24"/>
          <w:szCs w:val="24"/>
        </w:rPr>
        <w:t xml:space="preserve"> and a balanced budget.</w:t>
      </w:r>
    </w:p>
    <w:p w14:paraId="3CC2F2BD" w14:textId="77777777" w:rsidR="009A7B3B" w:rsidRPr="002E6C09" w:rsidRDefault="009A7B3B" w:rsidP="00D34118">
      <w:pPr>
        <w:ind w:left="993"/>
        <w:rPr>
          <w:rFonts w:cs="Arial"/>
          <w:color w:val="000000"/>
          <w:sz w:val="24"/>
          <w:szCs w:val="24"/>
        </w:rPr>
      </w:pPr>
    </w:p>
    <w:p w14:paraId="1DE70A5D"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4</w:t>
      </w:r>
      <w:r w:rsidR="009A7B3B" w:rsidRPr="00CA3F79">
        <w:rPr>
          <w:rFonts w:cs="Arial"/>
          <w:color w:val="000000"/>
          <w:sz w:val="24"/>
          <w:szCs w:val="24"/>
        </w:rPr>
        <w:t>.5</w:t>
      </w:r>
      <w:r w:rsidR="009A7B3B" w:rsidRPr="002E6C09">
        <w:rPr>
          <w:rFonts w:cs="Arial"/>
          <w:b/>
          <w:color w:val="000000"/>
          <w:sz w:val="24"/>
          <w:szCs w:val="24"/>
        </w:rPr>
        <w:tab/>
        <w:t>Capital Expenditure</w:t>
      </w:r>
    </w:p>
    <w:p w14:paraId="4385531F" w14:textId="77777777" w:rsidR="009A7B3B" w:rsidRPr="002E6C09" w:rsidRDefault="009A7B3B" w:rsidP="00D34118">
      <w:pPr>
        <w:ind w:left="993"/>
        <w:rPr>
          <w:rFonts w:cs="Arial"/>
          <w:color w:val="000000"/>
          <w:sz w:val="24"/>
          <w:szCs w:val="24"/>
        </w:rPr>
      </w:pPr>
    </w:p>
    <w:p w14:paraId="6CD2B516"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4</w:t>
      </w:r>
      <w:r w:rsidR="009A7B3B" w:rsidRPr="002E6C09">
        <w:rPr>
          <w:rFonts w:cs="Arial"/>
          <w:color w:val="000000"/>
          <w:sz w:val="24"/>
          <w:szCs w:val="24"/>
        </w:rPr>
        <w:t>.5.1</w:t>
      </w:r>
      <w:r w:rsidR="009A7B3B" w:rsidRPr="002E6C09">
        <w:rPr>
          <w:rFonts w:cs="Arial"/>
          <w:color w:val="000000"/>
          <w:sz w:val="24"/>
          <w:szCs w:val="24"/>
        </w:rPr>
        <w:tab/>
        <w:t xml:space="preserve">The general rules applying to delegation and reporting shall also apply to capital expenditure.  </w:t>
      </w:r>
      <w:r w:rsidR="00E82A70" w:rsidRPr="002E6C09">
        <w:rPr>
          <w:rFonts w:cs="Arial"/>
          <w:color w:val="000000"/>
          <w:sz w:val="24"/>
          <w:szCs w:val="24"/>
        </w:rPr>
        <w:t xml:space="preserve">The particular applications relating to capital are contained in SFI 14 </w:t>
      </w:r>
      <w:r w:rsidR="00E82A70" w:rsidRPr="002E6C09">
        <w:rPr>
          <w:rFonts w:cs="Arial"/>
          <w:sz w:val="24"/>
          <w:szCs w:val="24"/>
        </w:rPr>
        <w:t>together with the provisions of the Capital</w:t>
      </w:r>
      <w:r w:rsidR="00A449F1">
        <w:rPr>
          <w:rFonts w:cs="Arial"/>
          <w:sz w:val="24"/>
          <w:szCs w:val="24"/>
        </w:rPr>
        <w:t xml:space="preserve"> </w:t>
      </w:r>
      <w:r w:rsidR="00A449F1" w:rsidRPr="00A449F1">
        <w:rPr>
          <w:rFonts w:cs="Arial"/>
          <w:sz w:val="24"/>
          <w:szCs w:val="24"/>
        </w:rPr>
        <w:t>Accounting</w:t>
      </w:r>
      <w:r w:rsidR="00E82A70" w:rsidRPr="002E6C09">
        <w:rPr>
          <w:rFonts w:cs="Arial"/>
          <w:sz w:val="24"/>
          <w:szCs w:val="24"/>
        </w:rPr>
        <w:t xml:space="preserve"> Manual</w:t>
      </w:r>
      <w:r w:rsidR="00200E45">
        <w:rPr>
          <w:rFonts w:cs="Arial"/>
          <w:sz w:val="24"/>
          <w:szCs w:val="24"/>
        </w:rPr>
        <w:t xml:space="preserve"> </w:t>
      </w:r>
      <w:r w:rsidR="00A449F1" w:rsidRPr="00A449F1">
        <w:rPr>
          <w:rFonts w:cs="Arial"/>
          <w:sz w:val="24"/>
          <w:szCs w:val="24"/>
        </w:rPr>
        <w:t>(Ref HSC (F) 63/2012)</w:t>
      </w:r>
      <w:r w:rsidR="00200E45">
        <w:rPr>
          <w:rFonts w:cs="Arial"/>
          <w:sz w:val="24"/>
          <w:szCs w:val="24"/>
        </w:rPr>
        <w:t>.</w:t>
      </w:r>
    </w:p>
    <w:p w14:paraId="6A79EB40" w14:textId="77777777" w:rsidR="009A7B3B" w:rsidRPr="002E6C09" w:rsidRDefault="009A7B3B" w:rsidP="00D34118">
      <w:pPr>
        <w:ind w:left="993"/>
        <w:rPr>
          <w:rFonts w:cs="Arial"/>
          <w:color w:val="000000"/>
          <w:sz w:val="24"/>
          <w:szCs w:val="24"/>
        </w:rPr>
      </w:pPr>
    </w:p>
    <w:p w14:paraId="6242E392"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4</w:t>
      </w:r>
      <w:r w:rsidR="009A7B3B" w:rsidRPr="00CA3F79">
        <w:rPr>
          <w:rFonts w:cs="Arial"/>
          <w:color w:val="000000"/>
          <w:sz w:val="24"/>
          <w:szCs w:val="24"/>
        </w:rPr>
        <w:t>.6</w:t>
      </w:r>
      <w:r w:rsidR="009A7B3B" w:rsidRPr="002E6C09">
        <w:rPr>
          <w:rFonts w:cs="Arial"/>
          <w:b/>
          <w:color w:val="000000"/>
          <w:sz w:val="24"/>
          <w:szCs w:val="24"/>
        </w:rPr>
        <w:tab/>
        <w:t>Monitoring Returns</w:t>
      </w:r>
    </w:p>
    <w:p w14:paraId="3B213267" w14:textId="77777777" w:rsidR="009A7B3B" w:rsidRPr="002E6C09" w:rsidRDefault="009A7B3B" w:rsidP="00D34118">
      <w:pPr>
        <w:ind w:left="993"/>
        <w:rPr>
          <w:rFonts w:cs="Arial"/>
          <w:color w:val="000000"/>
          <w:sz w:val="24"/>
          <w:szCs w:val="24"/>
        </w:rPr>
      </w:pPr>
    </w:p>
    <w:p w14:paraId="03977582"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4</w:t>
      </w:r>
      <w:r w:rsidR="009A7B3B" w:rsidRPr="002E6C09">
        <w:rPr>
          <w:rFonts w:cs="Arial"/>
          <w:color w:val="000000"/>
          <w:sz w:val="24"/>
          <w:szCs w:val="24"/>
        </w:rPr>
        <w:t>.6.1</w:t>
      </w:r>
      <w:r w:rsidR="009A7B3B" w:rsidRPr="002E6C09">
        <w:rPr>
          <w:rFonts w:cs="Arial"/>
          <w:color w:val="000000"/>
          <w:sz w:val="24"/>
          <w:szCs w:val="24"/>
        </w:rPr>
        <w:tab/>
        <w:t>The Chief Executive is responsible for ensuring that the appropriate monitoring forms are submitted to the requisite monitoring organisation.</w:t>
      </w:r>
    </w:p>
    <w:p w14:paraId="6483B8C4" w14:textId="77777777" w:rsidR="009A7B3B" w:rsidRDefault="009A7B3B" w:rsidP="00D34118">
      <w:pPr>
        <w:ind w:left="993"/>
        <w:rPr>
          <w:rFonts w:cs="Arial"/>
          <w:color w:val="000000"/>
          <w:sz w:val="24"/>
          <w:szCs w:val="24"/>
        </w:rPr>
      </w:pPr>
    </w:p>
    <w:p w14:paraId="2C542E6A" w14:textId="77777777" w:rsidR="00CA3F79" w:rsidRPr="002E6C09" w:rsidRDefault="00CA3F79" w:rsidP="00D34118">
      <w:pPr>
        <w:ind w:left="993"/>
        <w:rPr>
          <w:rFonts w:cs="Arial"/>
          <w:color w:val="000000"/>
          <w:sz w:val="24"/>
          <w:szCs w:val="24"/>
        </w:rPr>
      </w:pPr>
    </w:p>
    <w:p w14:paraId="348571F9" w14:textId="77777777" w:rsidR="009A7B3B" w:rsidRPr="00D8693E" w:rsidRDefault="00887A63" w:rsidP="00D34118">
      <w:pPr>
        <w:ind w:left="993" w:hanging="993"/>
        <w:rPr>
          <w:rFonts w:cs="Arial"/>
          <w:color w:val="000000"/>
          <w:sz w:val="28"/>
          <w:szCs w:val="28"/>
        </w:rPr>
      </w:pPr>
      <w:r w:rsidRPr="00D8693E">
        <w:rPr>
          <w:rFonts w:cs="Arial"/>
          <w:b/>
          <w:color w:val="000000"/>
          <w:sz w:val="28"/>
          <w:szCs w:val="28"/>
        </w:rPr>
        <w:t>5</w:t>
      </w:r>
      <w:r w:rsidR="009A7B3B" w:rsidRPr="00D8693E">
        <w:rPr>
          <w:rFonts w:cs="Arial"/>
          <w:b/>
          <w:color w:val="000000"/>
          <w:sz w:val="28"/>
          <w:szCs w:val="28"/>
        </w:rPr>
        <w:t>.</w:t>
      </w:r>
      <w:r w:rsidR="009A7B3B" w:rsidRPr="00D8693E">
        <w:rPr>
          <w:rFonts w:cs="Arial"/>
          <w:b/>
          <w:color w:val="000000"/>
          <w:sz w:val="28"/>
          <w:szCs w:val="28"/>
        </w:rPr>
        <w:tab/>
        <w:t>ANNUAL ACCOUNTS AND REPORTS</w:t>
      </w:r>
    </w:p>
    <w:p w14:paraId="7E7232A6" w14:textId="77777777" w:rsidR="009A7B3B" w:rsidRPr="002E6C09" w:rsidRDefault="009A7B3B" w:rsidP="00D34118">
      <w:pPr>
        <w:ind w:left="993"/>
        <w:rPr>
          <w:rFonts w:cs="Arial"/>
          <w:color w:val="000000"/>
          <w:sz w:val="24"/>
          <w:szCs w:val="24"/>
        </w:rPr>
      </w:pPr>
    </w:p>
    <w:p w14:paraId="7E0DF84C"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5</w:t>
      </w:r>
      <w:r w:rsidR="009A7B3B" w:rsidRPr="002E6C09">
        <w:rPr>
          <w:rFonts w:cs="Arial"/>
          <w:color w:val="000000"/>
          <w:sz w:val="24"/>
          <w:szCs w:val="24"/>
        </w:rPr>
        <w:t>.1</w:t>
      </w:r>
      <w:r w:rsidR="009A7B3B" w:rsidRPr="002E6C09">
        <w:rPr>
          <w:rFonts w:cs="Arial"/>
          <w:color w:val="000000"/>
          <w:sz w:val="24"/>
          <w:szCs w:val="24"/>
        </w:rPr>
        <w:tab/>
        <w:t xml:space="preserve">The </w:t>
      </w:r>
      <w:r w:rsidR="00D61509" w:rsidRPr="002E6C09">
        <w:rPr>
          <w:rFonts w:cs="Arial"/>
          <w:color w:val="000000"/>
          <w:sz w:val="24"/>
          <w:szCs w:val="24"/>
        </w:rPr>
        <w:t>Director of Finance (ref para 1.2.6)</w:t>
      </w:r>
      <w:r w:rsidR="009A7B3B" w:rsidRPr="002E6C09">
        <w:rPr>
          <w:rFonts w:cs="Arial"/>
          <w:color w:val="000000"/>
          <w:sz w:val="24"/>
          <w:szCs w:val="24"/>
        </w:rPr>
        <w:t xml:space="preserve"> on behalf of the </w:t>
      </w:r>
      <w:r w:rsidR="00B6153E" w:rsidRPr="002E6C09">
        <w:rPr>
          <w:rFonts w:cs="Arial"/>
          <w:color w:val="000000"/>
          <w:sz w:val="24"/>
          <w:szCs w:val="24"/>
        </w:rPr>
        <w:t>PHA</w:t>
      </w:r>
      <w:r w:rsidR="009A7B3B" w:rsidRPr="002E6C09">
        <w:rPr>
          <w:rFonts w:cs="Arial"/>
          <w:color w:val="000000"/>
          <w:sz w:val="24"/>
          <w:szCs w:val="24"/>
        </w:rPr>
        <w:t>, will:</w:t>
      </w:r>
    </w:p>
    <w:p w14:paraId="78FB6E52" w14:textId="77777777" w:rsidR="009A7B3B" w:rsidRPr="002E6C09" w:rsidRDefault="009A7B3B" w:rsidP="00D34118">
      <w:pPr>
        <w:tabs>
          <w:tab w:val="left" w:pos="864"/>
        </w:tabs>
        <w:rPr>
          <w:rFonts w:cs="Arial"/>
          <w:color w:val="000000"/>
          <w:sz w:val="24"/>
          <w:szCs w:val="24"/>
        </w:rPr>
      </w:pPr>
    </w:p>
    <w:p w14:paraId="60C44396"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prepare financial returns in accordance with the accounting policies and</w:t>
      </w:r>
      <w:r w:rsidR="00654264">
        <w:rPr>
          <w:rFonts w:cs="Arial"/>
          <w:color w:val="000000"/>
          <w:sz w:val="24"/>
          <w:szCs w:val="24"/>
        </w:rPr>
        <w:t xml:space="preserve"> </w:t>
      </w:r>
      <w:r w:rsidRPr="002E6C09">
        <w:rPr>
          <w:rFonts w:cs="Arial"/>
          <w:color w:val="000000"/>
          <w:sz w:val="24"/>
          <w:szCs w:val="24"/>
        </w:rPr>
        <w:t xml:space="preserve">guidance given by the </w:t>
      </w:r>
      <w:r w:rsidR="00B05BA7">
        <w:rPr>
          <w:rFonts w:cs="Arial"/>
          <w:color w:val="000000"/>
          <w:sz w:val="24"/>
          <w:szCs w:val="24"/>
        </w:rPr>
        <w:t>D</w:t>
      </w:r>
      <w:r w:rsidR="00736B62">
        <w:rPr>
          <w:rFonts w:cs="Arial"/>
          <w:color w:val="000000"/>
          <w:sz w:val="24"/>
          <w:szCs w:val="24"/>
        </w:rPr>
        <w:t>o</w:t>
      </w:r>
      <w:r w:rsidR="00B05BA7">
        <w:rPr>
          <w:rFonts w:cs="Arial"/>
          <w:color w:val="000000"/>
          <w:sz w:val="24"/>
          <w:szCs w:val="24"/>
        </w:rPr>
        <w:t>H</w:t>
      </w:r>
      <w:r w:rsidRPr="002E6C09">
        <w:rPr>
          <w:rFonts w:cs="Arial"/>
          <w:color w:val="000000"/>
          <w:sz w:val="24"/>
          <w:szCs w:val="24"/>
        </w:rPr>
        <w:t xml:space="preserve"> and the Treasury, the </w:t>
      </w:r>
      <w:r w:rsidR="00B6153E" w:rsidRPr="002E6C09">
        <w:rPr>
          <w:rFonts w:cs="Arial"/>
          <w:color w:val="000000"/>
          <w:sz w:val="24"/>
          <w:szCs w:val="24"/>
        </w:rPr>
        <w:t>PHA</w:t>
      </w:r>
      <w:r w:rsidRPr="002E6C09">
        <w:rPr>
          <w:rFonts w:cs="Arial"/>
          <w:color w:val="000000"/>
          <w:sz w:val="24"/>
          <w:szCs w:val="24"/>
        </w:rPr>
        <w:t>’s accounting policies, and generally accepted accounting practice;</w:t>
      </w:r>
    </w:p>
    <w:p w14:paraId="6461BED0" w14:textId="77777777" w:rsidR="009A7B3B" w:rsidRPr="002E6C09" w:rsidRDefault="009A7B3B" w:rsidP="00D34118">
      <w:pPr>
        <w:ind w:left="1440" w:hanging="447"/>
        <w:rPr>
          <w:rFonts w:cs="Arial"/>
          <w:color w:val="000000"/>
          <w:sz w:val="24"/>
          <w:szCs w:val="24"/>
        </w:rPr>
      </w:pPr>
    </w:p>
    <w:p w14:paraId="14E20BEE"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prepare and submit annual financial reports to the </w:t>
      </w:r>
      <w:r w:rsidR="00B05BA7">
        <w:rPr>
          <w:rFonts w:cs="Arial"/>
          <w:color w:val="000000"/>
          <w:sz w:val="24"/>
          <w:szCs w:val="24"/>
        </w:rPr>
        <w:t>D</w:t>
      </w:r>
      <w:r w:rsidR="00736B62">
        <w:rPr>
          <w:rFonts w:cs="Arial"/>
          <w:color w:val="000000"/>
          <w:sz w:val="24"/>
          <w:szCs w:val="24"/>
        </w:rPr>
        <w:t>o</w:t>
      </w:r>
      <w:r w:rsidR="00B05BA7">
        <w:rPr>
          <w:rFonts w:cs="Arial"/>
          <w:color w:val="000000"/>
          <w:sz w:val="24"/>
          <w:szCs w:val="24"/>
        </w:rPr>
        <w:t>H</w:t>
      </w:r>
      <w:r w:rsidRPr="002E6C09">
        <w:rPr>
          <w:rFonts w:cs="Arial"/>
          <w:color w:val="000000"/>
          <w:sz w:val="24"/>
          <w:szCs w:val="24"/>
        </w:rPr>
        <w:t xml:space="preserve"> certified in accordance with current guidelines; </w:t>
      </w:r>
      <w:r w:rsidR="007C7F4C">
        <w:rPr>
          <w:rFonts w:cs="Arial"/>
          <w:color w:val="000000"/>
          <w:sz w:val="24"/>
          <w:szCs w:val="24"/>
        </w:rPr>
        <w:t>and</w:t>
      </w:r>
    </w:p>
    <w:p w14:paraId="3EF05F2F" w14:textId="77777777" w:rsidR="009A7B3B" w:rsidRPr="002E6C09" w:rsidRDefault="009A7B3B" w:rsidP="00D34118">
      <w:pPr>
        <w:ind w:left="1440" w:hanging="447"/>
        <w:rPr>
          <w:rFonts w:cs="Arial"/>
          <w:color w:val="000000"/>
          <w:sz w:val="24"/>
          <w:szCs w:val="24"/>
        </w:rPr>
      </w:pPr>
    </w:p>
    <w:p w14:paraId="268070FB"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submit financial returns to the </w:t>
      </w:r>
      <w:r w:rsidR="00B05BA7">
        <w:rPr>
          <w:rFonts w:cs="Arial"/>
          <w:color w:val="000000"/>
          <w:sz w:val="24"/>
          <w:szCs w:val="24"/>
        </w:rPr>
        <w:t>D</w:t>
      </w:r>
      <w:r w:rsidR="00736B62">
        <w:rPr>
          <w:rFonts w:cs="Arial"/>
          <w:color w:val="000000"/>
          <w:sz w:val="24"/>
          <w:szCs w:val="24"/>
        </w:rPr>
        <w:t>o</w:t>
      </w:r>
      <w:r w:rsidR="00B05BA7">
        <w:rPr>
          <w:rFonts w:cs="Arial"/>
          <w:color w:val="000000"/>
          <w:sz w:val="24"/>
          <w:szCs w:val="24"/>
        </w:rPr>
        <w:t>H</w:t>
      </w:r>
      <w:r w:rsidRPr="002E6C09">
        <w:rPr>
          <w:rFonts w:cs="Arial"/>
          <w:color w:val="000000"/>
          <w:sz w:val="24"/>
          <w:szCs w:val="24"/>
        </w:rPr>
        <w:t xml:space="preserve"> for each financial year in accordance with the timetable prescribed by the </w:t>
      </w:r>
      <w:r w:rsidR="00B05BA7">
        <w:rPr>
          <w:rFonts w:cs="Arial"/>
          <w:color w:val="000000"/>
          <w:sz w:val="24"/>
          <w:szCs w:val="24"/>
        </w:rPr>
        <w:t>D</w:t>
      </w:r>
      <w:r w:rsidR="00736B62">
        <w:rPr>
          <w:rFonts w:cs="Arial"/>
          <w:color w:val="000000"/>
          <w:sz w:val="24"/>
          <w:szCs w:val="24"/>
        </w:rPr>
        <w:t>o</w:t>
      </w:r>
      <w:r w:rsidR="00B05BA7">
        <w:rPr>
          <w:rFonts w:cs="Arial"/>
          <w:color w:val="000000"/>
          <w:sz w:val="24"/>
          <w:szCs w:val="24"/>
        </w:rPr>
        <w:t>H</w:t>
      </w:r>
      <w:r w:rsidRPr="002E6C09">
        <w:rPr>
          <w:rFonts w:cs="Arial"/>
          <w:color w:val="000000"/>
          <w:sz w:val="24"/>
          <w:szCs w:val="24"/>
        </w:rPr>
        <w:t>.</w:t>
      </w:r>
    </w:p>
    <w:p w14:paraId="287B1E08" w14:textId="77777777" w:rsidR="009A7B3B" w:rsidRPr="002E6C09" w:rsidRDefault="009A7B3B" w:rsidP="00D34118">
      <w:pPr>
        <w:tabs>
          <w:tab w:val="left" w:pos="864"/>
        </w:tabs>
        <w:rPr>
          <w:rFonts w:cs="Arial"/>
          <w:color w:val="000000"/>
          <w:sz w:val="24"/>
          <w:szCs w:val="24"/>
        </w:rPr>
      </w:pPr>
    </w:p>
    <w:p w14:paraId="163BF260"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5</w:t>
      </w:r>
      <w:r w:rsidR="009A7B3B" w:rsidRPr="002E6C09">
        <w:rPr>
          <w:rFonts w:cs="Arial"/>
          <w:color w:val="000000"/>
          <w:sz w:val="24"/>
          <w:szCs w:val="24"/>
        </w:rPr>
        <w:t>.2</w:t>
      </w:r>
      <w:r w:rsidR="009A7B3B" w:rsidRPr="002E6C09">
        <w:rPr>
          <w:rFonts w:cs="Arial"/>
          <w:color w:val="000000"/>
          <w:sz w:val="24"/>
          <w:szCs w:val="24"/>
        </w:rPr>
        <w:tab/>
        <w:t xml:space="preserve">The </w:t>
      </w:r>
      <w:r w:rsidR="00B6153E" w:rsidRPr="002E6C09">
        <w:rPr>
          <w:rFonts w:cs="Arial"/>
          <w:color w:val="000000"/>
          <w:sz w:val="24"/>
          <w:szCs w:val="24"/>
        </w:rPr>
        <w:t>PHA</w:t>
      </w:r>
      <w:r w:rsidR="009A7B3B" w:rsidRPr="002E6C09">
        <w:rPr>
          <w:rFonts w:cs="Arial"/>
          <w:color w:val="000000"/>
          <w:sz w:val="24"/>
          <w:szCs w:val="24"/>
        </w:rPr>
        <w:t>’s annual accounts</w:t>
      </w:r>
      <w:r w:rsidR="00A449F1" w:rsidRPr="00A449F1">
        <w:t xml:space="preserve"> </w:t>
      </w:r>
      <w:r w:rsidR="00A449F1" w:rsidRPr="00A449F1">
        <w:rPr>
          <w:rFonts w:cs="Arial"/>
          <w:color w:val="000000"/>
          <w:sz w:val="24"/>
          <w:szCs w:val="24"/>
        </w:rPr>
        <w:t>and annual report</w:t>
      </w:r>
      <w:r w:rsidR="00A179E3">
        <w:rPr>
          <w:rFonts w:cs="Arial"/>
          <w:color w:val="000000"/>
          <w:sz w:val="24"/>
          <w:szCs w:val="24"/>
        </w:rPr>
        <w:t xml:space="preserve"> </w:t>
      </w:r>
      <w:r w:rsidR="009A7B3B" w:rsidRPr="002E6C09">
        <w:rPr>
          <w:rFonts w:cs="Arial"/>
          <w:color w:val="000000"/>
          <w:sz w:val="24"/>
          <w:szCs w:val="24"/>
        </w:rPr>
        <w:t xml:space="preserve">must be audited by an auditor appointed by the </w:t>
      </w:r>
      <w:r w:rsidR="00AE2DA3" w:rsidRPr="002E6C09">
        <w:rPr>
          <w:rFonts w:cs="Arial"/>
          <w:color w:val="000000"/>
          <w:sz w:val="24"/>
          <w:szCs w:val="24"/>
        </w:rPr>
        <w:t>NIAO</w:t>
      </w:r>
      <w:r w:rsidR="009A7B3B" w:rsidRPr="002E6C09">
        <w:rPr>
          <w:rFonts w:cs="Arial"/>
          <w:color w:val="000000"/>
          <w:sz w:val="24"/>
          <w:szCs w:val="24"/>
        </w:rPr>
        <w:t xml:space="preserve">. The </w:t>
      </w:r>
      <w:r w:rsidR="00B6153E" w:rsidRPr="002E6C09">
        <w:rPr>
          <w:rFonts w:cs="Arial"/>
          <w:color w:val="000000"/>
          <w:sz w:val="24"/>
          <w:szCs w:val="24"/>
        </w:rPr>
        <w:t>PHA</w:t>
      </w:r>
      <w:r w:rsidR="009A7B3B" w:rsidRPr="002E6C09">
        <w:rPr>
          <w:rFonts w:cs="Arial"/>
          <w:color w:val="000000"/>
          <w:sz w:val="24"/>
          <w:szCs w:val="24"/>
        </w:rPr>
        <w:t>’s audited annual accounts</w:t>
      </w:r>
      <w:r w:rsidR="00A179E3">
        <w:rPr>
          <w:rFonts w:cs="Arial"/>
          <w:color w:val="000000"/>
          <w:sz w:val="24"/>
          <w:szCs w:val="24"/>
        </w:rPr>
        <w:t xml:space="preserve"> </w:t>
      </w:r>
      <w:r w:rsidR="00A449F1">
        <w:rPr>
          <w:rFonts w:cs="Arial"/>
          <w:color w:val="000000"/>
          <w:sz w:val="24"/>
          <w:szCs w:val="24"/>
        </w:rPr>
        <w:t xml:space="preserve">and </w:t>
      </w:r>
      <w:r w:rsidR="00A449F1" w:rsidRPr="00A449F1">
        <w:rPr>
          <w:rFonts w:cs="Arial"/>
          <w:color w:val="000000"/>
          <w:sz w:val="24"/>
          <w:szCs w:val="24"/>
        </w:rPr>
        <w:t xml:space="preserve">annual report </w:t>
      </w:r>
      <w:r w:rsidR="009A7B3B" w:rsidRPr="002E6C09">
        <w:rPr>
          <w:rFonts w:cs="Arial"/>
          <w:color w:val="000000"/>
          <w:sz w:val="24"/>
          <w:szCs w:val="24"/>
        </w:rPr>
        <w:t>must be presented to a public meeting and made available to the public</w:t>
      </w:r>
      <w:r w:rsidR="00654264">
        <w:rPr>
          <w:rFonts w:cs="Arial"/>
          <w:color w:val="000000"/>
          <w:sz w:val="24"/>
          <w:szCs w:val="24"/>
        </w:rPr>
        <w:t xml:space="preserve"> after laying before the NI Assembly</w:t>
      </w:r>
      <w:r w:rsidR="009A7B3B" w:rsidRPr="002E6C09">
        <w:rPr>
          <w:rFonts w:cs="Arial"/>
          <w:color w:val="000000"/>
          <w:sz w:val="24"/>
          <w:szCs w:val="24"/>
        </w:rPr>
        <w:t>.</w:t>
      </w:r>
      <w:r w:rsidR="00A179E3">
        <w:rPr>
          <w:rFonts w:cs="Arial"/>
          <w:color w:val="000000"/>
          <w:sz w:val="24"/>
          <w:szCs w:val="24"/>
        </w:rPr>
        <w:t xml:space="preserve"> </w:t>
      </w:r>
      <w:r w:rsidR="00A449F1" w:rsidRPr="00A449F1">
        <w:rPr>
          <w:rFonts w:cs="Arial"/>
          <w:color w:val="000000"/>
          <w:sz w:val="24"/>
          <w:szCs w:val="24"/>
        </w:rPr>
        <w:t xml:space="preserve">This document must comply with the </w:t>
      </w:r>
      <w:proofErr w:type="spellStart"/>
      <w:r w:rsidR="00B05BA7">
        <w:rPr>
          <w:rFonts w:cs="Arial"/>
          <w:color w:val="000000"/>
          <w:sz w:val="24"/>
          <w:szCs w:val="24"/>
        </w:rPr>
        <w:t>D</w:t>
      </w:r>
      <w:r w:rsidR="00736B62">
        <w:rPr>
          <w:rFonts w:cs="Arial"/>
          <w:color w:val="000000"/>
          <w:sz w:val="24"/>
          <w:szCs w:val="24"/>
        </w:rPr>
        <w:t>o</w:t>
      </w:r>
      <w:r w:rsidR="00B05BA7">
        <w:rPr>
          <w:rFonts w:cs="Arial"/>
          <w:color w:val="000000"/>
          <w:sz w:val="24"/>
          <w:szCs w:val="24"/>
        </w:rPr>
        <w:t>H</w:t>
      </w:r>
      <w:r w:rsidR="00A449F1" w:rsidRPr="00A449F1">
        <w:rPr>
          <w:rFonts w:cs="Arial"/>
          <w:color w:val="000000"/>
          <w:sz w:val="24"/>
          <w:szCs w:val="24"/>
        </w:rPr>
        <w:t>’</w:t>
      </w:r>
      <w:r w:rsidR="00736B62">
        <w:rPr>
          <w:rFonts w:cs="Arial"/>
          <w:color w:val="000000"/>
          <w:sz w:val="24"/>
          <w:szCs w:val="24"/>
        </w:rPr>
        <w:t>s</w:t>
      </w:r>
      <w:proofErr w:type="spellEnd"/>
      <w:r w:rsidR="00A449F1" w:rsidRPr="00A449F1">
        <w:rPr>
          <w:rFonts w:cs="Arial"/>
          <w:color w:val="000000"/>
          <w:sz w:val="24"/>
          <w:szCs w:val="24"/>
        </w:rPr>
        <w:t xml:space="preserve"> </w:t>
      </w:r>
      <w:r w:rsidR="00736B62">
        <w:rPr>
          <w:rFonts w:cs="Arial"/>
          <w:color w:val="000000"/>
          <w:sz w:val="24"/>
          <w:szCs w:val="24"/>
        </w:rPr>
        <w:t>M</w:t>
      </w:r>
      <w:r w:rsidR="00A449F1" w:rsidRPr="00A449F1">
        <w:rPr>
          <w:rFonts w:cs="Arial"/>
          <w:color w:val="000000"/>
          <w:sz w:val="24"/>
          <w:szCs w:val="24"/>
        </w:rPr>
        <w:t xml:space="preserve">anual for Accounts.   </w:t>
      </w:r>
    </w:p>
    <w:p w14:paraId="14CDFBB5" w14:textId="77777777" w:rsidR="009A7B3B" w:rsidRDefault="009A7B3B" w:rsidP="00D34118">
      <w:pPr>
        <w:tabs>
          <w:tab w:val="left" w:pos="864"/>
        </w:tabs>
        <w:rPr>
          <w:rFonts w:cs="Arial"/>
          <w:color w:val="000000"/>
          <w:sz w:val="24"/>
          <w:szCs w:val="24"/>
        </w:rPr>
      </w:pPr>
    </w:p>
    <w:p w14:paraId="3D3E1663" w14:textId="77777777" w:rsidR="00CA3F79" w:rsidRPr="002E6C09" w:rsidRDefault="00CA3F79" w:rsidP="00D34118">
      <w:pPr>
        <w:tabs>
          <w:tab w:val="left" w:pos="864"/>
        </w:tabs>
        <w:rPr>
          <w:rFonts w:cs="Arial"/>
          <w:color w:val="000000"/>
          <w:sz w:val="24"/>
          <w:szCs w:val="24"/>
        </w:rPr>
      </w:pPr>
    </w:p>
    <w:p w14:paraId="11EDA052" w14:textId="77777777" w:rsidR="009A7B3B" w:rsidRPr="00D8693E" w:rsidRDefault="00887A63" w:rsidP="00D34118">
      <w:pPr>
        <w:ind w:left="993" w:hanging="993"/>
        <w:rPr>
          <w:rFonts w:cs="Arial"/>
          <w:color w:val="000000"/>
          <w:sz w:val="28"/>
          <w:szCs w:val="28"/>
        </w:rPr>
      </w:pPr>
      <w:r w:rsidRPr="00D8693E">
        <w:rPr>
          <w:rFonts w:cs="Arial"/>
          <w:b/>
          <w:color w:val="000000"/>
          <w:sz w:val="28"/>
          <w:szCs w:val="28"/>
        </w:rPr>
        <w:t>6</w:t>
      </w:r>
      <w:r w:rsidR="00187624" w:rsidRPr="00D8693E">
        <w:rPr>
          <w:rFonts w:cs="Arial"/>
          <w:b/>
          <w:color w:val="000000"/>
          <w:sz w:val="28"/>
          <w:szCs w:val="28"/>
        </w:rPr>
        <w:t>.</w:t>
      </w:r>
      <w:r w:rsidR="00187624" w:rsidRPr="00D8693E">
        <w:rPr>
          <w:rFonts w:cs="Arial"/>
          <w:b/>
          <w:color w:val="000000"/>
          <w:sz w:val="28"/>
          <w:szCs w:val="28"/>
        </w:rPr>
        <w:tab/>
        <w:t xml:space="preserve">BANK </w:t>
      </w:r>
      <w:r w:rsidR="009A7B3B" w:rsidRPr="00D8693E">
        <w:rPr>
          <w:rFonts w:cs="Arial"/>
          <w:b/>
          <w:color w:val="000000"/>
          <w:sz w:val="28"/>
          <w:szCs w:val="28"/>
        </w:rPr>
        <w:t>ACCOUNTS</w:t>
      </w:r>
    </w:p>
    <w:p w14:paraId="642C20C9" w14:textId="77777777" w:rsidR="009A7B3B" w:rsidRPr="002E6C09" w:rsidRDefault="009A7B3B" w:rsidP="00D34118">
      <w:pPr>
        <w:tabs>
          <w:tab w:val="left" w:pos="864"/>
        </w:tabs>
        <w:rPr>
          <w:rFonts w:cs="Arial"/>
          <w:color w:val="000000"/>
          <w:sz w:val="24"/>
          <w:szCs w:val="24"/>
        </w:rPr>
      </w:pPr>
    </w:p>
    <w:p w14:paraId="0BF2A54D"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6</w:t>
      </w:r>
      <w:r w:rsidR="009A7B3B" w:rsidRPr="00CA3F79">
        <w:rPr>
          <w:rFonts w:cs="Arial"/>
          <w:color w:val="000000"/>
          <w:sz w:val="24"/>
          <w:szCs w:val="24"/>
        </w:rPr>
        <w:t>.1</w:t>
      </w:r>
      <w:r w:rsidR="009A7B3B" w:rsidRPr="002E6C09">
        <w:rPr>
          <w:rFonts w:cs="Arial"/>
          <w:b/>
          <w:color w:val="000000"/>
          <w:sz w:val="24"/>
          <w:szCs w:val="24"/>
        </w:rPr>
        <w:tab/>
        <w:t>General</w:t>
      </w:r>
    </w:p>
    <w:p w14:paraId="76BC2C1F" w14:textId="77777777" w:rsidR="009A7B3B" w:rsidRPr="002E6C09" w:rsidRDefault="009A7B3B" w:rsidP="00D34118">
      <w:pPr>
        <w:tabs>
          <w:tab w:val="left" w:pos="864"/>
        </w:tabs>
        <w:rPr>
          <w:rFonts w:cs="Arial"/>
          <w:color w:val="000000"/>
          <w:sz w:val="24"/>
          <w:szCs w:val="24"/>
        </w:rPr>
      </w:pPr>
    </w:p>
    <w:p w14:paraId="2BF5A776"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6</w:t>
      </w:r>
      <w:r w:rsidR="009A7B3B" w:rsidRPr="002E6C09">
        <w:rPr>
          <w:rFonts w:cs="Arial"/>
          <w:color w:val="000000"/>
          <w:sz w:val="24"/>
          <w:szCs w:val="24"/>
        </w:rPr>
        <w:t>.1.1</w:t>
      </w:r>
      <w:r w:rsidR="009A7B3B" w:rsidRPr="002E6C09">
        <w:rPr>
          <w:rFonts w:cs="Arial"/>
          <w:color w:val="000000"/>
          <w:sz w:val="24"/>
          <w:szCs w:val="24"/>
        </w:rPr>
        <w:tab/>
        <w:t xml:space="preserve">The </w:t>
      </w:r>
      <w:r w:rsidR="00D61509" w:rsidRPr="002E6C09">
        <w:rPr>
          <w:rFonts w:cs="Arial"/>
          <w:color w:val="000000"/>
          <w:sz w:val="24"/>
          <w:szCs w:val="24"/>
        </w:rPr>
        <w:t>Director of Finance (ref para 1.2.6)</w:t>
      </w:r>
      <w:r w:rsidR="009A7B3B" w:rsidRPr="002E6C09">
        <w:rPr>
          <w:rFonts w:cs="Arial"/>
          <w:color w:val="000000"/>
          <w:sz w:val="24"/>
          <w:szCs w:val="24"/>
        </w:rPr>
        <w:t xml:space="preserve"> is responsible for </w:t>
      </w:r>
      <w:r w:rsidR="00582405" w:rsidRPr="002E6C09">
        <w:rPr>
          <w:rFonts w:cs="Arial"/>
          <w:color w:val="000000"/>
          <w:sz w:val="24"/>
          <w:szCs w:val="24"/>
        </w:rPr>
        <w:t xml:space="preserve">setting clarity  of roles and responsibilities within the BSO </w:t>
      </w:r>
      <w:r w:rsidR="00B670C1" w:rsidRPr="002E6C09">
        <w:rPr>
          <w:rFonts w:cs="Arial"/>
          <w:color w:val="000000"/>
          <w:sz w:val="24"/>
          <w:szCs w:val="24"/>
        </w:rPr>
        <w:t xml:space="preserve">SLA </w:t>
      </w:r>
      <w:r w:rsidR="00582405" w:rsidRPr="002E6C09">
        <w:rPr>
          <w:rFonts w:cs="Arial"/>
          <w:color w:val="000000"/>
          <w:sz w:val="24"/>
          <w:szCs w:val="24"/>
        </w:rPr>
        <w:t xml:space="preserve">in respect of </w:t>
      </w:r>
      <w:r w:rsidR="009A7B3B" w:rsidRPr="002E6C09">
        <w:rPr>
          <w:rFonts w:cs="Arial"/>
          <w:color w:val="000000"/>
          <w:sz w:val="24"/>
          <w:szCs w:val="24"/>
        </w:rPr>
        <w:t xml:space="preserve">managing the </w:t>
      </w:r>
      <w:r w:rsidR="00B6153E" w:rsidRPr="002E6C09">
        <w:rPr>
          <w:rFonts w:cs="Arial"/>
          <w:color w:val="000000"/>
          <w:sz w:val="24"/>
          <w:szCs w:val="24"/>
        </w:rPr>
        <w:t>PHA</w:t>
      </w:r>
      <w:r w:rsidR="009A7B3B" w:rsidRPr="002E6C09">
        <w:rPr>
          <w:rFonts w:cs="Arial"/>
          <w:color w:val="000000"/>
          <w:sz w:val="24"/>
          <w:szCs w:val="24"/>
        </w:rPr>
        <w:t>’s banking arrangements</w:t>
      </w:r>
      <w:r w:rsidR="00AB075D" w:rsidRPr="002E6C09">
        <w:rPr>
          <w:rFonts w:cs="Arial"/>
          <w:color w:val="000000"/>
          <w:sz w:val="24"/>
          <w:szCs w:val="24"/>
        </w:rPr>
        <w:t xml:space="preserve">, </w:t>
      </w:r>
      <w:r w:rsidR="009A7B3B" w:rsidRPr="002E6C09">
        <w:rPr>
          <w:rFonts w:cs="Arial"/>
          <w:color w:val="000000"/>
          <w:sz w:val="24"/>
          <w:szCs w:val="24"/>
        </w:rPr>
        <w:t xml:space="preserve">and for advising the </w:t>
      </w:r>
      <w:r w:rsidR="00B6153E" w:rsidRPr="002E6C09">
        <w:rPr>
          <w:rFonts w:cs="Arial"/>
          <w:color w:val="000000"/>
          <w:sz w:val="24"/>
          <w:szCs w:val="24"/>
        </w:rPr>
        <w:t>PHA</w:t>
      </w:r>
      <w:r w:rsidR="009A7B3B" w:rsidRPr="002E6C09">
        <w:rPr>
          <w:rFonts w:cs="Arial"/>
          <w:color w:val="000000"/>
          <w:sz w:val="24"/>
          <w:szCs w:val="24"/>
        </w:rPr>
        <w:t xml:space="preserve"> on the provision of banking services and operation of accounts. This advice will take into account guidance/Directions issued from time to time by the </w:t>
      </w:r>
      <w:r w:rsidR="00430B96" w:rsidRPr="002E6C09">
        <w:rPr>
          <w:rFonts w:cs="Arial"/>
          <w:color w:val="000000"/>
          <w:sz w:val="24"/>
          <w:szCs w:val="24"/>
        </w:rPr>
        <w:t>D</w:t>
      </w:r>
      <w:r w:rsidR="00736B62">
        <w:rPr>
          <w:rFonts w:cs="Arial"/>
          <w:color w:val="000000"/>
          <w:sz w:val="24"/>
          <w:szCs w:val="24"/>
        </w:rPr>
        <w:t>o</w:t>
      </w:r>
      <w:r w:rsidR="00430B96" w:rsidRPr="002E6C09">
        <w:rPr>
          <w:rFonts w:cs="Arial"/>
          <w:color w:val="000000"/>
          <w:sz w:val="24"/>
          <w:szCs w:val="24"/>
        </w:rPr>
        <w:t>H</w:t>
      </w:r>
      <w:r w:rsidR="009A7B3B" w:rsidRPr="002E6C09">
        <w:rPr>
          <w:rFonts w:cs="Arial"/>
          <w:color w:val="000000"/>
          <w:sz w:val="24"/>
          <w:szCs w:val="24"/>
        </w:rPr>
        <w:t xml:space="preserve">. </w:t>
      </w:r>
    </w:p>
    <w:p w14:paraId="0A2619A3" w14:textId="77777777" w:rsidR="009A7B3B" w:rsidRPr="002E6C09" w:rsidRDefault="009A7B3B" w:rsidP="00D34118">
      <w:pPr>
        <w:tabs>
          <w:tab w:val="left" w:pos="864"/>
        </w:tabs>
        <w:rPr>
          <w:rFonts w:cs="Arial"/>
          <w:color w:val="000000"/>
          <w:sz w:val="24"/>
          <w:szCs w:val="24"/>
        </w:rPr>
      </w:pPr>
    </w:p>
    <w:p w14:paraId="72B2256E"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6</w:t>
      </w:r>
      <w:r w:rsidR="009A7B3B" w:rsidRPr="002E6C09">
        <w:rPr>
          <w:rFonts w:cs="Arial"/>
          <w:color w:val="000000"/>
          <w:sz w:val="24"/>
          <w:szCs w:val="24"/>
        </w:rPr>
        <w:t>.1.2</w:t>
      </w:r>
      <w:r w:rsidR="009A7B3B" w:rsidRPr="002E6C09">
        <w:rPr>
          <w:rFonts w:cs="Arial"/>
          <w:color w:val="000000"/>
          <w:sz w:val="24"/>
          <w:szCs w:val="24"/>
        </w:rPr>
        <w:tab/>
        <w:t xml:space="preserve">The </w:t>
      </w:r>
      <w:r w:rsidR="001D56AD" w:rsidRPr="002E6C09">
        <w:rPr>
          <w:rFonts w:cs="Arial"/>
          <w:color w:val="000000"/>
          <w:sz w:val="24"/>
          <w:szCs w:val="24"/>
        </w:rPr>
        <w:t>board</w:t>
      </w:r>
      <w:r w:rsidR="009A7B3B" w:rsidRPr="002E6C09">
        <w:rPr>
          <w:rFonts w:cs="Arial"/>
          <w:color w:val="000000"/>
          <w:sz w:val="24"/>
          <w:szCs w:val="24"/>
        </w:rPr>
        <w:t xml:space="preserve"> shall approve the banking arrangements.</w:t>
      </w:r>
    </w:p>
    <w:p w14:paraId="3752D50A" w14:textId="77777777" w:rsidR="00D33157" w:rsidRPr="002E6C09" w:rsidRDefault="00D33157" w:rsidP="00D34118">
      <w:pPr>
        <w:tabs>
          <w:tab w:val="left" w:pos="864"/>
        </w:tabs>
        <w:ind w:left="993" w:hanging="993"/>
        <w:rPr>
          <w:rFonts w:cs="Arial"/>
          <w:color w:val="000000"/>
          <w:sz w:val="24"/>
          <w:szCs w:val="24"/>
        </w:rPr>
      </w:pPr>
    </w:p>
    <w:p w14:paraId="7FC39FA5" w14:textId="77777777" w:rsidR="00582405" w:rsidRPr="002E6C09" w:rsidRDefault="00582405" w:rsidP="00D34118">
      <w:pPr>
        <w:ind w:left="993" w:hanging="993"/>
        <w:rPr>
          <w:rFonts w:cs="Arial"/>
          <w:color w:val="000000"/>
          <w:sz w:val="24"/>
          <w:szCs w:val="24"/>
        </w:rPr>
      </w:pPr>
      <w:r w:rsidRPr="00CA3F79">
        <w:rPr>
          <w:rFonts w:cs="Arial"/>
          <w:color w:val="000000"/>
          <w:sz w:val="24"/>
          <w:szCs w:val="24"/>
        </w:rPr>
        <w:t>6.2</w:t>
      </w:r>
      <w:r w:rsidRPr="002E6C09">
        <w:rPr>
          <w:rFonts w:cs="Arial"/>
          <w:b/>
          <w:color w:val="000000"/>
          <w:sz w:val="24"/>
          <w:szCs w:val="24"/>
        </w:rPr>
        <w:tab/>
        <w:t xml:space="preserve">Banking Procedures </w:t>
      </w:r>
    </w:p>
    <w:p w14:paraId="0ED073EE" w14:textId="77777777" w:rsidR="00582405" w:rsidRPr="002E6C09" w:rsidRDefault="00582405" w:rsidP="00D34118">
      <w:pPr>
        <w:tabs>
          <w:tab w:val="left" w:pos="864"/>
        </w:tabs>
        <w:rPr>
          <w:rFonts w:cs="Arial"/>
          <w:color w:val="000000"/>
          <w:sz w:val="24"/>
          <w:szCs w:val="24"/>
        </w:rPr>
      </w:pPr>
    </w:p>
    <w:p w14:paraId="6DFC3605" w14:textId="77777777" w:rsidR="00582405" w:rsidRPr="002E6C09" w:rsidRDefault="00582405" w:rsidP="00D34118">
      <w:pPr>
        <w:ind w:left="993" w:hanging="993"/>
        <w:rPr>
          <w:rFonts w:cs="Arial"/>
          <w:color w:val="000000"/>
          <w:sz w:val="24"/>
          <w:szCs w:val="24"/>
        </w:rPr>
      </w:pPr>
      <w:r w:rsidRPr="002E6C09">
        <w:rPr>
          <w:rFonts w:cs="Arial"/>
          <w:color w:val="000000"/>
          <w:sz w:val="24"/>
          <w:szCs w:val="24"/>
        </w:rPr>
        <w:t>6.2.1</w:t>
      </w:r>
      <w:r w:rsidRPr="002E6C09">
        <w:rPr>
          <w:rFonts w:cs="Arial"/>
          <w:color w:val="000000"/>
          <w:sz w:val="24"/>
          <w:szCs w:val="24"/>
        </w:rPr>
        <w:tab/>
        <w:t>The Director of Finance (ref para 1.2.6) will prepare detailed instructions to advise the Business Services Organisation on the operation of bank accounts which must include:</w:t>
      </w:r>
    </w:p>
    <w:p w14:paraId="7FB13F5F" w14:textId="77777777" w:rsidR="00582405" w:rsidRPr="002E6C09" w:rsidRDefault="00582405" w:rsidP="00D34118">
      <w:pPr>
        <w:tabs>
          <w:tab w:val="left" w:pos="864"/>
        </w:tabs>
        <w:rPr>
          <w:rFonts w:cs="Arial"/>
          <w:color w:val="000000"/>
          <w:sz w:val="24"/>
          <w:szCs w:val="24"/>
        </w:rPr>
      </w:pPr>
    </w:p>
    <w:p w14:paraId="4DD90C88" w14:textId="77777777" w:rsidR="00582405" w:rsidRPr="002E6C09" w:rsidRDefault="00582405" w:rsidP="00D34118">
      <w:pPr>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the conditions under which each bank account is to be operated;</w:t>
      </w:r>
    </w:p>
    <w:p w14:paraId="1AC2A256" w14:textId="77777777" w:rsidR="00582405" w:rsidRPr="002E6C09" w:rsidRDefault="00582405" w:rsidP="00D34118">
      <w:pPr>
        <w:tabs>
          <w:tab w:val="left" w:pos="864"/>
          <w:tab w:val="left" w:pos="1440"/>
        </w:tabs>
        <w:ind w:left="1440" w:hanging="447"/>
        <w:rPr>
          <w:rFonts w:cs="Arial"/>
          <w:color w:val="000000"/>
          <w:sz w:val="24"/>
          <w:szCs w:val="24"/>
        </w:rPr>
      </w:pPr>
    </w:p>
    <w:p w14:paraId="37DA8A6B" w14:textId="77777777" w:rsidR="00582405" w:rsidRPr="002E6C09" w:rsidRDefault="00582405" w:rsidP="00D34118">
      <w:pPr>
        <w:tabs>
          <w:tab w:val="left" w:pos="864"/>
          <w:tab w:val="left" w:pos="1440"/>
        </w:tabs>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those </w:t>
      </w:r>
      <w:proofErr w:type="spellStart"/>
      <w:r w:rsidRPr="002E6C09">
        <w:rPr>
          <w:rFonts w:cs="Arial"/>
          <w:color w:val="000000"/>
          <w:sz w:val="24"/>
          <w:szCs w:val="24"/>
        </w:rPr>
        <w:t>authorised</w:t>
      </w:r>
      <w:proofErr w:type="spellEnd"/>
      <w:r w:rsidRPr="002E6C09">
        <w:rPr>
          <w:rFonts w:cs="Arial"/>
          <w:color w:val="000000"/>
          <w:sz w:val="24"/>
          <w:szCs w:val="24"/>
        </w:rPr>
        <w:t xml:space="preserve"> to sign cheques or other orders drawn on the PHA’s accounts</w:t>
      </w:r>
      <w:r w:rsidR="00E82A70" w:rsidRPr="002E6C09">
        <w:rPr>
          <w:rFonts w:cs="Arial"/>
          <w:color w:val="000000"/>
          <w:sz w:val="24"/>
          <w:szCs w:val="24"/>
        </w:rPr>
        <w:t>; and</w:t>
      </w:r>
    </w:p>
    <w:p w14:paraId="55FD0828" w14:textId="77777777" w:rsidR="00582405" w:rsidRPr="002E6C09" w:rsidRDefault="00582405" w:rsidP="00D34118">
      <w:pPr>
        <w:tabs>
          <w:tab w:val="left" w:pos="864"/>
          <w:tab w:val="left" w:pos="1440"/>
        </w:tabs>
        <w:ind w:left="1440" w:hanging="447"/>
        <w:rPr>
          <w:rFonts w:cs="Arial"/>
          <w:color w:val="000000"/>
          <w:sz w:val="24"/>
          <w:szCs w:val="24"/>
        </w:rPr>
      </w:pPr>
    </w:p>
    <w:p w14:paraId="672EC5D7" w14:textId="77777777" w:rsidR="00582405" w:rsidRPr="002E6C09" w:rsidRDefault="00582405" w:rsidP="00D34118">
      <w:pPr>
        <w:tabs>
          <w:tab w:val="left" w:pos="864"/>
          <w:tab w:val="left" w:pos="1440"/>
        </w:tabs>
        <w:ind w:left="1440" w:hanging="447"/>
        <w:rPr>
          <w:rFonts w:cs="Arial"/>
          <w:color w:val="000000"/>
          <w:sz w:val="24"/>
          <w:szCs w:val="24"/>
        </w:rPr>
      </w:pPr>
      <w:r w:rsidRPr="002E6C09">
        <w:rPr>
          <w:rFonts w:cs="Arial"/>
          <w:color w:val="000000"/>
          <w:sz w:val="24"/>
          <w:szCs w:val="24"/>
        </w:rPr>
        <w:t xml:space="preserve">(c) </w:t>
      </w:r>
      <w:r w:rsidRPr="002E6C09">
        <w:rPr>
          <w:rFonts w:cs="Arial"/>
          <w:color w:val="000000"/>
          <w:sz w:val="24"/>
          <w:szCs w:val="24"/>
        </w:rPr>
        <w:tab/>
        <w:t>the limit to be applied to any overdraft.</w:t>
      </w:r>
    </w:p>
    <w:p w14:paraId="0868A4BF" w14:textId="77777777" w:rsidR="00582405" w:rsidRPr="002E6C09" w:rsidRDefault="00582405" w:rsidP="00D34118">
      <w:pPr>
        <w:tabs>
          <w:tab w:val="left" w:pos="864"/>
          <w:tab w:val="left" w:pos="1440"/>
        </w:tabs>
        <w:ind w:left="1440" w:hanging="540"/>
        <w:rPr>
          <w:rFonts w:cs="Arial"/>
          <w:color w:val="000000"/>
          <w:sz w:val="24"/>
          <w:szCs w:val="24"/>
        </w:rPr>
      </w:pPr>
    </w:p>
    <w:p w14:paraId="3184EC7C" w14:textId="77777777" w:rsidR="00582405" w:rsidRPr="002E6C09" w:rsidRDefault="00582405" w:rsidP="00D34118">
      <w:pPr>
        <w:ind w:left="993" w:hanging="993"/>
        <w:rPr>
          <w:rFonts w:cs="Arial"/>
          <w:color w:val="000000"/>
          <w:sz w:val="24"/>
          <w:szCs w:val="24"/>
        </w:rPr>
      </w:pPr>
      <w:r w:rsidRPr="002E6C09">
        <w:rPr>
          <w:rFonts w:cs="Arial"/>
          <w:color w:val="000000"/>
          <w:sz w:val="24"/>
          <w:szCs w:val="24"/>
        </w:rPr>
        <w:t>6.2.2</w:t>
      </w:r>
      <w:r w:rsidRPr="002E6C09">
        <w:rPr>
          <w:rFonts w:cs="Arial"/>
          <w:color w:val="000000"/>
          <w:sz w:val="24"/>
          <w:szCs w:val="24"/>
        </w:rPr>
        <w:tab/>
        <w:t>The Director of Finance must advise the PHA’s bankers in writing of the conditions under which each account will be operated.</w:t>
      </w:r>
    </w:p>
    <w:p w14:paraId="53711442" w14:textId="77777777" w:rsidR="009A7B3B" w:rsidRPr="002E6C09" w:rsidRDefault="009A7B3B" w:rsidP="00D34118">
      <w:pPr>
        <w:tabs>
          <w:tab w:val="left" w:pos="864"/>
        </w:tabs>
        <w:rPr>
          <w:rFonts w:cs="Arial"/>
          <w:color w:val="000000"/>
          <w:sz w:val="24"/>
          <w:szCs w:val="24"/>
        </w:rPr>
      </w:pPr>
    </w:p>
    <w:p w14:paraId="3422FF32"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6</w:t>
      </w:r>
      <w:r w:rsidR="009A7B3B" w:rsidRPr="00CA3F79">
        <w:rPr>
          <w:rFonts w:cs="Arial"/>
          <w:color w:val="000000"/>
          <w:sz w:val="24"/>
          <w:szCs w:val="24"/>
        </w:rPr>
        <w:t>.</w:t>
      </w:r>
      <w:r w:rsidR="00582405" w:rsidRPr="00CA3F79">
        <w:rPr>
          <w:rFonts w:cs="Arial"/>
          <w:color w:val="000000"/>
          <w:sz w:val="24"/>
          <w:szCs w:val="24"/>
        </w:rPr>
        <w:t>3</w:t>
      </w:r>
      <w:r w:rsidR="009A7B3B" w:rsidRPr="002E6C09">
        <w:rPr>
          <w:rFonts w:cs="Arial"/>
          <w:b/>
          <w:color w:val="000000"/>
          <w:sz w:val="24"/>
          <w:szCs w:val="24"/>
        </w:rPr>
        <w:tab/>
        <w:t xml:space="preserve">Bank </w:t>
      </w:r>
      <w:r w:rsidR="00D8693E">
        <w:rPr>
          <w:rFonts w:cs="Arial"/>
          <w:b/>
          <w:color w:val="000000"/>
          <w:sz w:val="24"/>
          <w:szCs w:val="24"/>
        </w:rPr>
        <w:t>Accounts</w:t>
      </w:r>
    </w:p>
    <w:p w14:paraId="3DA4E520" w14:textId="77777777" w:rsidR="009A7B3B" w:rsidRPr="002E6C09" w:rsidRDefault="009A7B3B" w:rsidP="00D34118">
      <w:pPr>
        <w:tabs>
          <w:tab w:val="left" w:pos="864"/>
        </w:tabs>
        <w:rPr>
          <w:rFonts w:cs="Arial"/>
          <w:color w:val="000000"/>
          <w:sz w:val="24"/>
          <w:szCs w:val="24"/>
        </w:rPr>
      </w:pPr>
    </w:p>
    <w:p w14:paraId="79F6CCCC"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6</w:t>
      </w:r>
      <w:r w:rsidR="009A7B3B" w:rsidRPr="002E6C09">
        <w:rPr>
          <w:rFonts w:cs="Arial"/>
          <w:color w:val="000000"/>
          <w:sz w:val="24"/>
          <w:szCs w:val="24"/>
        </w:rPr>
        <w:t>.</w:t>
      </w:r>
      <w:r w:rsidR="00582405" w:rsidRPr="002E6C09">
        <w:rPr>
          <w:rFonts w:cs="Arial"/>
          <w:color w:val="000000"/>
          <w:sz w:val="24"/>
          <w:szCs w:val="24"/>
        </w:rPr>
        <w:t>3</w:t>
      </w:r>
      <w:r w:rsidR="009A7B3B" w:rsidRPr="002E6C09">
        <w:rPr>
          <w:rFonts w:cs="Arial"/>
          <w:color w:val="000000"/>
          <w:sz w:val="24"/>
          <w:szCs w:val="24"/>
        </w:rPr>
        <w:t>.1</w:t>
      </w:r>
      <w:r w:rsidR="009A7B3B" w:rsidRPr="002E6C09">
        <w:rPr>
          <w:rFonts w:cs="Arial"/>
          <w:color w:val="000000"/>
          <w:sz w:val="24"/>
          <w:szCs w:val="24"/>
        </w:rPr>
        <w:tab/>
        <w:t xml:space="preserve">The </w:t>
      </w:r>
      <w:r w:rsidR="00D61509" w:rsidRPr="002E6C09">
        <w:rPr>
          <w:rFonts w:cs="Arial"/>
          <w:color w:val="000000"/>
          <w:sz w:val="24"/>
          <w:szCs w:val="24"/>
        </w:rPr>
        <w:t>Director of Finance</w:t>
      </w:r>
      <w:r w:rsidR="009A7B3B" w:rsidRPr="002E6C09">
        <w:rPr>
          <w:rFonts w:cs="Arial"/>
          <w:color w:val="000000"/>
          <w:sz w:val="24"/>
          <w:szCs w:val="24"/>
        </w:rPr>
        <w:t xml:space="preserve"> </w:t>
      </w:r>
      <w:r w:rsidR="005C73AD" w:rsidRPr="002E6C09">
        <w:rPr>
          <w:rFonts w:cs="Arial"/>
          <w:color w:val="000000"/>
          <w:sz w:val="24"/>
          <w:szCs w:val="24"/>
        </w:rPr>
        <w:t>of the Business Services Organisation</w:t>
      </w:r>
      <w:r w:rsidR="00582405" w:rsidRPr="002E6C09">
        <w:rPr>
          <w:rFonts w:cs="Arial"/>
          <w:color w:val="000000"/>
          <w:sz w:val="24"/>
          <w:szCs w:val="24"/>
        </w:rPr>
        <w:t xml:space="preserve"> (BSO)</w:t>
      </w:r>
      <w:r w:rsidR="005C73AD" w:rsidRPr="002E6C09">
        <w:rPr>
          <w:rFonts w:cs="Arial"/>
          <w:color w:val="000000"/>
          <w:sz w:val="24"/>
          <w:szCs w:val="24"/>
        </w:rPr>
        <w:t xml:space="preserve"> </w:t>
      </w:r>
      <w:r w:rsidR="009A7B3B" w:rsidRPr="002E6C09">
        <w:rPr>
          <w:rFonts w:cs="Arial"/>
          <w:color w:val="000000"/>
          <w:sz w:val="24"/>
          <w:szCs w:val="24"/>
        </w:rPr>
        <w:t>is responsible for:</w:t>
      </w:r>
    </w:p>
    <w:p w14:paraId="0C1B9597" w14:textId="77777777" w:rsidR="009A7B3B" w:rsidRPr="002E6C09" w:rsidRDefault="009A7B3B" w:rsidP="00D34118">
      <w:pPr>
        <w:tabs>
          <w:tab w:val="left" w:pos="864"/>
        </w:tabs>
        <w:rPr>
          <w:rFonts w:cs="Arial"/>
          <w:color w:val="000000"/>
          <w:sz w:val="24"/>
          <w:szCs w:val="24"/>
        </w:rPr>
      </w:pPr>
    </w:p>
    <w:p w14:paraId="19466F7D"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bank accounts;</w:t>
      </w:r>
    </w:p>
    <w:p w14:paraId="3E2FD9A3" w14:textId="77777777" w:rsidR="009A7B3B" w:rsidRPr="002E6C09" w:rsidRDefault="009A7B3B" w:rsidP="00D34118">
      <w:pPr>
        <w:ind w:left="1440" w:hanging="447"/>
        <w:rPr>
          <w:rFonts w:cs="Arial"/>
          <w:color w:val="000000"/>
          <w:sz w:val="24"/>
          <w:szCs w:val="24"/>
        </w:rPr>
      </w:pPr>
    </w:p>
    <w:p w14:paraId="4CBD2A24"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establishing separate bank accounts for the </w:t>
      </w:r>
      <w:r w:rsidR="00B6153E" w:rsidRPr="002E6C09">
        <w:rPr>
          <w:rFonts w:cs="Arial"/>
          <w:color w:val="000000"/>
          <w:sz w:val="24"/>
          <w:szCs w:val="24"/>
        </w:rPr>
        <w:t>PHA</w:t>
      </w:r>
      <w:r w:rsidRPr="002E6C09">
        <w:rPr>
          <w:rFonts w:cs="Arial"/>
          <w:color w:val="000000"/>
          <w:sz w:val="24"/>
          <w:szCs w:val="24"/>
        </w:rPr>
        <w:t>’s non-</w:t>
      </w:r>
      <w:r w:rsidR="0022203E" w:rsidRPr="002E6C09">
        <w:rPr>
          <w:rFonts w:cs="Arial"/>
          <w:color w:val="000000"/>
          <w:sz w:val="24"/>
          <w:szCs w:val="24"/>
        </w:rPr>
        <w:t>public</w:t>
      </w:r>
      <w:r w:rsidRPr="002E6C09">
        <w:rPr>
          <w:rFonts w:cs="Arial"/>
          <w:color w:val="000000"/>
          <w:sz w:val="24"/>
          <w:szCs w:val="24"/>
        </w:rPr>
        <w:t xml:space="preserve"> funds;</w:t>
      </w:r>
    </w:p>
    <w:p w14:paraId="10067E73" w14:textId="77777777" w:rsidR="009A7B3B" w:rsidRPr="002E6C09" w:rsidRDefault="009A7B3B" w:rsidP="00D34118">
      <w:pPr>
        <w:ind w:left="1440" w:hanging="447"/>
        <w:rPr>
          <w:rFonts w:cs="Arial"/>
          <w:color w:val="000000"/>
          <w:sz w:val="24"/>
          <w:szCs w:val="24"/>
        </w:rPr>
      </w:pPr>
    </w:p>
    <w:p w14:paraId="642DAD4F"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ensuring payments made from bank accounts do not exceed the amount credited to the account except where arrangements have been made; </w:t>
      </w:r>
    </w:p>
    <w:p w14:paraId="475E9DFE" w14:textId="77777777" w:rsidR="009A7B3B" w:rsidRPr="002E6C09" w:rsidRDefault="009A7B3B" w:rsidP="00D34118">
      <w:pPr>
        <w:ind w:left="1440" w:hanging="447"/>
        <w:rPr>
          <w:rFonts w:cs="Arial"/>
          <w:color w:val="000000"/>
          <w:sz w:val="24"/>
          <w:szCs w:val="24"/>
        </w:rPr>
      </w:pPr>
    </w:p>
    <w:p w14:paraId="13E00180"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(d)</w:t>
      </w:r>
      <w:r w:rsidRPr="002E6C09">
        <w:rPr>
          <w:rFonts w:cs="Arial"/>
          <w:color w:val="000000"/>
          <w:sz w:val="24"/>
          <w:szCs w:val="24"/>
        </w:rPr>
        <w:tab/>
        <w:t xml:space="preserve">reporting to the </w:t>
      </w:r>
      <w:r w:rsidR="001D56AD" w:rsidRPr="002E6C09">
        <w:rPr>
          <w:rFonts w:cs="Arial"/>
          <w:color w:val="000000"/>
          <w:sz w:val="24"/>
          <w:szCs w:val="24"/>
        </w:rPr>
        <w:t>board</w:t>
      </w:r>
      <w:r w:rsidRPr="002E6C09">
        <w:rPr>
          <w:rFonts w:cs="Arial"/>
          <w:color w:val="000000"/>
          <w:sz w:val="24"/>
          <w:szCs w:val="24"/>
        </w:rPr>
        <w:t xml:space="preserve"> all arrangements made with the </w:t>
      </w:r>
      <w:r w:rsidR="00B6153E" w:rsidRPr="002E6C09">
        <w:rPr>
          <w:rFonts w:cs="Arial"/>
          <w:color w:val="000000"/>
          <w:sz w:val="24"/>
          <w:szCs w:val="24"/>
        </w:rPr>
        <w:t>PHA</w:t>
      </w:r>
      <w:r w:rsidRPr="002E6C09">
        <w:rPr>
          <w:rFonts w:cs="Arial"/>
          <w:color w:val="000000"/>
          <w:sz w:val="24"/>
          <w:szCs w:val="24"/>
        </w:rPr>
        <w:t>’s bankers fo</w:t>
      </w:r>
      <w:r w:rsidR="00BC7242">
        <w:rPr>
          <w:rFonts w:cs="Arial"/>
          <w:color w:val="000000"/>
          <w:sz w:val="24"/>
          <w:szCs w:val="24"/>
        </w:rPr>
        <w:t>r accounts to be overdrawn; and</w:t>
      </w:r>
    </w:p>
    <w:p w14:paraId="13A65861" w14:textId="77777777" w:rsidR="009A7B3B" w:rsidRPr="002E6C09" w:rsidRDefault="009A7B3B" w:rsidP="00D34118">
      <w:pPr>
        <w:ind w:left="1440" w:hanging="447"/>
        <w:rPr>
          <w:rFonts w:cs="Arial"/>
          <w:color w:val="000000"/>
          <w:sz w:val="24"/>
          <w:szCs w:val="24"/>
        </w:rPr>
      </w:pPr>
    </w:p>
    <w:p w14:paraId="6F9942A6"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(e)</w:t>
      </w:r>
      <w:r w:rsidRPr="002E6C09">
        <w:rPr>
          <w:rFonts w:cs="Arial"/>
          <w:color w:val="000000"/>
          <w:sz w:val="24"/>
          <w:szCs w:val="24"/>
        </w:rPr>
        <w:tab/>
        <w:t xml:space="preserve">monitoring compliance with </w:t>
      </w:r>
      <w:r w:rsidR="00B05BA7">
        <w:rPr>
          <w:rFonts w:cs="Arial"/>
          <w:color w:val="000000"/>
          <w:sz w:val="24"/>
          <w:szCs w:val="24"/>
        </w:rPr>
        <w:t>D</w:t>
      </w:r>
      <w:r w:rsidR="00736B62">
        <w:rPr>
          <w:rFonts w:cs="Arial"/>
          <w:color w:val="000000"/>
          <w:sz w:val="24"/>
          <w:szCs w:val="24"/>
        </w:rPr>
        <w:t>o</w:t>
      </w:r>
      <w:r w:rsidR="00B05BA7">
        <w:rPr>
          <w:rFonts w:cs="Arial"/>
          <w:color w:val="000000"/>
          <w:sz w:val="24"/>
          <w:szCs w:val="24"/>
        </w:rPr>
        <w:t>H</w:t>
      </w:r>
      <w:r w:rsidRPr="002E6C09">
        <w:rPr>
          <w:rFonts w:cs="Arial"/>
          <w:color w:val="000000"/>
          <w:sz w:val="24"/>
          <w:szCs w:val="24"/>
        </w:rPr>
        <w:t xml:space="preserve"> guidance on the level of cleared funds.</w:t>
      </w:r>
    </w:p>
    <w:p w14:paraId="659ECA19" w14:textId="77777777" w:rsidR="009A7B3B" w:rsidRPr="002E6C09" w:rsidRDefault="009A7B3B" w:rsidP="00D34118">
      <w:pPr>
        <w:tabs>
          <w:tab w:val="left" w:pos="864"/>
          <w:tab w:val="left" w:pos="1440"/>
        </w:tabs>
        <w:ind w:left="1440" w:hanging="540"/>
        <w:rPr>
          <w:rFonts w:cs="Arial"/>
          <w:color w:val="000000"/>
          <w:sz w:val="24"/>
          <w:szCs w:val="24"/>
        </w:rPr>
      </w:pPr>
    </w:p>
    <w:p w14:paraId="17BBFB39"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6</w:t>
      </w:r>
      <w:r w:rsidR="009A7B3B" w:rsidRPr="00CA3F79">
        <w:rPr>
          <w:rFonts w:cs="Arial"/>
          <w:color w:val="000000"/>
          <w:sz w:val="24"/>
          <w:szCs w:val="24"/>
        </w:rPr>
        <w:t>.4</w:t>
      </w:r>
      <w:r w:rsidR="009A7B3B" w:rsidRPr="002E6C09">
        <w:rPr>
          <w:rFonts w:cs="Arial"/>
          <w:b/>
          <w:color w:val="000000"/>
          <w:sz w:val="24"/>
          <w:szCs w:val="24"/>
        </w:rPr>
        <w:tab/>
        <w:t>Tendering and Review</w:t>
      </w:r>
    </w:p>
    <w:p w14:paraId="21A180E4" w14:textId="77777777" w:rsidR="009A7B3B" w:rsidRPr="002E6C09" w:rsidRDefault="009A7B3B" w:rsidP="00D34118">
      <w:pPr>
        <w:tabs>
          <w:tab w:val="left" w:pos="864"/>
        </w:tabs>
        <w:rPr>
          <w:rFonts w:cs="Arial"/>
          <w:color w:val="000000"/>
          <w:sz w:val="24"/>
          <w:szCs w:val="24"/>
        </w:rPr>
      </w:pPr>
    </w:p>
    <w:p w14:paraId="4BDA73BC"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6</w:t>
      </w:r>
      <w:r w:rsidR="009A7B3B" w:rsidRPr="002E6C09">
        <w:rPr>
          <w:rFonts w:cs="Arial"/>
          <w:color w:val="000000"/>
          <w:sz w:val="24"/>
          <w:szCs w:val="24"/>
        </w:rPr>
        <w:t>.4.1</w:t>
      </w:r>
      <w:r w:rsidR="009A7B3B" w:rsidRPr="002E6C09">
        <w:rPr>
          <w:rFonts w:cs="Arial"/>
          <w:color w:val="000000"/>
          <w:sz w:val="24"/>
          <w:szCs w:val="24"/>
        </w:rPr>
        <w:tab/>
        <w:t xml:space="preserve">The </w:t>
      </w:r>
      <w:r w:rsidR="00D61509" w:rsidRPr="002E6C09">
        <w:rPr>
          <w:rFonts w:cs="Arial"/>
          <w:color w:val="000000"/>
          <w:sz w:val="24"/>
          <w:szCs w:val="24"/>
        </w:rPr>
        <w:t xml:space="preserve">Director of Finance </w:t>
      </w:r>
      <w:r w:rsidR="009A7B3B" w:rsidRPr="002E6C09">
        <w:rPr>
          <w:rFonts w:cs="Arial"/>
          <w:color w:val="000000"/>
          <w:sz w:val="24"/>
          <w:szCs w:val="24"/>
        </w:rPr>
        <w:t xml:space="preserve">will review the commercial banking arrangements of the </w:t>
      </w:r>
      <w:r w:rsidR="00B6153E" w:rsidRPr="002E6C09">
        <w:rPr>
          <w:rFonts w:cs="Arial"/>
          <w:color w:val="000000"/>
          <w:sz w:val="24"/>
          <w:szCs w:val="24"/>
        </w:rPr>
        <w:t>PHA</w:t>
      </w:r>
      <w:r w:rsidR="009A7B3B" w:rsidRPr="002E6C09">
        <w:rPr>
          <w:rFonts w:cs="Arial"/>
          <w:color w:val="000000"/>
          <w:sz w:val="24"/>
          <w:szCs w:val="24"/>
        </w:rPr>
        <w:t xml:space="preserve"> at regular intervals to ensure they reflect best practice and represent best value for money by periodically seeking competitive tenders for the </w:t>
      </w:r>
      <w:r w:rsidR="00B6153E" w:rsidRPr="002E6C09">
        <w:rPr>
          <w:rFonts w:cs="Arial"/>
          <w:color w:val="000000"/>
          <w:sz w:val="24"/>
          <w:szCs w:val="24"/>
        </w:rPr>
        <w:t>PHA</w:t>
      </w:r>
      <w:r w:rsidR="0022203E" w:rsidRPr="002E6C09">
        <w:rPr>
          <w:rFonts w:cs="Arial"/>
          <w:color w:val="000000"/>
          <w:sz w:val="24"/>
          <w:szCs w:val="24"/>
        </w:rPr>
        <w:t>’s commercial banking business, in co-operation with other HSC organisations.</w:t>
      </w:r>
      <w:r w:rsidR="00A449F1" w:rsidRPr="00A449F1">
        <w:t xml:space="preserve"> </w:t>
      </w:r>
      <w:r w:rsidR="00A449F1" w:rsidRPr="00A449F1">
        <w:rPr>
          <w:rFonts w:cs="Arial"/>
          <w:color w:val="000000"/>
          <w:sz w:val="24"/>
          <w:szCs w:val="24"/>
        </w:rPr>
        <w:t>The PHA should avail of the regional banking contract, unless in exceptional circumstances.</w:t>
      </w:r>
      <w:r w:rsidR="00A449F1">
        <w:rPr>
          <w:rFonts w:cs="Arial"/>
          <w:color w:val="000000"/>
          <w:sz w:val="24"/>
          <w:szCs w:val="24"/>
        </w:rPr>
        <w:t xml:space="preserve"> </w:t>
      </w:r>
    </w:p>
    <w:p w14:paraId="1696C306" w14:textId="77777777" w:rsidR="009A7B3B" w:rsidRPr="002E6C09" w:rsidRDefault="009A7B3B" w:rsidP="00D34118">
      <w:pPr>
        <w:tabs>
          <w:tab w:val="left" w:pos="864"/>
        </w:tabs>
        <w:rPr>
          <w:rFonts w:cs="Arial"/>
          <w:color w:val="000000"/>
          <w:sz w:val="24"/>
          <w:szCs w:val="24"/>
        </w:rPr>
      </w:pPr>
    </w:p>
    <w:p w14:paraId="30C47AD9"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6</w:t>
      </w:r>
      <w:r w:rsidR="009A7B3B" w:rsidRPr="002E6C09">
        <w:rPr>
          <w:rFonts w:cs="Arial"/>
          <w:color w:val="000000"/>
          <w:sz w:val="24"/>
          <w:szCs w:val="24"/>
        </w:rPr>
        <w:t>.4.2</w:t>
      </w:r>
      <w:r w:rsidR="009A7B3B" w:rsidRPr="002E6C09">
        <w:rPr>
          <w:rFonts w:cs="Arial"/>
          <w:color w:val="000000"/>
          <w:sz w:val="24"/>
          <w:szCs w:val="24"/>
        </w:rPr>
        <w:tab/>
        <w:t xml:space="preserve">Competitive tenders </w:t>
      </w:r>
      <w:r w:rsidR="0022203E" w:rsidRPr="002E6C09">
        <w:rPr>
          <w:rFonts w:cs="Arial"/>
          <w:color w:val="000000"/>
          <w:sz w:val="24"/>
          <w:szCs w:val="24"/>
        </w:rPr>
        <w:t xml:space="preserve">for HSC banking business </w:t>
      </w:r>
      <w:r w:rsidR="009A7B3B" w:rsidRPr="002E6C09">
        <w:rPr>
          <w:rFonts w:cs="Arial"/>
          <w:color w:val="000000"/>
          <w:sz w:val="24"/>
          <w:szCs w:val="24"/>
        </w:rPr>
        <w:t>should be sought at least every 5 years</w:t>
      </w:r>
      <w:r w:rsidR="0022203E" w:rsidRPr="002E6C09">
        <w:rPr>
          <w:rFonts w:cs="Arial"/>
          <w:color w:val="000000"/>
          <w:sz w:val="24"/>
          <w:szCs w:val="24"/>
        </w:rPr>
        <w:t xml:space="preserve"> or extended period as agreed by the </w:t>
      </w:r>
      <w:r w:rsidR="00B6153E" w:rsidRPr="002E6C09">
        <w:rPr>
          <w:rFonts w:cs="Arial"/>
          <w:color w:val="000000"/>
          <w:sz w:val="24"/>
          <w:szCs w:val="24"/>
        </w:rPr>
        <w:t>PHA</w:t>
      </w:r>
      <w:r w:rsidR="0022203E" w:rsidRPr="002E6C09">
        <w:rPr>
          <w:rFonts w:cs="Arial"/>
          <w:color w:val="000000"/>
          <w:sz w:val="24"/>
          <w:szCs w:val="24"/>
        </w:rPr>
        <w:t>.</w:t>
      </w:r>
      <w:r w:rsidR="009A7B3B" w:rsidRPr="002E6C09">
        <w:rPr>
          <w:rFonts w:cs="Arial"/>
          <w:color w:val="000000"/>
          <w:sz w:val="24"/>
          <w:szCs w:val="24"/>
        </w:rPr>
        <w:t xml:space="preserve">  The results of the tendering exercise should be reported to the </w:t>
      </w:r>
      <w:r w:rsidR="001D56AD" w:rsidRPr="002E6C09">
        <w:rPr>
          <w:rFonts w:cs="Arial"/>
          <w:color w:val="000000"/>
          <w:sz w:val="24"/>
          <w:szCs w:val="24"/>
        </w:rPr>
        <w:t>board</w:t>
      </w:r>
      <w:r w:rsidR="009A7B3B" w:rsidRPr="002E6C09">
        <w:rPr>
          <w:rFonts w:cs="Arial"/>
          <w:color w:val="000000"/>
          <w:sz w:val="24"/>
          <w:szCs w:val="24"/>
        </w:rPr>
        <w:t>.</w:t>
      </w:r>
    </w:p>
    <w:p w14:paraId="7CA99D1D" w14:textId="77777777" w:rsidR="009A7B3B" w:rsidRDefault="009A7B3B" w:rsidP="00D34118">
      <w:pPr>
        <w:tabs>
          <w:tab w:val="left" w:pos="864"/>
        </w:tabs>
        <w:rPr>
          <w:rFonts w:cs="Arial"/>
          <w:color w:val="000000"/>
          <w:sz w:val="24"/>
          <w:szCs w:val="24"/>
        </w:rPr>
      </w:pPr>
    </w:p>
    <w:p w14:paraId="11FD49EA" w14:textId="77777777" w:rsidR="00CA3F79" w:rsidRDefault="00CA3F79" w:rsidP="00D34118">
      <w:pPr>
        <w:tabs>
          <w:tab w:val="left" w:pos="864"/>
        </w:tabs>
        <w:rPr>
          <w:rFonts w:cs="Arial"/>
          <w:color w:val="000000"/>
          <w:sz w:val="24"/>
          <w:szCs w:val="24"/>
        </w:rPr>
      </w:pPr>
    </w:p>
    <w:p w14:paraId="3D094A88" w14:textId="77777777" w:rsidR="009A7B3B" w:rsidRPr="008724F2" w:rsidRDefault="00887A63" w:rsidP="00D34118">
      <w:pPr>
        <w:ind w:left="993" w:hanging="993"/>
        <w:rPr>
          <w:rFonts w:cs="Arial"/>
          <w:color w:val="000000"/>
          <w:sz w:val="28"/>
          <w:szCs w:val="28"/>
        </w:rPr>
      </w:pPr>
      <w:r w:rsidRPr="008724F2">
        <w:rPr>
          <w:rFonts w:cs="Arial"/>
          <w:b/>
          <w:color w:val="000000"/>
          <w:sz w:val="28"/>
          <w:szCs w:val="28"/>
        </w:rPr>
        <w:t>7</w:t>
      </w:r>
      <w:r w:rsidR="009A7B3B" w:rsidRPr="008724F2">
        <w:rPr>
          <w:rFonts w:cs="Arial"/>
          <w:b/>
          <w:color w:val="000000"/>
          <w:sz w:val="28"/>
          <w:szCs w:val="28"/>
        </w:rPr>
        <w:t>.</w:t>
      </w:r>
      <w:r w:rsidR="009A7B3B" w:rsidRPr="008724F2">
        <w:rPr>
          <w:rFonts w:cs="Arial"/>
          <w:b/>
          <w:color w:val="000000"/>
          <w:sz w:val="28"/>
          <w:szCs w:val="28"/>
        </w:rPr>
        <w:tab/>
        <w:t>INCOME, FEES AND CHARGES AND SECURITY OF CASH, CHEQUES AND OTHER NEGOTIABLE INSTRUMENTS</w:t>
      </w:r>
    </w:p>
    <w:p w14:paraId="287D29E9" w14:textId="77777777" w:rsidR="009A7B3B" w:rsidRPr="002E6C09" w:rsidRDefault="009A7B3B" w:rsidP="00D34118">
      <w:pPr>
        <w:tabs>
          <w:tab w:val="left" w:pos="864"/>
        </w:tabs>
        <w:rPr>
          <w:rFonts w:cs="Arial"/>
          <w:color w:val="000000"/>
          <w:sz w:val="24"/>
          <w:szCs w:val="24"/>
        </w:rPr>
      </w:pPr>
    </w:p>
    <w:p w14:paraId="64BD95B3"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7</w:t>
      </w:r>
      <w:r w:rsidR="009A7B3B" w:rsidRPr="00CA3F79">
        <w:rPr>
          <w:rFonts w:cs="Arial"/>
          <w:color w:val="000000"/>
          <w:sz w:val="24"/>
          <w:szCs w:val="24"/>
        </w:rPr>
        <w:t>.1</w:t>
      </w:r>
      <w:r w:rsidR="009A7B3B" w:rsidRPr="00CA3F79">
        <w:rPr>
          <w:rFonts w:cs="Arial"/>
          <w:color w:val="000000"/>
          <w:sz w:val="24"/>
          <w:szCs w:val="24"/>
        </w:rPr>
        <w:tab/>
      </w:r>
      <w:r w:rsidR="009A7B3B" w:rsidRPr="002E6C09">
        <w:rPr>
          <w:rFonts w:cs="Arial"/>
          <w:b/>
          <w:color w:val="000000"/>
          <w:sz w:val="24"/>
          <w:szCs w:val="24"/>
        </w:rPr>
        <w:t>Income Systems</w:t>
      </w:r>
    </w:p>
    <w:p w14:paraId="5824EDDC" w14:textId="77777777" w:rsidR="009A7B3B" w:rsidRPr="002E6C09" w:rsidRDefault="009A7B3B" w:rsidP="00D34118">
      <w:pPr>
        <w:tabs>
          <w:tab w:val="left" w:pos="864"/>
        </w:tabs>
        <w:rPr>
          <w:rFonts w:cs="Arial"/>
          <w:color w:val="000000"/>
          <w:sz w:val="24"/>
          <w:szCs w:val="24"/>
        </w:rPr>
      </w:pPr>
    </w:p>
    <w:p w14:paraId="1BC5F81A" w14:textId="77777777" w:rsidR="00702AC3" w:rsidRPr="002E6C09" w:rsidRDefault="00887A63" w:rsidP="00D34118">
      <w:pPr>
        <w:ind w:left="993" w:hanging="993"/>
        <w:rPr>
          <w:rFonts w:cs="Arial"/>
          <w:color w:val="000000"/>
          <w:sz w:val="24"/>
          <w:szCs w:val="24"/>
        </w:rPr>
      </w:pPr>
      <w:r w:rsidRPr="002E6C09">
        <w:rPr>
          <w:rFonts w:cs="Arial"/>
          <w:color w:val="000000"/>
          <w:sz w:val="24"/>
          <w:szCs w:val="24"/>
        </w:rPr>
        <w:t>7</w:t>
      </w:r>
      <w:r w:rsidR="009A7B3B" w:rsidRPr="002E6C09">
        <w:rPr>
          <w:rFonts w:cs="Arial"/>
          <w:color w:val="000000"/>
          <w:sz w:val="24"/>
          <w:szCs w:val="24"/>
        </w:rPr>
        <w:t>.1.1</w:t>
      </w:r>
      <w:r w:rsidR="009A7B3B" w:rsidRPr="002E6C09">
        <w:rPr>
          <w:rFonts w:cs="Arial"/>
          <w:color w:val="000000"/>
          <w:sz w:val="24"/>
          <w:szCs w:val="24"/>
        </w:rPr>
        <w:tab/>
        <w:t xml:space="preserve">The </w:t>
      </w:r>
      <w:r w:rsidR="00D61509" w:rsidRPr="002E6C09">
        <w:rPr>
          <w:rFonts w:cs="Arial"/>
          <w:color w:val="000000"/>
          <w:sz w:val="24"/>
          <w:szCs w:val="24"/>
        </w:rPr>
        <w:t xml:space="preserve">Director of Finance </w:t>
      </w:r>
      <w:r w:rsidR="00702AC3" w:rsidRPr="002E6C09">
        <w:rPr>
          <w:rFonts w:cs="Arial"/>
          <w:color w:val="000000"/>
          <w:sz w:val="24"/>
          <w:szCs w:val="24"/>
        </w:rPr>
        <w:t>of the Business Services Organisation</w:t>
      </w:r>
      <w:r w:rsidR="009A7B3B" w:rsidRPr="002E6C09">
        <w:rPr>
          <w:rFonts w:cs="Arial"/>
          <w:color w:val="000000"/>
          <w:sz w:val="24"/>
          <w:szCs w:val="24"/>
        </w:rPr>
        <w:t xml:space="preserve"> is responsible for designing, maintaining and ensuring compliance with systems for the proper recording, invoicing, collecti</w:t>
      </w:r>
      <w:r w:rsidR="00296E43" w:rsidRPr="002E6C09">
        <w:rPr>
          <w:rFonts w:cs="Arial"/>
          <w:color w:val="000000"/>
          <w:sz w:val="24"/>
          <w:szCs w:val="24"/>
        </w:rPr>
        <w:t>on and coding of all monies due, including HSC transactions</w:t>
      </w:r>
      <w:r w:rsidR="00BC7242">
        <w:rPr>
          <w:rFonts w:cs="Arial"/>
          <w:color w:val="000000"/>
          <w:sz w:val="24"/>
          <w:szCs w:val="24"/>
        </w:rPr>
        <w:t>.</w:t>
      </w:r>
    </w:p>
    <w:p w14:paraId="14CBB57F" w14:textId="77777777" w:rsidR="00702AC3" w:rsidRPr="002E6C09" w:rsidRDefault="00702AC3" w:rsidP="00D34118">
      <w:pPr>
        <w:ind w:left="993" w:hanging="993"/>
        <w:rPr>
          <w:rFonts w:cs="Arial"/>
          <w:color w:val="000000"/>
          <w:sz w:val="24"/>
          <w:szCs w:val="24"/>
        </w:rPr>
      </w:pPr>
    </w:p>
    <w:p w14:paraId="65FE7784"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7</w:t>
      </w:r>
      <w:r w:rsidR="009A7B3B" w:rsidRPr="002E6C09">
        <w:rPr>
          <w:rFonts w:cs="Arial"/>
          <w:color w:val="000000"/>
          <w:sz w:val="24"/>
          <w:szCs w:val="24"/>
        </w:rPr>
        <w:t>.1.2</w:t>
      </w:r>
      <w:r w:rsidR="009A7B3B" w:rsidRPr="002E6C09">
        <w:rPr>
          <w:rFonts w:cs="Arial"/>
          <w:color w:val="000000"/>
          <w:sz w:val="24"/>
          <w:szCs w:val="24"/>
        </w:rPr>
        <w:tab/>
        <w:t xml:space="preserve">The </w:t>
      </w:r>
      <w:r w:rsidR="00D61509" w:rsidRPr="002E6C09">
        <w:rPr>
          <w:rFonts w:cs="Arial"/>
          <w:color w:val="000000"/>
          <w:sz w:val="24"/>
          <w:szCs w:val="24"/>
        </w:rPr>
        <w:t xml:space="preserve">Director of Finance </w:t>
      </w:r>
      <w:r w:rsidR="00702AC3" w:rsidRPr="002E6C09">
        <w:rPr>
          <w:rFonts w:cs="Arial"/>
          <w:color w:val="000000"/>
          <w:sz w:val="24"/>
          <w:szCs w:val="24"/>
        </w:rPr>
        <w:t>of the Business Services Organisation</w:t>
      </w:r>
      <w:r w:rsidR="009A7B3B" w:rsidRPr="002E6C09">
        <w:rPr>
          <w:rFonts w:cs="Arial"/>
          <w:color w:val="000000"/>
          <w:sz w:val="24"/>
          <w:szCs w:val="24"/>
        </w:rPr>
        <w:t xml:space="preserve"> is also responsible for</w:t>
      </w:r>
      <w:r w:rsidR="00AB075D" w:rsidRPr="002E6C09">
        <w:rPr>
          <w:rFonts w:cs="Arial"/>
          <w:color w:val="000000"/>
          <w:sz w:val="24"/>
          <w:szCs w:val="24"/>
        </w:rPr>
        <w:t xml:space="preserve"> ensuring that the BSO complies with </w:t>
      </w:r>
      <w:r w:rsidR="009A7B3B" w:rsidRPr="002E6C09">
        <w:rPr>
          <w:rFonts w:cs="Arial"/>
          <w:color w:val="000000"/>
          <w:sz w:val="24"/>
          <w:szCs w:val="24"/>
        </w:rPr>
        <w:t>the prompt banking of all monies received.</w:t>
      </w:r>
    </w:p>
    <w:p w14:paraId="6E3BED80" w14:textId="77777777" w:rsidR="0022203E" w:rsidRPr="002E6C09" w:rsidRDefault="0022203E" w:rsidP="00D34118">
      <w:pPr>
        <w:ind w:left="993" w:hanging="993"/>
        <w:rPr>
          <w:rFonts w:cs="Arial"/>
          <w:b/>
          <w:color w:val="000000"/>
          <w:sz w:val="24"/>
          <w:szCs w:val="24"/>
        </w:rPr>
      </w:pPr>
    </w:p>
    <w:p w14:paraId="0C132C95" w14:textId="77777777" w:rsidR="00702AC3" w:rsidRPr="002E6C09" w:rsidRDefault="00702AC3" w:rsidP="00D34118">
      <w:pPr>
        <w:ind w:left="993" w:hanging="993"/>
        <w:rPr>
          <w:rFonts w:cs="Arial"/>
          <w:color w:val="000000"/>
          <w:sz w:val="24"/>
          <w:szCs w:val="24"/>
        </w:rPr>
      </w:pPr>
      <w:r w:rsidRPr="002E6C09">
        <w:rPr>
          <w:rFonts w:cs="Arial"/>
          <w:color w:val="000000"/>
          <w:sz w:val="24"/>
          <w:szCs w:val="24"/>
        </w:rPr>
        <w:t>7.1.3</w:t>
      </w:r>
      <w:r w:rsidRPr="002E6C09">
        <w:rPr>
          <w:rFonts w:cs="Arial"/>
          <w:color w:val="000000"/>
          <w:sz w:val="24"/>
          <w:szCs w:val="24"/>
        </w:rPr>
        <w:tab/>
        <w:t xml:space="preserve">Performance against 7.1.1 and 7.1.2 will be monitored by the </w:t>
      </w:r>
      <w:r w:rsidR="00D61509" w:rsidRPr="002E6C09">
        <w:rPr>
          <w:rFonts w:cs="Arial"/>
          <w:color w:val="000000"/>
          <w:sz w:val="24"/>
          <w:szCs w:val="24"/>
        </w:rPr>
        <w:t>Director of Finance (ref para 1.2.6)</w:t>
      </w:r>
      <w:r w:rsidRPr="002E6C09">
        <w:rPr>
          <w:rFonts w:cs="Arial"/>
          <w:color w:val="000000"/>
          <w:sz w:val="24"/>
          <w:szCs w:val="24"/>
        </w:rPr>
        <w:t xml:space="preserve"> and set out within the </w:t>
      </w:r>
      <w:smartTag w:uri="urn:schemas-microsoft-com:office:smarttags" w:element="place">
        <w:r w:rsidR="00B670C1" w:rsidRPr="002E6C09">
          <w:rPr>
            <w:rFonts w:cs="Arial"/>
            <w:color w:val="000000"/>
            <w:sz w:val="24"/>
            <w:szCs w:val="24"/>
          </w:rPr>
          <w:t>SLA</w:t>
        </w:r>
      </w:smartTag>
      <w:r w:rsidR="00B670C1" w:rsidRPr="002E6C09">
        <w:rPr>
          <w:rFonts w:cs="Arial"/>
          <w:color w:val="000000"/>
          <w:sz w:val="24"/>
          <w:szCs w:val="24"/>
        </w:rPr>
        <w:t xml:space="preserve"> </w:t>
      </w:r>
      <w:r w:rsidRPr="002E6C09">
        <w:rPr>
          <w:rFonts w:cs="Arial"/>
          <w:color w:val="000000"/>
          <w:sz w:val="24"/>
          <w:szCs w:val="24"/>
        </w:rPr>
        <w:t>with the BSO.</w:t>
      </w:r>
    </w:p>
    <w:p w14:paraId="56A204F4" w14:textId="77777777" w:rsidR="0022203E" w:rsidRPr="002E6C09" w:rsidRDefault="0022203E" w:rsidP="00D34118">
      <w:pPr>
        <w:ind w:left="993" w:hanging="993"/>
        <w:rPr>
          <w:rFonts w:cs="Arial"/>
          <w:b/>
          <w:color w:val="000000"/>
          <w:sz w:val="24"/>
          <w:szCs w:val="24"/>
        </w:rPr>
      </w:pPr>
    </w:p>
    <w:p w14:paraId="20A4E0A8"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7</w:t>
      </w:r>
      <w:r w:rsidR="009A7B3B" w:rsidRPr="00CA3F79">
        <w:rPr>
          <w:rFonts w:cs="Arial"/>
          <w:color w:val="000000"/>
          <w:sz w:val="24"/>
          <w:szCs w:val="24"/>
        </w:rPr>
        <w:t>.2</w:t>
      </w:r>
      <w:r w:rsidR="009A7B3B" w:rsidRPr="002E6C09">
        <w:rPr>
          <w:rFonts w:cs="Arial"/>
          <w:b/>
          <w:color w:val="000000"/>
          <w:sz w:val="24"/>
          <w:szCs w:val="24"/>
        </w:rPr>
        <w:tab/>
        <w:t>Fees and Charges</w:t>
      </w:r>
    </w:p>
    <w:p w14:paraId="704B429A" w14:textId="77777777" w:rsidR="009A7B3B" w:rsidRPr="002E6C09" w:rsidRDefault="009A7B3B" w:rsidP="00D34118">
      <w:pPr>
        <w:ind w:left="993" w:hanging="993"/>
        <w:rPr>
          <w:rFonts w:cs="Arial"/>
          <w:color w:val="000000"/>
          <w:sz w:val="24"/>
          <w:szCs w:val="24"/>
        </w:rPr>
      </w:pPr>
    </w:p>
    <w:p w14:paraId="12470948"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7</w:t>
      </w:r>
      <w:r w:rsidR="009A7B3B" w:rsidRPr="002E6C09">
        <w:rPr>
          <w:rFonts w:cs="Arial"/>
          <w:color w:val="000000"/>
          <w:sz w:val="24"/>
          <w:szCs w:val="24"/>
        </w:rPr>
        <w:t>.2.1</w:t>
      </w:r>
      <w:r w:rsidR="009A7B3B" w:rsidRPr="002E6C09">
        <w:rPr>
          <w:rFonts w:cs="Arial"/>
          <w:color w:val="000000"/>
          <w:sz w:val="24"/>
          <w:szCs w:val="24"/>
        </w:rPr>
        <w:tab/>
        <w:t xml:space="preserve">The </w:t>
      </w:r>
      <w:r w:rsidR="00D61509" w:rsidRPr="002E6C09">
        <w:rPr>
          <w:rFonts w:cs="Arial"/>
          <w:color w:val="000000"/>
          <w:sz w:val="24"/>
          <w:szCs w:val="24"/>
        </w:rPr>
        <w:t>Director of Finance (ref para 1.2.6)</w:t>
      </w:r>
      <w:r w:rsidR="009A7B3B" w:rsidRPr="002E6C09">
        <w:rPr>
          <w:rFonts w:cs="Arial"/>
          <w:color w:val="000000"/>
          <w:sz w:val="24"/>
          <w:szCs w:val="24"/>
        </w:rPr>
        <w:t xml:space="preserve"> is responsible for approving and regularly reviewing the level of all fees and charges other than those determined by the </w:t>
      </w:r>
      <w:r w:rsidR="00B05BA7">
        <w:rPr>
          <w:rFonts w:cs="Arial"/>
          <w:color w:val="000000"/>
          <w:sz w:val="24"/>
          <w:szCs w:val="24"/>
        </w:rPr>
        <w:t>D</w:t>
      </w:r>
      <w:r w:rsidR="00736B62">
        <w:rPr>
          <w:rFonts w:cs="Arial"/>
          <w:color w:val="000000"/>
          <w:sz w:val="24"/>
          <w:szCs w:val="24"/>
        </w:rPr>
        <w:t>o</w:t>
      </w:r>
      <w:r w:rsidR="00B05BA7">
        <w:rPr>
          <w:rFonts w:cs="Arial"/>
          <w:color w:val="000000"/>
          <w:sz w:val="24"/>
          <w:szCs w:val="24"/>
        </w:rPr>
        <w:t>H</w:t>
      </w:r>
      <w:r w:rsidR="009A7B3B" w:rsidRPr="002E6C09">
        <w:rPr>
          <w:rFonts w:cs="Arial"/>
          <w:color w:val="000000"/>
          <w:sz w:val="24"/>
          <w:szCs w:val="24"/>
        </w:rPr>
        <w:t xml:space="preserve"> or by Statute.  Independent professional advice on matters of valuation shall be taken as necessary.</w:t>
      </w:r>
      <w:r w:rsidR="009A7B3B" w:rsidRPr="002E6C09">
        <w:rPr>
          <w:rFonts w:cs="Arial"/>
          <w:sz w:val="24"/>
          <w:szCs w:val="24"/>
        </w:rPr>
        <w:t xml:space="preserve"> </w:t>
      </w:r>
      <w:r w:rsidR="009A7B3B" w:rsidRPr="002E6C09">
        <w:rPr>
          <w:rFonts w:cs="Arial"/>
          <w:color w:val="000000"/>
          <w:sz w:val="24"/>
          <w:szCs w:val="24"/>
        </w:rPr>
        <w:t xml:space="preserve">Where sponsorship income (including items in kind such as </w:t>
      </w:r>
      <w:proofErr w:type="spellStart"/>
      <w:r w:rsidR="009A7B3B" w:rsidRPr="002E6C09">
        <w:rPr>
          <w:rFonts w:cs="Arial"/>
          <w:color w:val="000000"/>
          <w:sz w:val="24"/>
          <w:szCs w:val="24"/>
        </w:rPr>
        <w:t>subsidi</w:t>
      </w:r>
      <w:r w:rsidR="00CA6633" w:rsidRPr="002E6C09">
        <w:rPr>
          <w:rFonts w:cs="Arial"/>
          <w:color w:val="000000"/>
          <w:sz w:val="24"/>
          <w:szCs w:val="24"/>
        </w:rPr>
        <w:t>s</w:t>
      </w:r>
      <w:r w:rsidR="009A7B3B" w:rsidRPr="002E6C09">
        <w:rPr>
          <w:rFonts w:cs="Arial"/>
          <w:color w:val="000000"/>
          <w:sz w:val="24"/>
          <w:szCs w:val="24"/>
        </w:rPr>
        <w:t>ed</w:t>
      </w:r>
      <w:proofErr w:type="spellEnd"/>
      <w:r w:rsidR="009A7B3B" w:rsidRPr="002E6C09">
        <w:rPr>
          <w:rFonts w:cs="Arial"/>
          <w:color w:val="000000"/>
          <w:sz w:val="24"/>
          <w:szCs w:val="24"/>
        </w:rPr>
        <w:t xml:space="preserve"> goods or loans of equipment) is considered the guidance in the </w:t>
      </w:r>
      <w:proofErr w:type="spellStart"/>
      <w:r w:rsidR="00B05BA7">
        <w:rPr>
          <w:rFonts w:cs="Arial"/>
          <w:color w:val="000000"/>
          <w:sz w:val="24"/>
          <w:szCs w:val="24"/>
        </w:rPr>
        <w:t>D</w:t>
      </w:r>
      <w:r w:rsidR="0021334F">
        <w:rPr>
          <w:rFonts w:cs="Arial"/>
          <w:color w:val="000000"/>
          <w:sz w:val="24"/>
          <w:szCs w:val="24"/>
        </w:rPr>
        <w:t>o</w:t>
      </w:r>
      <w:r w:rsidR="00B05BA7">
        <w:rPr>
          <w:rFonts w:cs="Arial"/>
          <w:color w:val="000000"/>
          <w:sz w:val="24"/>
          <w:szCs w:val="24"/>
        </w:rPr>
        <w:t>H</w:t>
      </w:r>
      <w:r w:rsidR="009A7B3B" w:rsidRPr="002E6C09">
        <w:rPr>
          <w:rFonts w:cs="Arial"/>
          <w:color w:val="000000"/>
          <w:sz w:val="24"/>
          <w:szCs w:val="24"/>
        </w:rPr>
        <w:t>’s</w:t>
      </w:r>
      <w:proofErr w:type="spellEnd"/>
      <w:r w:rsidR="009A7B3B" w:rsidRPr="002E6C09">
        <w:rPr>
          <w:rFonts w:cs="Arial"/>
          <w:color w:val="000000"/>
          <w:sz w:val="24"/>
          <w:szCs w:val="24"/>
        </w:rPr>
        <w:t xml:space="preserve"> Commercial Sponsorship </w:t>
      </w:r>
      <w:r w:rsidR="00BC7242">
        <w:rPr>
          <w:rFonts w:cs="Arial"/>
          <w:color w:val="000000"/>
          <w:sz w:val="24"/>
          <w:szCs w:val="24"/>
        </w:rPr>
        <w:t>-</w:t>
      </w:r>
      <w:r w:rsidR="009A7B3B" w:rsidRPr="002E6C09">
        <w:rPr>
          <w:rFonts w:cs="Arial"/>
          <w:color w:val="000000"/>
          <w:sz w:val="24"/>
          <w:szCs w:val="24"/>
        </w:rPr>
        <w:t xml:space="preserve"> Ethical standards in the </w:t>
      </w:r>
      <w:r w:rsidR="00430B96" w:rsidRPr="002E6C09">
        <w:rPr>
          <w:rFonts w:cs="Arial"/>
          <w:color w:val="000000"/>
          <w:sz w:val="24"/>
          <w:szCs w:val="24"/>
        </w:rPr>
        <w:t>HSC</w:t>
      </w:r>
      <w:r w:rsidR="009A7B3B" w:rsidRPr="002E6C09">
        <w:rPr>
          <w:rFonts w:cs="Arial"/>
          <w:color w:val="000000"/>
          <w:sz w:val="24"/>
          <w:szCs w:val="24"/>
        </w:rPr>
        <w:t xml:space="preserve"> shall be followed</w:t>
      </w:r>
      <w:r w:rsidR="009A7B3B" w:rsidRPr="002E6C09">
        <w:rPr>
          <w:rFonts w:cs="Arial"/>
          <w:sz w:val="24"/>
          <w:szCs w:val="24"/>
        </w:rPr>
        <w:t>.</w:t>
      </w:r>
    </w:p>
    <w:p w14:paraId="4A3BC208" w14:textId="77777777" w:rsidR="009A7B3B" w:rsidRPr="002E6C09" w:rsidRDefault="009A7B3B" w:rsidP="00D34118">
      <w:pPr>
        <w:ind w:left="993" w:hanging="993"/>
        <w:rPr>
          <w:rFonts w:cs="Arial"/>
          <w:color w:val="000000"/>
          <w:sz w:val="24"/>
          <w:szCs w:val="24"/>
        </w:rPr>
      </w:pPr>
    </w:p>
    <w:p w14:paraId="718F938E"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7</w:t>
      </w:r>
      <w:r w:rsidR="009A7B3B" w:rsidRPr="002E6C09">
        <w:rPr>
          <w:rFonts w:cs="Arial"/>
          <w:color w:val="000000"/>
          <w:sz w:val="24"/>
          <w:szCs w:val="24"/>
        </w:rPr>
        <w:t>.2.2</w:t>
      </w:r>
      <w:r w:rsidR="009A7B3B" w:rsidRPr="002E6C09">
        <w:rPr>
          <w:rFonts w:cs="Arial"/>
          <w:color w:val="000000"/>
          <w:sz w:val="24"/>
          <w:szCs w:val="24"/>
        </w:rPr>
        <w:tab/>
        <w:t xml:space="preserve">All employees must inform the </w:t>
      </w:r>
      <w:r w:rsidR="007C2D18" w:rsidRPr="002E6C09">
        <w:rPr>
          <w:rFonts w:cs="Arial"/>
          <w:color w:val="000000"/>
          <w:sz w:val="24"/>
          <w:szCs w:val="24"/>
        </w:rPr>
        <w:t xml:space="preserve">Director of Finance </w:t>
      </w:r>
      <w:r w:rsidR="009A7B3B" w:rsidRPr="002E6C09">
        <w:rPr>
          <w:rFonts w:cs="Arial"/>
          <w:color w:val="000000"/>
          <w:sz w:val="24"/>
          <w:szCs w:val="24"/>
        </w:rPr>
        <w:t>promptly of money due arising from transactions which they initiate/deal with, including all contracts, leases, tenancy agreements, private patient undertakings and other transactions.</w:t>
      </w:r>
    </w:p>
    <w:p w14:paraId="2C1CA8F2" w14:textId="77777777" w:rsidR="009A7B3B" w:rsidRPr="002E6C09" w:rsidRDefault="009A7B3B" w:rsidP="00D34118">
      <w:pPr>
        <w:ind w:left="993" w:hanging="993"/>
        <w:rPr>
          <w:rFonts w:cs="Arial"/>
          <w:color w:val="000000"/>
          <w:sz w:val="24"/>
          <w:szCs w:val="24"/>
        </w:rPr>
      </w:pPr>
    </w:p>
    <w:p w14:paraId="628A1737"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7</w:t>
      </w:r>
      <w:r w:rsidR="009A7B3B" w:rsidRPr="00CA3F79">
        <w:rPr>
          <w:rFonts w:cs="Arial"/>
          <w:color w:val="000000"/>
          <w:sz w:val="24"/>
          <w:szCs w:val="24"/>
        </w:rPr>
        <w:t>.3</w:t>
      </w:r>
      <w:r w:rsidR="009A7B3B" w:rsidRPr="002E6C09">
        <w:rPr>
          <w:rFonts w:cs="Arial"/>
          <w:b/>
          <w:color w:val="000000"/>
          <w:sz w:val="24"/>
          <w:szCs w:val="24"/>
        </w:rPr>
        <w:tab/>
        <w:t>Debt Recovery</w:t>
      </w:r>
      <w:r w:rsidR="00F1041B" w:rsidRPr="002E6C09">
        <w:rPr>
          <w:rFonts w:cs="Arial"/>
          <w:b/>
          <w:color w:val="000000"/>
          <w:sz w:val="24"/>
          <w:szCs w:val="24"/>
        </w:rPr>
        <w:t xml:space="preserve"> </w:t>
      </w:r>
    </w:p>
    <w:p w14:paraId="66A987DF" w14:textId="77777777" w:rsidR="009A7B3B" w:rsidRPr="002E6C09" w:rsidRDefault="009A7B3B" w:rsidP="00D34118">
      <w:pPr>
        <w:ind w:left="993" w:hanging="993"/>
        <w:rPr>
          <w:rFonts w:cs="Arial"/>
          <w:color w:val="000000"/>
          <w:sz w:val="24"/>
          <w:szCs w:val="24"/>
        </w:rPr>
      </w:pPr>
    </w:p>
    <w:p w14:paraId="10CE6FA0"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7</w:t>
      </w:r>
      <w:r w:rsidR="009A7B3B" w:rsidRPr="002E6C09">
        <w:rPr>
          <w:rFonts w:cs="Arial"/>
          <w:color w:val="000000"/>
          <w:sz w:val="24"/>
          <w:szCs w:val="24"/>
        </w:rPr>
        <w:t>.3.1</w:t>
      </w:r>
      <w:r w:rsidR="009A7B3B" w:rsidRPr="002E6C09">
        <w:rPr>
          <w:rFonts w:cs="Arial"/>
          <w:color w:val="000000"/>
          <w:sz w:val="24"/>
          <w:szCs w:val="24"/>
        </w:rPr>
        <w:tab/>
        <w:t xml:space="preserve">The </w:t>
      </w:r>
      <w:r w:rsidR="00D61509" w:rsidRPr="002E6C09">
        <w:rPr>
          <w:rFonts w:cs="Arial"/>
          <w:color w:val="000000"/>
          <w:sz w:val="24"/>
          <w:szCs w:val="24"/>
        </w:rPr>
        <w:t>Director of Finance</w:t>
      </w:r>
      <w:r w:rsidR="00A449F1" w:rsidRPr="00A449F1">
        <w:t xml:space="preserve"> </w:t>
      </w:r>
      <w:r w:rsidR="00A449F1" w:rsidRPr="00A449F1">
        <w:rPr>
          <w:rFonts w:cs="Arial"/>
          <w:color w:val="000000"/>
          <w:sz w:val="24"/>
          <w:szCs w:val="24"/>
        </w:rPr>
        <w:t xml:space="preserve">is responsible for ensuring </w:t>
      </w:r>
      <w:r w:rsidR="00702AC3" w:rsidRPr="002E6C09">
        <w:rPr>
          <w:rFonts w:cs="Arial"/>
          <w:color w:val="000000"/>
          <w:sz w:val="24"/>
          <w:szCs w:val="24"/>
        </w:rPr>
        <w:t>the Business Services Organisation</w:t>
      </w:r>
      <w:r w:rsidR="00A449F1" w:rsidRPr="00A449F1">
        <w:t xml:space="preserve"> </w:t>
      </w:r>
      <w:r w:rsidR="00A449F1" w:rsidRPr="00A449F1">
        <w:rPr>
          <w:rFonts w:cs="Arial"/>
          <w:color w:val="000000"/>
          <w:sz w:val="24"/>
          <w:szCs w:val="24"/>
        </w:rPr>
        <w:t>completes</w:t>
      </w:r>
      <w:r w:rsidR="009A7B3B" w:rsidRPr="002E6C09">
        <w:rPr>
          <w:rFonts w:cs="Arial"/>
          <w:color w:val="000000"/>
          <w:sz w:val="24"/>
          <w:szCs w:val="24"/>
        </w:rPr>
        <w:t xml:space="preserve"> the appropriate recovery action on all outstanding debts.</w:t>
      </w:r>
    </w:p>
    <w:p w14:paraId="5A9CF908" w14:textId="77777777" w:rsidR="009A7B3B" w:rsidRPr="002E6C09" w:rsidRDefault="009A7B3B" w:rsidP="00D34118">
      <w:pPr>
        <w:ind w:left="993" w:hanging="993"/>
        <w:rPr>
          <w:rFonts w:cs="Arial"/>
          <w:color w:val="000000"/>
          <w:sz w:val="24"/>
          <w:szCs w:val="24"/>
        </w:rPr>
      </w:pPr>
    </w:p>
    <w:p w14:paraId="530A92AE" w14:textId="46441E9A" w:rsidR="009A7B3B" w:rsidRDefault="00887A63" w:rsidP="00D34118">
      <w:pPr>
        <w:ind w:left="993" w:hanging="993"/>
        <w:rPr>
          <w:rFonts w:cs="Arial"/>
          <w:color w:val="000000"/>
          <w:sz w:val="24"/>
          <w:szCs w:val="24"/>
        </w:rPr>
      </w:pPr>
      <w:r w:rsidRPr="002E6C09">
        <w:rPr>
          <w:rFonts w:cs="Arial"/>
          <w:color w:val="000000"/>
          <w:sz w:val="24"/>
          <w:szCs w:val="24"/>
        </w:rPr>
        <w:t>7</w:t>
      </w:r>
      <w:r w:rsidR="009A7B3B" w:rsidRPr="002E6C09">
        <w:rPr>
          <w:rFonts w:cs="Arial"/>
          <w:color w:val="000000"/>
          <w:sz w:val="24"/>
          <w:szCs w:val="24"/>
        </w:rPr>
        <w:t>.3.2</w:t>
      </w:r>
      <w:r w:rsidR="00A57929" w:rsidRPr="002E6C09">
        <w:rPr>
          <w:rFonts w:cs="Arial"/>
          <w:color w:val="000000"/>
          <w:sz w:val="24"/>
          <w:szCs w:val="24"/>
        </w:rPr>
        <w:tab/>
      </w:r>
      <w:r w:rsidR="009A7B3B" w:rsidRPr="002E6C09">
        <w:rPr>
          <w:rFonts w:cs="Arial"/>
          <w:color w:val="000000"/>
          <w:sz w:val="24"/>
          <w:szCs w:val="24"/>
        </w:rPr>
        <w:t>Income not received should</w:t>
      </w:r>
      <w:r w:rsidR="00702AC3" w:rsidRPr="002E6C09">
        <w:rPr>
          <w:rFonts w:cs="Arial"/>
          <w:color w:val="000000"/>
          <w:sz w:val="24"/>
          <w:szCs w:val="24"/>
        </w:rPr>
        <w:t xml:space="preserve"> be advised to the </w:t>
      </w:r>
      <w:r w:rsidR="00D61509" w:rsidRPr="002E6C09">
        <w:rPr>
          <w:rFonts w:cs="Arial"/>
          <w:color w:val="000000"/>
          <w:sz w:val="24"/>
          <w:szCs w:val="24"/>
        </w:rPr>
        <w:t>Director of Finance (ref para 1.2.6)</w:t>
      </w:r>
      <w:r w:rsidR="00702AC3" w:rsidRPr="002E6C09">
        <w:rPr>
          <w:rFonts w:cs="Arial"/>
          <w:color w:val="000000"/>
          <w:sz w:val="24"/>
          <w:szCs w:val="24"/>
        </w:rPr>
        <w:t xml:space="preserve"> and </w:t>
      </w:r>
      <w:r w:rsidR="009A7B3B" w:rsidRPr="002E6C09">
        <w:rPr>
          <w:rFonts w:cs="Arial"/>
          <w:color w:val="000000"/>
          <w:sz w:val="24"/>
          <w:szCs w:val="24"/>
        </w:rPr>
        <w:t>be dealt with in accordance with losses procedures</w:t>
      </w:r>
      <w:r w:rsidR="00296E43" w:rsidRPr="002E6C09">
        <w:rPr>
          <w:rFonts w:cs="Arial"/>
          <w:color w:val="000000"/>
          <w:sz w:val="24"/>
          <w:szCs w:val="24"/>
        </w:rPr>
        <w:t xml:space="preserve"> and</w:t>
      </w:r>
      <w:r w:rsidR="007C2D18" w:rsidRPr="002E6C09">
        <w:rPr>
          <w:rFonts w:cs="Arial"/>
          <w:color w:val="000000"/>
          <w:sz w:val="24"/>
          <w:szCs w:val="24"/>
        </w:rPr>
        <w:t xml:space="preserve"> </w:t>
      </w:r>
      <w:r w:rsidR="00296E43" w:rsidRPr="002E6C09">
        <w:rPr>
          <w:rFonts w:cs="Arial"/>
          <w:color w:val="000000"/>
          <w:sz w:val="24"/>
          <w:szCs w:val="24"/>
        </w:rPr>
        <w:t>guidance issued</w:t>
      </w:r>
      <w:r w:rsidR="003215FA" w:rsidRPr="002E6C09">
        <w:rPr>
          <w:rFonts w:cs="Arial"/>
          <w:color w:val="000000"/>
          <w:sz w:val="24"/>
          <w:szCs w:val="24"/>
        </w:rPr>
        <w:t xml:space="preserve"> by </w:t>
      </w:r>
      <w:r w:rsidR="00296E43" w:rsidRPr="002E6C09">
        <w:rPr>
          <w:rFonts w:cs="Arial"/>
          <w:color w:val="000000"/>
          <w:sz w:val="24"/>
          <w:szCs w:val="24"/>
        </w:rPr>
        <w:t>D</w:t>
      </w:r>
      <w:r w:rsidR="0021334F">
        <w:rPr>
          <w:rFonts w:cs="Arial"/>
          <w:color w:val="000000"/>
          <w:sz w:val="24"/>
          <w:szCs w:val="24"/>
        </w:rPr>
        <w:t>o</w:t>
      </w:r>
      <w:r w:rsidR="00296E43" w:rsidRPr="002E6C09">
        <w:rPr>
          <w:rFonts w:cs="Arial"/>
          <w:color w:val="000000"/>
          <w:sz w:val="24"/>
          <w:szCs w:val="24"/>
        </w:rPr>
        <w:t>H</w:t>
      </w:r>
      <w:r w:rsidR="00A449F1" w:rsidRPr="00A449F1">
        <w:t xml:space="preserve"> </w:t>
      </w:r>
      <w:r w:rsidR="00AF04F2">
        <w:rPr>
          <w:rFonts w:cs="Arial"/>
          <w:color w:val="000000"/>
          <w:sz w:val="24"/>
          <w:szCs w:val="24"/>
        </w:rPr>
        <w:t>c</w:t>
      </w:r>
      <w:r w:rsidR="00A449F1" w:rsidRPr="00A449F1">
        <w:rPr>
          <w:rFonts w:cs="Arial"/>
          <w:color w:val="000000"/>
          <w:sz w:val="24"/>
          <w:szCs w:val="24"/>
        </w:rPr>
        <w:t xml:space="preserve">ircular </w:t>
      </w:r>
      <w:r w:rsidR="000A461E" w:rsidRPr="000A461E">
        <w:rPr>
          <w:rFonts w:cs="Arial"/>
          <w:color w:val="000000"/>
          <w:sz w:val="24"/>
          <w:szCs w:val="24"/>
        </w:rPr>
        <w:t>HSC(F) 12-2022</w:t>
      </w:r>
      <w:r w:rsidR="00AF04F2">
        <w:rPr>
          <w:rFonts w:cs="Arial"/>
          <w:color w:val="000000"/>
          <w:sz w:val="24"/>
          <w:szCs w:val="24"/>
        </w:rPr>
        <w:t>.</w:t>
      </w:r>
    </w:p>
    <w:p w14:paraId="57A9F0D4" w14:textId="77777777" w:rsidR="00A449F1" w:rsidRPr="002E6C09" w:rsidRDefault="00A449F1" w:rsidP="00D34118">
      <w:pPr>
        <w:ind w:left="993" w:hanging="993"/>
        <w:rPr>
          <w:rFonts w:cs="Arial"/>
          <w:color w:val="000000"/>
          <w:sz w:val="24"/>
          <w:szCs w:val="24"/>
        </w:rPr>
      </w:pPr>
    </w:p>
    <w:p w14:paraId="2D88EA21"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7</w:t>
      </w:r>
      <w:r w:rsidR="009A7B3B" w:rsidRPr="002E6C09">
        <w:rPr>
          <w:rFonts w:cs="Arial"/>
          <w:color w:val="000000"/>
          <w:sz w:val="24"/>
          <w:szCs w:val="24"/>
        </w:rPr>
        <w:t>.3.3</w:t>
      </w:r>
      <w:r w:rsidR="009A7B3B" w:rsidRPr="002E6C09">
        <w:rPr>
          <w:rFonts w:cs="Arial"/>
          <w:color w:val="000000"/>
          <w:sz w:val="24"/>
          <w:szCs w:val="24"/>
        </w:rPr>
        <w:tab/>
        <w:t>Overpayments should be detected (or preferably prevented) and recovery initiated</w:t>
      </w:r>
      <w:r w:rsidR="00BC7242">
        <w:rPr>
          <w:rFonts w:cs="Arial"/>
          <w:color w:val="000000"/>
          <w:sz w:val="24"/>
          <w:szCs w:val="24"/>
        </w:rPr>
        <w:t>.</w:t>
      </w:r>
    </w:p>
    <w:p w14:paraId="788ACA27" w14:textId="77777777" w:rsidR="009A7B3B" w:rsidRPr="002E6C09" w:rsidRDefault="009A7B3B" w:rsidP="00D34118">
      <w:pPr>
        <w:ind w:left="993" w:hanging="993"/>
        <w:rPr>
          <w:rFonts w:cs="Arial"/>
          <w:color w:val="000000"/>
          <w:sz w:val="24"/>
          <w:szCs w:val="24"/>
        </w:rPr>
      </w:pPr>
    </w:p>
    <w:p w14:paraId="7F7A3605"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7</w:t>
      </w:r>
      <w:r w:rsidR="009A7B3B" w:rsidRPr="00CA3F79">
        <w:rPr>
          <w:rFonts w:cs="Arial"/>
          <w:color w:val="000000"/>
          <w:sz w:val="24"/>
          <w:szCs w:val="24"/>
        </w:rPr>
        <w:t>.4</w:t>
      </w:r>
      <w:r w:rsidR="009A7B3B" w:rsidRPr="002E6C09">
        <w:rPr>
          <w:rFonts w:cs="Arial"/>
          <w:b/>
          <w:color w:val="000000"/>
          <w:sz w:val="24"/>
          <w:szCs w:val="24"/>
        </w:rPr>
        <w:tab/>
        <w:t>Security of Cash, Cheques and other Negotiable Instruments</w:t>
      </w:r>
    </w:p>
    <w:p w14:paraId="0E7767C3" w14:textId="77777777" w:rsidR="009A7B3B" w:rsidRPr="002E6C09" w:rsidRDefault="009A7B3B" w:rsidP="00D34118">
      <w:pPr>
        <w:ind w:left="993" w:hanging="993"/>
        <w:rPr>
          <w:rFonts w:cs="Arial"/>
          <w:color w:val="000000"/>
          <w:sz w:val="24"/>
          <w:szCs w:val="24"/>
        </w:rPr>
      </w:pPr>
    </w:p>
    <w:p w14:paraId="15D466C1"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7</w:t>
      </w:r>
      <w:r w:rsidR="009A7B3B" w:rsidRPr="002E6C09">
        <w:rPr>
          <w:rFonts w:cs="Arial"/>
          <w:color w:val="000000"/>
          <w:sz w:val="24"/>
          <w:szCs w:val="24"/>
        </w:rPr>
        <w:t>.4.1</w:t>
      </w:r>
      <w:r w:rsidR="009A7B3B" w:rsidRPr="002E6C09">
        <w:rPr>
          <w:rFonts w:cs="Arial"/>
          <w:color w:val="000000"/>
          <w:sz w:val="24"/>
          <w:szCs w:val="24"/>
        </w:rPr>
        <w:tab/>
        <w:t xml:space="preserve">The </w:t>
      </w:r>
      <w:r w:rsidR="00D61509" w:rsidRPr="002E6C09">
        <w:rPr>
          <w:rFonts w:cs="Arial"/>
          <w:color w:val="000000"/>
          <w:sz w:val="24"/>
          <w:szCs w:val="24"/>
        </w:rPr>
        <w:t xml:space="preserve">Director of Finance </w:t>
      </w:r>
      <w:r w:rsidR="00702AC3" w:rsidRPr="002E6C09">
        <w:rPr>
          <w:rFonts w:cs="Arial"/>
          <w:color w:val="000000"/>
          <w:sz w:val="24"/>
          <w:szCs w:val="24"/>
        </w:rPr>
        <w:t>of the Business Services Organisation</w:t>
      </w:r>
      <w:r w:rsidR="00C9269F" w:rsidRPr="002E6C09">
        <w:rPr>
          <w:rFonts w:cs="Arial"/>
          <w:color w:val="000000"/>
          <w:sz w:val="24"/>
          <w:szCs w:val="24"/>
        </w:rPr>
        <w:t xml:space="preserve"> </w:t>
      </w:r>
      <w:r w:rsidR="009A7B3B" w:rsidRPr="002E6C09">
        <w:rPr>
          <w:rFonts w:cs="Arial"/>
          <w:color w:val="000000"/>
          <w:sz w:val="24"/>
          <w:szCs w:val="24"/>
        </w:rPr>
        <w:t>is responsible for:</w:t>
      </w:r>
    </w:p>
    <w:p w14:paraId="1076B576" w14:textId="77777777" w:rsidR="009A7B3B" w:rsidRPr="002E6C09" w:rsidRDefault="009A7B3B" w:rsidP="00D34118">
      <w:pPr>
        <w:tabs>
          <w:tab w:val="left" w:pos="864"/>
        </w:tabs>
        <w:rPr>
          <w:rFonts w:cs="Arial"/>
          <w:color w:val="000000"/>
          <w:sz w:val="24"/>
          <w:szCs w:val="24"/>
        </w:rPr>
      </w:pPr>
    </w:p>
    <w:p w14:paraId="351C1DF3" w14:textId="77777777" w:rsidR="009A7B3B" w:rsidRPr="002E6C09" w:rsidRDefault="009A7B3B" w:rsidP="00D34118">
      <w:pPr>
        <w:tabs>
          <w:tab w:val="left" w:pos="1440"/>
        </w:tabs>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approving the form of all receipt books, agreement forms, or other means </w:t>
      </w:r>
      <w:r w:rsidR="00A449F1" w:rsidRPr="00A449F1">
        <w:rPr>
          <w:rFonts w:cs="Arial"/>
          <w:color w:val="000000"/>
          <w:sz w:val="24"/>
          <w:szCs w:val="24"/>
        </w:rPr>
        <w:t xml:space="preserve">either electronic or manual means </w:t>
      </w:r>
      <w:r w:rsidRPr="002E6C09">
        <w:rPr>
          <w:rFonts w:cs="Arial"/>
          <w:color w:val="000000"/>
          <w:sz w:val="24"/>
          <w:szCs w:val="24"/>
        </w:rPr>
        <w:t>of officially acknowledging or recording monies received or receivable;</w:t>
      </w:r>
    </w:p>
    <w:p w14:paraId="12B5C1F5" w14:textId="77777777" w:rsidR="009A7B3B" w:rsidRPr="002E6C09" w:rsidRDefault="009A7B3B" w:rsidP="00D34118">
      <w:pPr>
        <w:tabs>
          <w:tab w:val="left" w:pos="1440"/>
        </w:tabs>
        <w:ind w:left="1440" w:hanging="447"/>
        <w:rPr>
          <w:rFonts w:cs="Arial"/>
          <w:color w:val="000000"/>
          <w:sz w:val="24"/>
          <w:szCs w:val="24"/>
        </w:rPr>
      </w:pPr>
    </w:p>
    <w:p w14:paraId="61DE7CD7" w14:textId="77777777" w:rsidR="009A7B3B" w:rsidRPr="002E6C09" w:rsidRDefault="009A7B3B" w:rsidP="00D34118">
      <w:pPr>
        <w:tabs>
          <w:tab w:val="left" w:pos="1440"/>
        </w:tabs>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ordering and securely controlling any such stationery;</w:t>
      </w:r>
    </w:p>
    <w:p w14:paraId="2F681DB9" w14:textId="77777777" w:rsidR="009A7B3B" w:rsidRPr="002E6C09" w:rsidRDefault="009A7B3B" w:rsidP="00D34118">
      <w:pPr>
        <w:tabs>
          <w:tab w:val="left" w:pos="1440"/>
        </w:tabs>
        <w:ind w:left="1440" w:hanging="447"/>
        <w:rPr>
          <w:rFonts w:cs="Arial"/>
          <w:color w:val="000000"/>
          <w:sz w:val="24"/>
          <w:szCs w:val="24"/>
        </w:rPr>
      </w:pPr>
    </w:p>
    <w:p w14:paraId="4848FEF9" w14:textId="77777777" w:rsidR="009A7B3B" w:rsidRPr="002E6C09" w:rsidRDefault="009A7B3B" w:rsidP="00D34118">
      <w:pPr>
        <w:tabs>
          <w:tab w:val="left" w:pos="1440"/>
        </w:tabs>
        <w:ind w:left="1440" w:hanging="447"/>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the provision of adequate facilities and systems for employees whose duties include collecting and holding cash, including the provision of safes or lockable cash boxes, the procedures for keys, and for coin operated machines; </w:t>
      </w:r>
      <w:r w:rsidR="00BC7242">
        <w:rPr>
          <w:rFonts w:cs="Arial"/>
          <w:color w:val="000000"/>
          <w:sz w:val="24"/>
          <w:szCs w:val="24"/>
        </w:rPr>
        <w:t>and</w:t>
      </w:r>
    </w:p>
    <w:p w14:paraId="336A7C36" w14:textId="77777777" w:rsidR="00A57929" w:rsidRPr="002E6C09" w:rsidRDefault="00A57929" w:rsidP="00D34118">
      <w:pPr>
        <w:tabs>
          <w:tab w:val="left" w:pos="1440"/>
        </w:tabs>
        <w:ind w:left="1440" w:hanging="447"/>
        <w:rPr>
          <w:rFonts w:cs="Arial"/>
          <w:color w:val="000000"/>
          <w:sz w:val="24"/>
          <w:szCs w:val="24"/>
        </w:rPr>
      </w:pPr>
    </w:p>
    <w:p w14:paraId="172BF0B9" w14:textId="77777777" w:rsidR="009A7B3B" w:rsidRPr="002E6C09" w:rsidRDefault="009A7B3B" w:rsidP="00D34118">
      <w:pPr>
        <w:tabs>
          <w:tab w:val="left" w:pos="1440"/>
        </w:tabs>
        <w:ind w:left="1440" w:hanging="447"/>
        <w:rPr>
          <w:rFonts w:cs="Arial"/>
          <w:color w:val="000000"/>
          <w:sz w:val="24"/>
          <w:szCs w:val="24"/>
        </w:rPr>
      </w:pPr>
      <w:r w:rsidRPr="002E6C09">
        <w:rPr>
          <w:rFonts w:cs="Arial"/>
          <w:color w:val="000000"/>
          <w:sz w:val="24"/>
          <w:szCs w:val="24"/>
        </w:rPr>
        <w:t>(d)</w:t>
      </w:r>
      <w:r w:rsidRPr="002E6C09">
        <w:rPr>
          <w:rFonts w:cs="Arial"/>
          <w:color w:val="000000"/>
          <w:sz w:val="24"/>
          <w:szCs w:val="24"/>
        </w:rPr>
        <w:tab/>
        <w:t xml:space="preserve">prescribing systems and procedures for handling cash and negotiable securities on behalf of the </w:t>
      </w:r>
      <w:r w:rsidR="00B6153E" w:rsidRPr="002E6C09">
        <w:rPr>
          <w:rFonts w:cs="Arial"/>
          <w:color w:val="000000"/>
          <w:sz w:val="24"/>
          <w:szCs w:val="24"/>
        </w:rPr>
        <w:t>PHA</w:t>
      </w:r>
      <w:r w:rsidRPr="002E6C09">
        <w:rPr>
          <w:rFonts w:cs="Arial"/>
          <w:color w:val="000000"/>
          <w:sz w:val="24"/>
          <w:szCs w:val="24"/>
        </w:rPr>
        <w:t>.</w:t>
      </w:r>
    </w:p>
    <w:p w14:paraId="0BBE992A" w14:textId="77777777" w:rsidR="009A7B3B" w:rsidRPr="002E6C09" w:rsidRDefault="009A7B3B" w:rsidP="00D34118">
      <w:pPr>
        <w:tabs>
          <w:tab w:val="left" w:pos="1440"/>
        </w:tabs>
        <w:ind w:hanging="447"/>
        <w:rPr>
          <w:rFonts w:cs="Arial"/>
          <w:color w:val="000000"/>
          <w:sz w:val="24"/>
          <w:szCs w:val="24"/>
        </w:rPr>
      </w:pPr>
    </w:p>
    <w:p w14:paraId="2A069D53"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7</w:t>
      </w:r>
      <w:r w:rsidR="009A7B3B" w:rsidRPr="002E6C09">
        <w:rPr>
          <w:rFonts w:cs="Arial"/>
          <w:color w:val="000000"/>
          <w:sz w:val="24"/>
          <w:szCs w:val="24"/>
        </w:rPr>
        <w:t>.4.2</w:t>
      </w:r>
      <w:r w:rsidR="009A7B3B" w:rsidRPr="002E6C09">
        <w:rPr>
          <w:rFonts w:cs="Arial"/>
          <w:color w:val="000000"/>
          <w:sz w:val="24"/>
          <w:szCs w:val="24"/>
        </w:rPr>
        <w:tab/>
      </w:r>
      <w:r w:rsidR="003215FA" w:rsidRPr="002E6C09">
        <w:rPr>
          <w:rFonts w:cs="Arial"/>
          <w:color w:val="000000"/>
          <w:sz w:val="24"/>
          <w:szCs w:val="24"/>
        </w:rPr>
        <w:t xml:space="preserve">Public Funds </w:t>
      </w:r>
      <w:r w:rsidR="009A7B3B" w:rsidRPr="002E6C09">
        <w:rPr>
          <w:rFonts w:cs="Arial"/>
          <w:color w:val="000000"/>
          <w:sz w:val="24"/>
          <w:szCs w:val="24"/>
        </w:rPr>
        <w:t>shall not under any circumstances be used for the encashment of private cheques or IOUs.</w:t>
      </w:r>
    </w:p>
    <w:p w14:paraId="5ACE546A" w14:textId="77777777" w:rsidR="009A7B3B" w:rsidRPr="002E6C09" w:rsidRDefault="009A7B3B" w:rsidP="00D34118">
      <w:pPr>
        <w:ind w:left="993" w:hanging="993"/>
        <w:rPr>
          <w:rFonts w:cs="Arial"/>
          <w:color w:val="000000"/>
          <w:sz w:val="24"/>
          <w:szCs w:val="24"/>
        </w:rPr>
      </w:pPr>
    </w:p>
    <w:p w14:paraId="3889497D" w14:textId="77777777" w:rsidR="009A7B3B" w:rsidRPr="002E6C09" w:rsidRDefault="00887A63" w:rsidP="00D34118">
      <w:pPr>
        <w:ind w:left="993" w:hanging="993"/>
        <w:rPr>
          <w:rFonts w:cs="Arial"/>
          <w:color w:val="000000"/>
          <w:sz w:val="24"/>
          <w:szCs w:val="24"/>
        </w:rPr>
      </w:pPr>
      <w:r w:rsidRPr="002E6C09">
        <w:rPr>
          <w:rFonts w:cs="Arial"/>
          <w:color w:val="000000"/>
          <w:sz w:val="24"/>
          <w:szCs w:val="24"/>
        </w:rPr>
        <w:t>7</w:t>
      </w:r>
      <w:r w:rsidR="009A7B3B" w:rsidRPr="002E6C09">
        <w:rPr>
          <w:rFonts w:cs="Arial"/>
          <w:color w:val="000000"/>
          <w:sz w:val="24"/>
          <w:szCs w:val="24"/>
        </w:rPr>
        <w:t>.4.3</w:t>
      </w:r>
      <w:r w:rsidR="009A7B3B" w:rsidRPr="002E6C09">
        <w:rPr>
          <w:rFonts w:cs="Arial"/>
          <w:color w:val="000000"/>
          <w:sz w:val="24"/>
          <w:szCs w:val="24"/>
        </w:rPr>
        <w:tab/>
        <w:t xml:space="preserve">All cheques, postal orders, cash etc., shall be banked intact.  Disbursements shall not be made from cash received, except under arrangements approved by the </w:t>
      </w:r>
      <w:r w:rsidR="00D61509" w:rsidRPr="002E6C09">
        <w:rPr>
          <w:rFonts w:cs="Arial"/>
          <w:color w:val="000000"/>
          <w:sz w:val="24"/>
          <w:szCs w:val="24"/>
        </w:rPr>
        <w:t>Director of Finance (ref para 1.2.6)</w:t>
      </w:r>
      <w:r w:rsidR="009A7B3B" w:rsidRPr="002E6C09">
        <w:rPr>
          <w:rFonts w:cs="Arial"/>
          <w:color w:val="000000"/>
          <w:sz w:val="24"/>
          <w:szCs w:val="24"/>
        </w:rPr>
        <w:t>.</w:t>
      </w:r>
    </w:p>
    <w:p w14:paraId="05D5183B" w14:textId="77777777" w:rsidR="009A7B3B" w:rsidRPr="002E6C09" w:rsidRDefault="009A7B3B" w:rsidP="00D34118">
      <w:pPr>
        <w:ind w:left="993" w:hanging="993"/>
        <w:rPr>
          <w:rFonts w:cs="Arial"/>
          <w:color w:val="000000"/>
          <w:sz w:val="24"/>
          <w:szCs w:val="24"/>
        </w:rPr>
      </w:pPr>
    </w:p>
    <w:p w14:paraId="5B0F3E6A" w14:textId="77777777" w:rsidR="009A7B3B" w:rsidRDefault="00887A63" w:rsidP="00D34118">
      <w:pPr>
        <w:ind w:left="993" w:hanging="993"/>
        <w:rPr>
          <w:rFonts w:cs="Arial"/>
          <w:color w:val="000000"/>
          <w:sz w:val="24"/>
          <w:szCs w:val="24"/>
        </w:rPr>
      </w:pPr>
      <w:r w:rsidRPr="002E6C09">
        <w:rPr>
          <w:rFonts w:cs="Arial"/>
          <w:color w:val="000000"/>
          <w:sz w:val="24"/>
          <w:szCs w:val="24"/>
        </w:rPr>
        <w:t>7</w:t>
      </w:r>
      <w:r w:rsidR="009A7B3B" w:rsidRPr="002E6C09">
        <w:rPr>
          <w:rFonts w:cs="Arial"/>
          <w:color w:val="000000"/>
          <w:sz w:val="24"/>
          <w:szCs w:val="24"/>
        </w:rPr>
        <w:t>.4.4</w:t>
      </w:r>
      <w:r w:rsidR="009A7B3B" w:rsidRPr="002E6C09">
        <w:rPr>
          <w:rFonts w:cs="Arial"/>
          <w:color w:val="000000"/>
          <w:sz w:val="24"/>
          <w:szCs w:val="24"/>
        </w:rPr>
        <w:tab/>
        <w:t xml:space="preserve">The holders of safe keys shall not accept unofficial funds for depositing in their safes unless such deposits are in special sealed envelopes or locked containers. It shall be made clear to the depositors that the </w:t>
      </w:r>
      <w:r w:rsidR="00B6153E" w:rsidRPr="002E6C09">
        <w:rPr>
          <w:rFonts w:cs="Arial"/>
          <w:color w:val="000000"/>
          <w:sz w:val="24"/>
          <w:szCs w:val="24"/>
        </w:rPr>
        <w:t>PHA</w:t>
      </w:r>
      <w:r w:rsidR="009A7B3B" w:rsidRPr="002E6C09">
        <w:rPr>
          <w:rFonts w:cs="Arial"/>
          <w:color w:val="000000"/>
          <w:sz w:val="24"/>
          <w:szCs w:val="24"/>
        </w:rPr>
        <w:t xml:space="preserve"> is not to be held liable for any loss, and written indemnities must be obtained from the organisation or individuals absolving the </w:t>
      </w:r>
      <w:r w:rsidR="00B6153E" w:rsidRPr="002E6C09">
        <w:rPr>
          <w:rFonts w:cs="Arial"/>
          <w:color w:val="000000"/>
          <w:sz w:val="24"/>
          <w:szCs w:val="24"/>
        </w:rPr>
        <w:t>PHA</w:t>
      </w:r>
      <w:r w:rsidR="009A7B3B" w:rsidRPr="002E6C09">
        <w:rPr>
          <w:rFonts w:cs="Arial"/>
          <w:color w:val="000000"/>
          <w:sz w:val="24"/>
          <w:szCs w:val="24"/>
        </w:rPr>
        <w:t xml:space="preserve"> from responsibility for any loss.</w:t>
      </w:r>
    </w:p>
    <w:p w14:paraId="72DA3E13" w14:textId="77777777" w:rsidR="000E0748" w:rsidRDefault="000E0748" w:rsidP="00D34118">
      <w:pPr>
        <w:ind w:left="993" w:hanging="993"/>
        <w:rPr>
          <w:rFonts w:cs="Arial"/>
          <w:color w:val="000000"/>
          <w:sz w:val="24"/>
          <w:szCs w:val="24"/>
        </w:rPr>
      </w:pPr>
    </w:p>
    <w:p w14:paraId="398C4960" w14:textId="77777777" w:rsidR="000E0748" w:rsidRPr="002E6C09" w:rsidRDefault="000E0748" w:rsidP="00D34118">
      <w:pPr>
        <w:ind w:left="993" w:hanging="993"/>
        <w:rPr>
          <w:rFonts w:cs="Arial"/>
          <w:color w:val="000000"/>
          <w:sz w:val="24"/>
          <w:szCs w:val="24"/>
        </w:rPr>
      </w:pPr>
      <w:r>
        <w:rPr>
          <w:rFonts w:cs="Arial"/>
          <w:color w:val="000000"/>
          <w:sz w:val="24"/>
          <w:szCs w:val="24"/>
        </w:rPr>
        <w:t>7.4.5</w:t>
      </w:r>
      <w:r>
        <w:rPr>
          <w:rFonts w:cs="Arial"/>
          <w:color w:val="000000"/>
          <w:sz w:val="24"/>
          <w:szCs w:val="24"/>
        </w:rPr>
        <w:tab/>
      </w:r>
      <w:r w:rsidR="00A449F1" w:rsidRPr="00A449F1">
        <w:rPr>
          <w:rFonts w:cs="Arial"/>
          <w:color w:val="000000"/>
          <w:sz w:val="24"/>
          <w:szCs w:val="24"/>
        </w:rPr>
        <w:t xml:space="preserve">Any shortfall in cash, cheques or other negotiable instruments must be reported to the Director of Finance or Fraud Liaison </w:t>
      </w:r>
      <w:r w:rsidR="004E6048" w:rsidRPr="00A449F1">
        <w:rPr>
          <w:rFonts w:cs="Arial"/>
          <w:color w:val="000000"/>
          <w:sz w:val="24"/>
          <w:szCs w:val="24"/>
        </w:rPr>
        <w:t>Officer</w:t>
      </w:r>
      <w:r w:rsidR="00A449F1" w:rsidRPr="00A449F1">
        <w:rPr>
          <w:rFonts w:cs="Arial"/>
          <w:color w:val="000000"/>
          <w:sz w:val="24"/>
          <w:szCs w:val="24"/>
        </w:rPr>
        <w:t xml:space="preserve"> as soon as it is discovered.</w:t>
      </w:r>
    </w:p>
    <w:p w14:paraId="55E7C60F" w14:textId="77777777" w:rsidR="00BC7242" w:rsidRDefault="00BC7242" w:rsidP="00D34118">
      <w:pPr>
        <w:ind w:left="993" w:hanging="993"/>
        <w:rPr>
          <w:rFonts w:cs="Arial"/>
          <w:color w:val="000000"/>
          <w:sz w:val="24"/>
          <w:szCs w:val="24"/>
        </w:rPr>
      </w:pPr>
    </w:p>
    <w:p w14:paraId="37A613A7" w14:textId="77777777" w:rsidR="008363CD" w:rsidRDefault="008363CD" w:rsidP="00D34118">
      <w:pPr>
        <w:ind w:left="993" w:hanging="993"/>
        <w:rPr>
          <w:rFonts w:cs="Arial"/>
          <w:color w:val="000000"/>
          <w:sz w:val="24"/>
          <w:szCs w:val="24"/>
        </w:rPr>
      </w:pPr>
    </w:p>
    <w:p w14:paraId="794CBE36" w14:textId="77777777" w:rsidR="009A7B3B" w:rsidRPr="008724F2" w:rsidRDefault="00887A63" w:rsidP="00D34118">
      <w:pPr>
        <w:ind w:left="993" w:hanging="993"/>
        <w:rPr>
          <w:rFonts w:cs="Arial"/>
          <w:color w:val="000000"/>
          <w:sz w:val="28"/>
          <w:szCs w:val="28"/>
        </w:rPr>
      </w:pPr>
      <w:r w:rsidRPr="008724F2">
        <w:rPr>
          <w:rFonts w:cs="Arial"/>
          <w:b/>
          <w:color w:val="000000"/>
          <w:sz w:val="28"/>
          <w:szCs w:val="28"/>
        </w:rPr>
        <w:t>8</w:t>
      </w:r>
      <w:r w:rsidR="009A7B3B" w:rsidRPr="008724F2">
        <w:rPr>
          <w:rFonts w:cs="Arial"/>
          <w:b/>
          <w:color w:val="000000"/>
          <w:sz w:val="28"/>
          <w:szCs w:val="28"/>
        </w:rPr>
        <w:t>.</w:t>
      </w:r>
      <w:r w:rsidR="009A7B3B" w:rsidRPr="008724F2">
        <w:rPr>
          <w:rFonts w:cs="Arial"/>
          <w:b/>
          <w:color w:val="000000"/>
          <w:sz w:val="28"/>
          <w:szCs w:val="28"/>
        </w:rPr>
        <w:tab/>
        <w:t>TENDERING AND CONTRACTING PROCEDURE</w:t>
      </w:r>
      <w:r w:rsidR="009A7B3B" w:rsidRPr="008724F2">
        <w:rPr>
          <w:rFonts w:cs="Arial"/>
          <w:b/>
          <w:color w:val="000000"/>
          <w:sz w:val="28"/>
          <w:szCs w:val="28"/>
        </w:rPr>
        <w:tab/>
      </w:r>
    </w:p>
    <w:p w14:paraId="102A27F0" w14:textId="77777777" w:rsidR="009A7B3B" w:rsidRPr="002E6C09" w:rsidRDefault="009A7B3B" w:rsidP="00D34118">
      <w:pPr>
        <w:ind w:left="993" w:hanging="993"/>
        <w:rPr>
          <w:rFonts w:cs="Arial"/>
          <w:color w:val="000000"/>
          <w:sz w:val="24"/>
          <w:szCs w:val="24"/>
        </w:rPr>
      </w:pPr>
    </w:p>
    <w:p w14:paraId="3C4AE1A7" w14:textId="77777777" w:rsidR="009A7B3B" w:rsidRPr="002E6C09" w:rsidRDefault="00887A63" w:rsidP="00D34118">
      <w:pPr>
        <w:ind w:left="993" w:hanging="993"/>
        <w:rPr>
          <w:rFonts w:cs="Arial"/>
          <w:b/>
          <w:color w:val="000000"/>
          <w:sz w:val="24"/>
          <w:szCs w:val="24"/>
        </w:rPr>
      </w:pPr>
      <w:r w:rsidRPr="00CA3F79">
        <w:rPr>
          <w:rFonts w:cs="Arial"/>
          <w:color w:val="000000"/>
          <w:sz w:val="24"/>
          <w:szCs w:val="24"/>
        </w:rPr>
        <w:t>8</w:t>
      </w:r>
      <w:r w:rsidR="00A57929" w:rsidRPr="00CA3F79">
        <w:rPr>
          <w:rFonts w:cs="Arial"/>
          <w:color w:val="000000"/>
          <w:sz w:val="24"/>
          <w:szCs w:val="24"/>
        </w:rPr>
        <w:t>.1</w:t>
      </w:r>
      <w:r w:rsidR="00A57929" w:rsidRPr="002E6C09">
        <w:rPr>
          <w:rFonts w:cs="Arial"/>
          <w:b/>
          <w:color w:val="000000"/>
          <w:sz w:val="24"/>
          <w:szCs w:val="24"/>
        </w:rPr>
        <w:tab/>
      </w:r>
      <w:r w:rsidR="009A7B3B" w:rsidRPr="002E6C09">
        <w:rPr>
          <w:rFonts w:cs="Arial"/>
          <w:b/>
          <w:color w:val="000000"/>
          <w:sz w:val="24"/>
          <w:szCs w:val="24"/>
        </w:rPr>
        <w:t>Duty to comply with Standing Orders and Standing Financial Instructions</w:t>
      </w:r>
    </w:p>
    <w:p w14:paraId="1FBF97BD" w14:textId="77777777" w:rsidR="009A7B3B" w:rsidRPr="002E6C09" w:rsidRDefault="009A7B3B" w:rsidP="00D34118">
      <w:pPr>
        <w:ind w:left="993" w:hanging="993"/>
        <w:rPr>
          <w:rFonts w:cs="Arial"/>
          <w:color w:val="000000"/>
          <w:sz w:val="24"/>
          <w:szCs w:val="24"/>
        </w:rPr>
      </w:pPr>
    </w:p>
    <w:p w14:paraId="142CFFDC" w14:textId="77777777" w:rsidR="009A7B3B" w:rsidRPr="002E6C09" w:rsidRDefault="00A57929" w:rsidP="00D34118">
      <w:pPr>
        <w:pStyle w:val="BodyTextIndent2"/>
        <w:tabs>
          <w:tab w:val="clear" w:pos="540"/>
        </w:tabs>
        <w:ind w:left="993" w:hanging="851"/>
        <w:jc w:val="left"/>
        <w:rPr>
          <w:rFonts w:ascii="Arial" w:hAnsi="Arial" w:cs="Arial"/>
          <w:sz w:val="24"/>
          <w:szCs w:val="24"/>
        </w:rPr>
      </w:pPr>
      <w:r w:rsidRPr="002E6C09">
        <w:rPr>
          <w:rFonts w:ascii="Arial" w:hAnsi="Arial" w:cs="Arial"/>
          <w:sz w:val="24"/>
          <w:szCs w:val="24"/>
        </w:rPr>
        <w:tab/>
      </w:r>
      <w:r w:rsidR="009A7B3B" w:rsidRPr="002E6C09">
        <w:rPr>
          <w:rFonts w:ascii="Arial" w:hAnsi="Arial" w:cs="Arial"/>
          <w:sz w:val="24"/>
          <w:szCs w:val="24"/>
        </w:rPr>
        <w:t xml:space="preserve">The procedure for making all contracts by or on behalf of the </w:t>
      </w:r>
      <w:r w:rsidR="00B6153E" w:rsidRPr="002E6C09">
        <w:rPr>
          <w:rFonts w:ascii="Arial" w:hAnsi="Arial" w:cs="Arial"/>
          <w:sz w:val="24"/>
          <w:szCs w:val="24"/>
        </w:rPr>
        <w:t>PHA</w:t>
      </w:r>
      <w:r w:rsidR="009A7B3B" w:rsidRPr="002E6C09">
        <w:rPr>
          <w:rFonts w:ascii="Arial" w:hAnsi="Arial" w:cs="Arial"/>
          <w:sz w:val="24"/>
          <w:szCs w:val="24"/>
        </w:rPr>
        <w:t xml:space="preserve"> shall comply with these Standing Orders and Standing Financial Instructions (except where Standing Order No. </w:t>
      </w:r>
      <w:r w:rsidR="00862254">
        <w:rPr>
          <w:rFonts w:ascii="Arial" w:hAnsi="Arial" w:cs="Arial"/>
          <w:sz w:val="24"/>
          <w:szCs w:val="24"/>
        </w:rPr>
        <w:t xml:space="preserve">5.2.19 </w:t>
      </w:r>
      <w:r w:rsidR="009A7B3B" w:rsidRPr="002E6C09">
        <w:rPr>
          <w:rFonts w:ascii="Arial" w:hAnsi="Arial" w:cs="Arial"/>
          <w:sz w:val="24"/>
          <w:szCs w:val="24"/>
        </w:rPr>
        <w:t>Suspension of Standing Orders is applied).</w:t>
      </w:r>
    </w:p>
    <w:p w14:paraId="1D60585E" w14:textId="77777777" w:rsidR="009A7B3B" w:rsidRPr="002E6C09" w:rsidRDefault="009A7B3B" w:rsidP="00D34118">
      <w:pPr>
        <w:ind w:left="993" w:hanging="993"/>
        <w:rPr>
          <w:rFonts w:cs="Arial"/>
          <w:color w:val="000000"/>
          <w:sz w:val="24"/>
          <w:szCs w:val="24"/>
        </w:rPr>
      </w:pPr>
    </w:p>
    <w:p w14:paraId="142ABF87" w14:textId="77777777" w:rsidR="009A7B3B" w:rsidRPr="002E6C09" w:rsidRDefault="00887A63" w:rsidP="00D34118">
      <w:pPr>
        <w:ind w:left="993" w:hanging="993"/>
        <w:rPr>
          <w:rFonts w:cs="Arial"/>
          <w:color w:val="000000"/>
          <w:sz w:val="24"/>
          <w:szCs w:val="24"/>
        </w:rPr>
      </w:pPr>
      <w:r w:rsidRPr="00CA3F79">
        <w:rPr>
          <w:rFonts w:cs="Arial"/>
          <w:color w:val="000000"/>
          <w:sz w:val="24"/>
          <w:szCs w:val="24"/>
        </w:rPr>
        <w:t>8</w:t>
      </w:r>
      <w:r w:rsidR="009A7B3B" w:rsidRPr="00CA3F79">
        <w:rPr>
          <w:rFonts w:cs="Arial"/>
          <w:color w:val="000000"/>
          <w:sz w:val="24"/>
          <w:szCs w:val="24"/>
        </w:rPr>
        <w:t>.2</w:t>
      </w:r>
      <w:r w:rsidR="009A7B3B" w:rsidRPr="002E6C09">
        <w:rPr>
          <w:rFonts w:cs="Arial"/>
          <w:b/>
          <w:color w:val="000000"/>
          <w:sz w:val="24"/>
          <w:szCs w:val="24"/>
        </w:rPr>
        <w:tab/>
      </w:r>
      <w:r w:rsidR="009A5293" w:rsidRPr="002E6C09">
        <w:rPr>
          <w:rFonts w:cs="Arial"/>
          <w:b/>
          <w:sz w:val="24"/>
          <w:szCs w:val="24"/>
        </w:rPr>
        <w:t xml:space="preserve">Northern Ireland Public Procurement Policy, EU Directives Governing Public Procurement and </w:t>
      </w:r>
      <w:r w:rsidR="00B05BA7">
        <w:rPr>
          <w:rFonts w:cs="Arial"/>
          <w:b/>
          <w:sz w:val="24"/>
          <w:szCs w:val="24"/>
        </w:rPr>
        <w:t>D</w:t>
      </w:r>
      <w:r w:rsidR="0021334F">
        <w:rPr>
          <w:rFonts w:cs="Arial"/>
          <w:b/>
          <w:sz w:val="24"/>
          <w:szCs w:val="24"/>
        </w:rPr>
        <w:t>o</w:t>
      </w:r>
      <w:r w:rsidR="00B05BA7">
        <w:rPr>
          <w:rFonts w:cs="Arial"/>
          <w:b/>
          <w:sz w:val="24"/>
          <w:szCs w:val="24"/>
        </w:rPr>
        <w:t>H</w:t>
      </w:r>
      <w:r w:rsidR="009A5293" w:rsidRPr="002E6C09">
        <w:rPr>
          <w:rFonts w:cs="Arial"/>
          <w:b/>
          <w:sz w:val="24"/>
          <w:szCs w:val="24"/>
        </w:rPr>
        <w:t xml:space="preserve"> Mini-Code Guidance.</w:t>
      </w:r>
    </w:p>
    <w:p w14:paraId="47026C6B" w14:textId="77777777" w:rsidR="009A7B3B" w:rsidRPr="002E6C09" w:rsidRDefault="009A7B3B" w:rsidP="00D34118">
      <w:pPr>
        <w:ind w:left="993" w:hanging="993"/>
        <w:rPr>
          <w:rFonts w:cs="Arial"/>
          <w:color w:val="000000"/>
          <w:sz w:val="24"/>
          <w:szCs w:val="24"/>
        </w:rPr>
      </w:pPr>
    </w:p>
    <w:p w14:paraId="43061E8F"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ab/>
      </w:r>
      <w:r w:rsidR="004E6616" w:rsidRPr="002E6C09">
        <w:rPr>
          <w:rFonts w:cs="Arial"/>
          <w:sz w:val="24"/>
          <w:szCs w:val="24"/>
        </w:rPr>
        <w:t>Northern Ireland Public Procurement Policy</w:t>
      </w:r>
      <w:r w:rsidR="004E6616" w:rsidRPr="002E6C09">
        <w:rPr>
          <w:rFonts w:cs="Arial"/>
          <w:color w:val="000000"/>
          <w:sz w:val="24"/>
          <w:szCs w:val="24"/>
        </w:rPr>
        <w:t xml:space="preserve">, </w:t>
      </w:r>
      <w:r w:rsidRPr="002E6C09">
        <w:rPr>
          <w:rFonts w:cs="Arial"/>
          <w:color w:val="000000"/>
          <w:sz w:val="24"/>
          <w:szCs w:val="24"/>
        </w:rPr>
        <w:t xml:space="preserve">Directives by the Council of the European Union </w:t>
      </w:r>
      <w:r w:rsidR="004E6616" w:rsidRPr="002E6C09">
        <w:rPr>
          <w:rFonts w:cs="Arial"/>
          <w:color w:val="000000"/>
          <w:sz w:val="24"/>
          <w:szCs w:val="24"/>
        </w:rPr>
        <w:t xml:space="preserve">and Guidance on procurement matters </w:t>
      </w:r>
      <w:r w:rsidRPr="002E6C09">
        <w:rPr>
          <w:rFonts w:cs="Arial"/>
          <w:color w:val="000000"/>
          <w:sz w:val="24"/>
          <w:szCs w:val="24"/>
        </w:rPr>
        <w:t xml:space="preserve">promulgated by the </w:t>
      </w:r>
      <w:r w:rsidR="00075186" w:rsidRPr="002E6C09">
        <w:rPr>
          <w:rFonts w:cs="Arial"/>
          <w:color w:val="000000"/>
          <w:sz w:val="24"/>
          <w:szCs w:val="24"/>
        </w:rPr>
        <w:t>D</w:t>
      </w:r>
      <w:r w:rsidR="0021334F">
        <w:rPr>
          <w:rFonts w:cs="Arial"/>
          <w:color w:val="000000"/>
          <w:sz w:val="24"/>
          <w:szCs w:val="24"/>
        </w:rPr>
        <w:t>o</w:t>
      </w:r>
      <w:r w:rsidR="00075186" w:rsidRPr="002E6C09">
        <w:rPr>
          <w:rFonts w:cs="Arial"/>
          <w:color w:val="000000"/>
          <w:sz w:val="24"/>
          <w:szCs w:val="24"/>
        </w:rPr>
        <w:t>H</w:t>
      </w:r>
      <w:r w:rsidRPr="002E6C09">
        <w:rPr>
          <w:rFonts w:cs="Arial"/>
          <w:color w:val="000000"/>
          <w:sz w:val="24"/>
          <w:szCs w:val="24"/>
        </w:rPr>
        <w:t xml:space="preserve"> prescribing procedures for awarding all forms of contracts shall have effect as if incorporated in these Standing Orders and Standing Financial Instructions.</w:t>
      </w:r>
    </w:p>
    <w:p w14:paraId="5CCF3E0C" w14:textId="77777777" w:rsidR="009A7B3B" w:rsidRPr="002E6C09" w:rsidRDefault="009A7B3B" w:rsidP="00D34118">
      <w:pPr>
        <w:ind w:left="993" w:hanging="993"/>
        <w:rPr>
          <w:rFonts w:cs="Arial"/>
          <w:color w:val="000000"/>
          <w:sz w:val="24"/>
          <w:szCs w:val="24"/>
        </w:rPr>
      </w:pPr>
    </w:p>
    <w:p w14:paraId="158C33FE" w14:textId="77777777" w:rsidR="009A7B3B" w:rsidRPr="002E6C09" w:rsidRDefault="00887A63" w:rsidP="00D34118">
      <w:pPr>
        <w:tabs>
          <w:tab w:val="left" w:pos="720"/>
        </w:tabs>
        <w:ind w:left="993" w:hanging="993"/>
        <w:rPr>
          <w:rFonts w:cs="Arial"/>
          <w:color w:val="000000"/>
          <w:sz w:val="24"/>
          <w:szCs w:val="24"/>
        </w:rPr>
      </w:pPr>
      <w:r w:rsidRPr="00CA3F79">
        <w:rPr>
          <w:rFonts w:cs="Arial"/>
          <w:color w:val="000000"/>
          <w:sz w:val="24"/>
          <w:szCs w:val="24"/>
        </w:rPr>
        <w:t>8</w:t>
      </w:r>
      <w:r w:rsidR="009A7B3B" w:rsidRPr="00CA3F79">
        <w:rPr>
          <w:rFonts w:cs="Arial"/>
          <w:color w:val="000000"/>
          <w:sz w:val="24"/>
          <w:szCs w:val="24"/>
        </w:rPr>
        <w:t>.3</w:t>
      </w:r>
      <w:r w:rsidR="009A7B3B" w:rsidRPr="002E6C09">
        <w:rPr>
          <w:rFonts w:cs="Arial"/>
          <w:b/>
          <w:color w:val="000000"/>
          <w:sz w:val="24"/>
          <w:szCs w:val="24"/>
        </w:rPr>
        <w:tab/>
      </w:r>
      <w:r w:rsidR="009A7B3B" w:rsidRPr="002E6C09">
        <w:rPr>
          <w:rFonts w:cs="Arial"/>
          <w:b/>
          <w:color w:val="000000"/>
          <w:sz w:val="24"/>
          <w:szCs w:val="24"/>
        </w:rPr>
        <w:tab/>
        <w:t>Reverse e</w:t>
      </w:r>
      <w:r w:rsidR="00CA6633" w:rsidRPr="002E6C09">
        <w:rPr>
          <w:rFonts w:cs="Arial"/>
          <w:b/>
          <w:color w:val="000000"/>
          <w:sz w:val="24"/>
          <w:szCs w:val="24"/>
        </w:rPr>
        <w:t>-</w:t>
      </w:r>
      <w:r w:rsidR="009A7B3B" w:rsidRPr="002E6C09">
        <w:rPr>
          <w:rFonts w:cs="Arial"/>
          <w:b/>
          <w:color w:val="000000"/>
          <w:sz w:val="24"/>
          <w:szCs w:val="24"/>
        </w:rPr>
        <w:t>Auctions</w:t>
      </w:r>
    </w:p>
    <w:p w14:paraId="3EB364C0" w14:textId="77777777" w:rsidR="009A7B3B" w:rsidRPr="002E6C09" w:rsidRDefault="009A7B3B" w:rsidP="00D34118">
      <w:pPr>
        <w:ind w:left="993" w:hanging="993"/>
        <w:rPr>
          <w:rFonts w:cs="Arial"/>
          <w:color w:val="000000"/>
          <w:sz w:val="24"/>
          <w:szCs w:val="24"/>
        </w:rPr>
      </w:pPr>
    </w:p>
    <w:p w14:paraId="032CEC8D"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ab/>
      </w:r>
      <w:r w:rsidR="00ED4CE5" w:rsidRPr="00ED4CE5">
        <w:rPr>
          <w:rFonts w:cs="Arial"/>
          <w:color w:val="000000"/>
          <w:sz w:val="24"/>
          <w:szCs w:val="24"/>
        </w:rPr>
        <w:t>The PHA should follow extant guidance on the conduct of all tendering activity carried out through Reverse e-Auctions. For further guidance on Reverse e-Auctions refer to the PHA’s Centre of Procurement Expertise (BSO PaLS).</w:t>
      </w:r>
    </w:p>
    <w:p w14:paraId="6D7B85AE" w14:textId="77777777" w:rsidR="009A7B3B" w:rsidRPr="002E6C09" w:rsidRDefault="009A7B3B" w:rsidP="00D34118">
      <w:pPr>
        <w:keepNext/>
        <w:keepLines/>
        <w:ind w:left="993" w:hanging="993"/>
        <w:rPr>
          <w:rFonts w:cs="Arial"/>
          <w:b/>
          <w:color w:val="000000"/>
          <w:sz w:val="24"/>
          <w:szCs w:val="24"/>
        </w:rPr>
      </w:pPr>
    </w:p>
    <w:p w14:paraId="36C467B7" w14:textId="77777777" w:rsidR="009A7B3B" w:rsidRPr="002E6C09" w:rsidRDefault="00887A63" w:rsidP="00D34118">
      <w:pPr>
        <w:keepNext/>
        <w:keepLines/>
        <w:ind w:left="993" w:hanging="993"/>
        <w:rPr>
          <w:rFonts w:cs="Arial"/>
          <w:color w:val="000000"/>
          <w:sz w:val="24"/>
          <w:szCs w:val="24"/>
        </w:rPr>
      </w:pPr>
      <w:r w:rsidRPr="00CA3F79">
        <w:rPr>
          <w:rFonts w:cs="Arial"/>
          <w:color w:val="000000"/>
          <w:sz w:val="24"/>
          <w:szCs w:val="24"/>
        </w:rPr>
        <w:t>8</w:t>
      </w:r>
      <w:r w:rsidR="009A7B3B" w:rsidRPr="00CA3F79">
        <w:rPr>
          <w:rFonts w:cs="Arial"/>
          <w:color w:val="000000"/>
          <w:sz w:val="24"/>
          <w:szCs w:val="24"/>
        </w:rPr>
        <w:t>.4</w:t>
      </w:r>
      <w:r w:rsidR="009A7B3B" w:rsidRPr="002E6C09">
        <w:rPr>
          <w:rFonts w:cs="Arial"/>
          <w:b/>
          <w:color w:val="000000"/>
          <w:sz w:val="24"/>
          <w:szCs w:val="24"/>
        </w:rPr>
        <w:tab/>
        <w:t xml:space="preserve">Capital Investment Manual and other </w:t>
      </w:r>
      <w:r w:rsidR="00B05BA7">
        <w:rPr>
          <w:rFonts w:cs="Arial"/>
          <w:b/>
          <w:color w:val="000000"/>
          <w:sz w:val="24"/>
          <w:szCs w:val="24"/>
        </w:rPr>
        <w:t>D</w:t>
      </w:r>
      <w:r w:rsidR="00F26882">
        <w:rPr>
          <w:rFonts w:cs="Arial"/>
          <w:b/>
          <w:color w:val="000000"/>
          <w:sz w:val="24"/>
          <w:szCs w:val="24"/>
        </w:rPr>
        <w:t>o</w:t>
      </w:r>
      <w:r w:rsidR="00B05BA7">
        <w:rPr>
          <w:rFonts w:cs="Arial"/>
          <w:b/>
          <w:color w:val="000000"/>
          <w:sz w:val="24"/>
          <w:szCs w:val="24"/>
        </w:rPr>
        <w:t>H</w:t>
      </w:r>
      <w:r w:rsidR="009A7B3B" w:rsidRPr="002E6C09">
        <w:rPr>
          <w:rFonts w:cs="Arial"/>
          <w:b/>
          <w:color w:val="000000"/>
          <w:sz w:val="24"/>
          <w:szCs w:val="24"/>
        </w:rPr>
        <w:t xml:space="preserve"> Guidance</w:t>
      </w:r>
    </w:p>
    <w:p w14:paraId="27CB997E" w14:textId="77777777" w:rsidR="009A7B3B" w:rsidRPr="002E6C09" w:rsidRDefault="009A7B3B" w:rsidP="00D34118">
      <w:pPr>
        <w:keepNext/>
        <w:keepLines/>
        <w:ind w:left="993" w:hanging="993"/>
        <w:rPr>
          <w:rFonts w:cs="Arial"/>
          <w:color w:val="000000"/>
          <w:sz w:val="24"/>
          <w:szCs w:val="24"/>
        </w:rPr>
      </w:pPr>
    </w:p>
    <w:p w14:paraId="48CC5196" w14:textId="2C1D18C9" w:rsidR="009A7B3B" w:rsidRDefault="009A7B3B" w:rsidP="00D34118">
      <w:pPr>
        <w:keepLines/>
        <w:ind w:left="993" w:hanging="993"/>
        <w:rPr>
          <w:rFonts w:cs="Arial"/>
          <w:color w:val="000000"/>
          <w:sz w:val="24"/>
          <w:szCs w:val="24"/>
        </w:rPr>
      </w:pPr>
      <w:r w:rsidRPr="002E6C09">
        <w:rPr>
          <w:rFonts w:cs="Arial"/>
          <w:color w:val="000000"/>
          <w:sz w:val="24"/>
          <w:szCs w:val="24"/>
        </w:rPr>
        <w:tab/>
        <w:t xml:space="preserve">The </w:t>
      </w:r>
      <w:r w:rsidR="00B6153E" w:rsidRPr="002E6C09">
        <w:rPr>
          <w:rFonts w:cs="Arial"/>
          <w:color w:val="000000"/>
          <w:sz w:val="24"/>
          <w:szCs w:val="24"/>
        </w:rPr>
        <w:t>PHA</w:t>
      </w:r>
      <w:r w:rsidRPr="002E6C09">
        <w:rPr>
          <w:rFonts w:cs="Arial"/>
          <w:color w:val="000000"/>
          <w:sz w:val="24"/>
          <w:szCs w:val="24"/>
        </w:rPr>
        <w:t xml:space="preserve"> shall comply as far as is practicable with the requirements of the </w:t>
      </w:r>
      <w:r w:rsidR="00B05BA7">
        <w:rPr>
          <w:rFonts w:cs="Arial"/>
          <w:color w:val="000000"/>
          <w:sz w:val="24"/>
          <w:szCs w:val="24"/>
        </w:rPr>
        <w:t>D</w:t>
      </w:r>
      <w:r w:rsidR="00F26882">
        <w:rPr>
          <w:rFonts w:cs="Arial"/>
          <w:color w:val="000000"/>
          <w:sz w:val="24"/>
          <w:szCs w:val="24"/>
        </w:rPr>
        <w:t>o</w:t>
      </w:r>
      <w:r w:rsidR="00B05BA7">
        <w:rPr>
          <w:rFonts w:cs="Arial"/>
          <w:color w:val="000000"/>
          <w:sz w:val="24"/>
          <w:szCs w:val="24"/>
        </w:rPr>
        <w:t>H</w:t>
      </w:r>
      <w:r w:rsidRPr="002E6C09">
        <w:rPr>
          <w:rFonts w:cs="Arial"/>
          <w:color w:val="000000"/>
          <w:sz w:val="24"/>
          <w:szCs w:val="24"/>
        </w:rPr>
        <w:t xml:space="preserve"> "Capital Investment Manual"</w:t>
      </w:r>
      <w:r w:rsidR="00A93124" w:rsidRPr="002E6C09">
        <w:rPr>
          <w:rFonts w:cs="Arial"/>
          <w:color w:val="000000"/>
          <w:sz w:val="24"/>
          <w:szCs w:val="24"/>
        </w:rPr>
        <w:t>, CONCODE</w:t>
      </w:r>
      <w:r w:rsidRPr="002E6C09">
        <w:rPr>
          <w:rFonts w:cs="Arial"/>
          <w:color w:val="000000"/>
          <w:sz w:val="24"/>
          <w:szCs w:val="24"/>
        </w:rPr>
        <w:t xml:space="preserve"> and </w:t>
      </w:r>
      <w:r w:rsidR="00A93124" w:rsidRPr="002E6C09">
        <w:rPr>
          <w:rFonts w:cs="Arial"/>
          <w:color w:val="000000"/>
          <w:sz w:val="24"/>
          <w:szCs w:val="24"/>
        </w:rPr>
        <w:t xml:space="preserve">liaise with Health Estates department </w:t>
      </w:r>
      <w:r w:rsidRPr="002E6C09">
        <w:rPr>
          <w:rFonts w:cs="Arial"/>
          <w:color w:val="000000"/>
          <w:sz w:val="24"/>
          <w:szCs w:val="24"/>
        </w:rPr>
        <w:t xml:space="preserve">in respect of capital investment and estate and property transactions.  In the case of </w:t>
      </w:r>
      <w:r w:rsidR="00A449F1">
        <w:rPr>
          <w:rFonts w:cs="Arial"/>
          <w:color w:val="000000"/>
          <w:sz w:val="24"/>
          <w:szCs w:val="24"/>
        </w:rPr>
        <w:t>external</w:t>
      </w:r>
      <w:r w:rsidR="0043611E">
        <w:rPr>
          <w:rFonts w:cs="Arial"/>
          <w:color w:val="000000"/>
          <w:sz w:val="24"/>
          <w:szCs w:val="24"/>
        </w:rPr>
        <w:t xml:space="preserve"> </w:t>
      </w:r>
      <w:r w:rsidRPr="002E6C09">
        <w:rPr>
          <w:rFonts w:cs="Arial"/>
          <w:color w:val="000000"/>
          <w:sz w:val="24"/>
          <w:szCs w:val="24"/>
        </w:rPr>
        <w:t xml:space="preserve">management consultancy contracts the </w:t>
      </w:r>
      <w:r w:rsidR="00B6153E" w:rsidRPr="002E6C09">
        <w:rPr>
          <w:rFonts w:cs="Arial"/>
          <w:color w:val="000000"/>
          <w:sz w:val="24"/>
          <w:szCs w:val="24"/>
        </w:rPr>
        <w:t>PHA</w:t>
      </w:r>
      <w:r w:rsidRPr="002E6C09">
        <w:rPr>
          <w:rFonts w:cs="Arial"/>
          <w:color w:val="000000"/>
          <w:sz w:val="24"/>
          <w:szCs w:val="24"/>
        </w:rPr>
        <w:t xml:space="preserve"> shall comply</w:t>
      </w:r>
      <w:r w:rsidR="00A449F1" w:rsidRPr="00A449F1">
        <w:t xml:space="preserve"> </w:t>
      </w:r>
      <w:r w:rsidR="00A449F1" w:rsidRPr="00A449F1">
        <w:rPr>
          <w:rFonts w:cs="Arial"/>
          <w:color w:val="000000"/>
          <w:sz w:val="24"/>
          <w:szCs w:val="24"/>
        </w:rPr>
        <w:t xml:space="preserve">with </w:t>
      </w:r>
      <w:r w:rsidR="00B05BA7">
        <w:rPr>
          <w:rFonts w:cs="Arial"/>
          <w:color w:val="000000"/>
          <w:sz w:val="24"/>
          <w:szCs w:val="24"/>
        </w:rPr>
        <w:t>D</w:t>
      </w:r>
      <w:r w:rsidR="00F26882">
        <w:rPr>
          <w:rFonts w:cs="Arial"/>
          <w:color w:val="000000"/>
          <w:sz w:val="24"/>
          <w:szCs w:val="24"/>
        </w:rPr>
        <w:t>o</w:t>
      </w:r>
      <w:r w:rsidR="00B05BA7">
        <w:rPr>
          <w:rFonts w:cs="Arial"/>
          <w:color w:val="000000"/>
          <w:sz w:val="24"/>
          <w:szCs w:val="24"/>
        </w:rPr>
        <w:t>H</w:t>
      </w:r>
      <w:r w:rsidR="00A449F1" w:rsidRPr="00A449F1">
        <w:rPr>
          <w:rFonts w:cs="Arial"/>
          <w:color w:val="000000"/>
          <w:sz w:val="24"/>
          <w:szCs w:val="24"/>
        </w:rPr>
        <w:t xml:space="preserve"> guidance on the Use of Professional Services as set out in HSC(F) </w:t>
      </w:r>
      <w:r w:rsidR="005F73A1">
        <w:rPr>
          <w:rFonts w:cs="Arial"/>
          <w:color w:val="000000"/>
          <w:sz w:val="24"/>
          <w:szCs w:val="24"/>
        </w:rPr>
        <w:t>36-2021.</w:t>
      </w:r>
    </w:p>
    <w:p w14:paraId="6162C706" w14:textId="77777777" w:rsidR="00A449F1" w:rsidRPr="002E6C09" w:rsidRDefault="00A449F1" w:rsidP="00D34118">
      <w:pPr>
        <w:keepLines/>
        <w:ind w:left="993" w:hanging="993"/>
        <w:rPr>
          <w:rFonts w:cs="Arial"/>
          <w:color w:val="000000"/>
          <w:sz w:val="24"/>
          <w:szCs w:val="24"/>
        </w:rPr>
      </w:pPr>
    </w:p>
    <w:p w14:paraId="257A21B9" w14:textId="77777777" w:rsidR="009A7B3B" w:rsidRPr="002E6C09" w:rsidRDefault="00887A63" w:rsidP="00D34118">
      <w:pPr>
        <w:keepLines/>
        <w:tabs>
          <w:tab w:val="left" w:pos="720"/>
          <w:tab w:val="left" w:pos="1080"/>
        </w:tabs>
        <w:ind w:left="993" w:hanging="993"/>
        <w:rPr>
          <w:rFonts w:cs="Arial"/>
          <w:color w:val="000000"/>
          <w:sz w:val="24"/>
          <w:szCs w:val="24"/>
        </w:rPr>
      </w:pPr>
      <w:r w:rsidRPr="00CA3F79">
        <w:rPr>
          <w:rFonts w:cs="Arial"/>
          <w:color w:val="000000"/>
          <w:sz w:val="24"/>
          <w:szCs w:val="24"/>
        </w:rPr>
        <w:t>8</w:t>
      </w:r>
      <w:r w:rsidR="009A7B3B" w:rsidRPr="00CA3F79">
        <w:rPr>
          <w:rFonts w:cs="Arial"/>
          <w:color w:val="000000"/>
          <w:sz w:val="24"/>
          <w:szCs w:val="24"/>
        </w:rPr>
        <w:t>.5</w:t>
      </w:r>
      <w:r w:rsidR="009A7B3B" w:rsidRPr="002E6C09">
        <w:rPr>
          <w:rFonts w:cs="Arial"/>
          <w:b/>
          <w:color w:val="000000"/>
          <w:sz w:val="24"/>
          <w:szCs w:val="24"/>
        </w:rPr>
        <w:tab/>
      </w:r>
      <w:r w:rsidR="009A7B3B" w:rsidRPr="002E6C09">
        <w:rPr>
          <w:rFonts w:cs="Arial"/>
          <w:b/>
          <w:color w:val="000000"/>
          <w:sz w:val="24"/>
          <w:szCs w:val="24"/>
        </w:rPr>
        <w:tab/>
        <w:t>Formal Competitive Tendering</w:t>
      </w:r>
    </w:p>
    <w:p w14:paraId="596C894D" w14:textId="77777777" w:rsidR="009A7B3B" w:rsidRPr="002E6C09" w:rsidRDefault="009A7B3B" w:rsidP="00D34118">
      <w:pPr>
        <w:keepLines/>
        <w:ind w:left="993" w:hanging="993"/>
        <w:rPr>
          <w:rFonts w:cs="Arial"/>
          <w:color w:val="000000"/>
          <w:sz w:val="24"/>
          <w:szCs w:val="24"/>
        </w:rPr>
      </w:pPr>
    </w:p>
    <w:p w14:paraId="33DC39AC" w14:textId="77777777" w:rsidR="009A7B3B" w:rsidRPr="002E6C09" w:rsidRDefault="00887A63" w:rsidP="00D34118">
      <w:pPr>
        <w:ind w:left="993" w:hanging="993"/>
        <w:rPr>
          <w:rFonts w:cs="Arial"/>
          <w:color w:val="000000"/>
          <w:sz w:val="24"/>
          <w:szCs w:val="24"/>
          <w:u w:val="single"/>
        </w:rPr>
      </w:pPr>
      <w:r w:rsidRPr="002E6C09">
        <w:rPr>
          <w:rFonts w:cs="Arial"/>
          <w:color w:val="000000"/>
          <w:sz w:val="24"/>
          <w:szCs w:val="24"/>
        </w:rPr>
        <w:t>8</w:t>
      </w:r>
      <w:r w:rsidR="009A7B3B" w:rsidRPr="002E6C09">
        <w:rPr>
          <w:rFonts w:cs="Arial"/>
          <w:color w:val="000000"/>
          <w:sz w:val="24"/>
          <w:szCs w:val="24"/>
        </w:rPr>
        <w:t>.5.1</w:t>
      </w:r>
      <w:r w:rsidR="009A7B3B" w:rsidRPr="002E6C09">
        <w:rPr>
          <w:rFonts w:cs="Arial"/>
          <w:b/>
          <w:color w:val="000000"/>
          <w:sz w:val="24"/>
          <w:szCs w:val="24"/>
        </w:rPr>
        <w:tab/>
      </w:r>
      <w:r w:rsidR="009A7B3B" w:rsidRPr="00BC7242">
        <w:rPr>
          <w:rFonts w:cs="Arial"/>
          <w:color w:val="000000"/>
          <w:sz w:val="24"/>
          <w:szCs w:val="24"/>
          <w:u w:val="single"/>
        </w:rPr>
        <w:t>General Applicability</w:t>
      </w:r>
    </w:p>
    <w:p w14:paraId="229D4823" w14:textId="77777777" w:rsidR="009A7B3B" w:rsidRPr="002E6C09" w:rsidRDefault="009A7B3B" w:rsidP="00D34118">
      <w:pPr>
        <w:tabs>
          <w:tab w:val="left" w:pos="864"/>
        </w:tabs>
        <w:rPr>
          <w:rFonts w:cs="Arial"/>
          <w:color w:val="000000"/>
          <w:sz w:val="24"/>
          <w:szCs w:val="24"/>
        </w:rPr>
      </w:pPr>
    </w:p>
    <w:p w14:paraId="06E53997" w14:textId="77777777" w:rsidR="009A7B3B" w:rsidRPr="002E6C09" w:rsidRDefault="009A7B3B" w:rsidP="00D34118">
      <w:pPr>
        <w:ind w:left="993" w:hanging="864"/>
        <w:rPr>
          <w:rFonts w:cs="Arial"/>
          <w:color w:val="000000"/>
          <w:sz w:val="24"/>
          <w:szCs w:val="24"/>
        </w:rPr>
      </w:pPr>
      <w:r w:rsidRPr="002E6C09">
        <w:rPr>
          <w:rFonts w:cs="Arial"/>
          <w:color w:val="000000"/>
          <w:sz w:val="24"/>
          <w:szCs w:val="24"/>
        </w:rPr>
        <w:tab/>
        <w:t xml:space="preserve">The </w:t>
      </w:r>
      <w:r w:rsidR="00B6153E" w:rsidRPr="002E6C09">
        <w:rPr>
          <w:rFonts w:cs="Arial"/>
          <w:color w:val="000000"/>
          <w:sz w:val="24"/>
          <w:szCs w:val="24"/>
        </w:rPr>
        <w:t>PHA</w:t>
      </w:r>
      <w:r w:rsidRPr="002E6C09">
        <w:rPr>
          <w:rFonts w:cs="Arial"/>
          <w:color w:val="000000"/>
          <w:sz w:val="24"/>
          <w:szCs w:val="24"/>
        </w:rPr>
        <w:t xml:space="preserve"> shall ensure that competitive tenders are invited for: </w:t>
      </w:r>
    </w:p>
    <w:p w14:paraId="22DF054A" w14:textId="77777777" w:rsidR="009A7B3B" w:rsidRPr="002E6C09" w:rsidRDefault="009A7B3B" w:rsidP="00D34118">
      <w:pPr>
        <w:tabs>
          <w:tab w:val="left" w:pos="864"/>
        </w:tabs>
        <w:ind w:left="864" w:hanging="864"/>
        <w:rPr>
          <w:rFonts w:cs="Arial"/>
          <w:color w:val="000000"/>
          <w:sz w:val="24"/>
          <w:szCs w:val="24"/>
        </w:rPr>
      </w:pPr>
    </w:p>
    <w:p w14:paraId="60DA9A88" w14:textId="77777777" w:rsidR="006F4021" w:rsidRPr="002E6C09" w:rsidRDefault="006F4021" w:rsidP="00D34118">
      <w:pPr>
        <w:tabs>
          <w:tab w:val="left" w:pos="1440"/>
        </w:tabs>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the supply of goods, materials and manufactured articles;</w:t>
      </w:r>
    </w:p>
    <w:p w14:paraId="3D674B84" w14:textId="77777777" w:rsidR="006F4021" w:rsidRPr="002E6C09" w:rsidRDefault="006F4021" w:rsidP="00D34118">
      <w:pPr>
        <w:tabs>
          <w:tab w:val="left" w:pos="1440"/>
        </w:tabs>
        <w:ind w:left="1440" w:hanging="447"/>
        <w:rPr>
          <w:rFonts w:cs="Arial"/>
          <w:color w:val="000000"/>
          <w:sz w:val="24"/>
          <w:szCs w:val="24"/>
        </w:rPr>
      </w:pPr>
    </w:p>
    <w:p w14:paraId="3EC8E750" w14:textId="77777777" w:rsidR="006F4021" w:rsidRPr="002E6C09" w:rsidRDefault="006F4021" w:rsidP="00D34118">
      <w:pPr>
        <w:tabs>
          <w:tab w:val="left" w:pos="1440"/>
        </w:tabs>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the rendering of services including all forms of management consultancy services (other than </w:t>
      </w:r>
      <w:proofErr w:type="spellStart"/>
      <w:r w:rsidRPr="002E6C09">
        <w:rPr>
          <w:rFonts w:cs="Arial"/>
          <w:color w:val="000000"/>
          <w:sz w:val="24"/>
          <w:szCs w:val="24"/>
        </w:rPr>
        <w:t>specialised</w:t>
      </w:r>
      <w:proofErr w:type="spellEnd"/>
      <w:r w:rsidRPr="002E6C09">
        <w:rPr>
          <w:rFonts w:cs="Arial"/>
          <w:color w:val="000000"/>
          <w:sz w:val="24"/>
          <w:szCs w:val="24"/>
        </w:rPr>
        <w:t xml:space="preserve"> services sought from or provided by the D</w:t>
      </w:r>
      <w:r w:rsidR="00F26882">
        <w:rPr>
          <w:rFonts w:cs="Arial"/>
          <w:color w:val="000000"/>
          <w:sz w:val="24"/>
          <w:szCs w:val="24"/>
        </w:rPr>
        <w:t>o</w:t>
      </w:r>
      <w:r w:rsidRPr="002E6C09">
        <w:rPr>
          <w:rFonts w:cs="Arial"/>
          <w:color w:val="000000"/>
          <w:sz w:val="24"/>
          <w:szCs w:val="24"/>
        </w:rPr>
        <w:t>H);</w:t>
      </w:r>
      <w:r w:rsidR="008363CD">
        <w:rPr>
          <w:rFonts w:cs="Arial"/>
          <w:color w:val="000000"/>
          <w:sz w:val="24"/>
          <w:szCs w:val="24"/>
        </w:rPr>
        <w:t xml:space="preserve"> and</w:t>
      </w:r>
    </w:p>
    <w:p w14:paraId="3C5EB22B" w14:textId="77777777" w:rsidR="006F4021" w:rsidRPr="002E6C09" w:rsidRDefault="006F4021" w:rsidP="00D34118">
      <w:pPr>
        <w:tabs>
          <w:tab w:val="left" w:pos="1440"/>
        </w:tabs>
        <w:ind w:left="1440" w:hanging="447"/>
        <w:rPr>
          <w:rFonts w:cs="Arial"/>
          <w:color w:val="000000"/>
          <w:sz w:val="24"/>
          <w:szCs w:val="24"/>
        </w:rPr>
      </w:pPr>
    </w:p>
    <w:p w14:paraId="17E5E7C0" w14:textId="77777777" w:rsidR="006F4021" w:rsidRPr="002E6C09" w:rsidRDefault="006F4021" w:rsidP="00D34118">
      <w:pPr>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For the design, construction and maintenance of building and engineering works (including construction and maintenance of grounds and gardens) and for disposals.</w:t>
      </w:r>
    </w:p>
    <w:p w14:paraId="69F87934" w14:textId="77777777" w:rsidR="006F4021" w:rsidRPr="002E6C09" w:rsidRDefault="006F4021" w:rsidP="00D34118">
      <w:pPr>
        <w:ind w:left="1418" w:hanging="425"/>
        <w:rPr>
          <w:rFonts w:cs="Arial"/>
          <w:color w:val="000000"/>
          <w:sz w:val="24"/>
          <w:szCs w:val="24"/>
        </w:rPr>
      </w:pPr>
    </w:p>
    <w:p w14:paraId="7C4EB287" w14:textId="77777777" w:rsidR="004C3A69" w:rsidRPr="002E6C09" w:rsidRDefault="00887A63" w:rsidP="00D34118">
      <w:pPr>
        <w:ind w:left="993" w:hanging="993"/>
        <w:rPr>
          <w:rFonts w:cs="Arial"/>
          <w:sz w:val="24"/>
          <w:szCs w:val="24"/>
          <w:u w:val="single"/>
        </w:rPr>
      </w:pPr>
      <w:r w:rsidRPr="002E6C09">
        <w:rPr>
          <w:rFonts w:cs="Arial"/>
          <w:sz w:val="24"/>
          <w:szCs w:val="24"/>
        </w:rPr>
        <w:t>8</w:t>
      </w:r>
      <w:r w:rsidR="004C3A69" w:rsidRPr="002E6C09">
        <w:rPr>
          <w:rFonts w:cs="Arial"/>
          <w:sz w:val="24"/>
          <w:szCs w:val="24"/>
        </w:rPr>
        <w:t>.5.2</w:t>
      </w:r>
      <w:r w:rsidR="004C3A69" w:rsidRPr="002E6C09">
        <w:rPr>
          <w:rFonts w:cs="Arial"/>
          <w:sz w:val="24"/>
          <w:szCs w:val="24"/>
        </w:rPr>
        <w:tab/>
      </w:r>
      <w:r w:rsidR="004C3A69" w:rsidRPr="00BC7242">
        <w:rPr>
          <w:rFonts w:cs="Arial"/>
          <w:sz w:val="24"/>
          <w:szCs w:val="24"/>
          <w:u w:val="single"/>
        </w:rPr>
        <w:t>Health Care Services</w:t>
      </w:r>
    </w:p>
    <w:p w14:paraId="7223E1CC" w14:textId="77777777" w:rsidR="004C3A69" w:rsidRPr="002E6C09" w:rsidRDefault="004C3A69" w:rsidP="00D34118">
      <w:pPr>
        <w:tabs>
          <w:tab w:val="left" w:pos="864"/>
        </w:tabs>
        <w:ind w:left="720"/>
        <w:rPr>
          <w:rFonts w:cs="Arial"/>
          <w:sz w:val="24"/>
          <w:szCs w:val="24"/>
        </w:rPr>
      </w:pPr>
    </w:p>
    <w:p w14:paraId="659A3995" w14:textId="77777777" w:rsidR="004C3A69" w:rsidRPr="002E6C09" w:rsidRDefault="004C3A69" w:rsidP="00D34118">
      <w:pPr>
        <w:ind w:left="993"/>
        <w:rPr>
          <w:rFonts w:cs="Arial"/>
          <w:color w:val="000000"/>
          <w:sz w:val="24"/>
          <w:szCs w:val="24"/>
        </w:rPr>
      </w:pPr>
      <w:r w:rsidRPr="002E6C09">
        <w:rPr>
          <w:rFonts w:cs="Arial"/>
          <w:sz w:val="24"/>
          <w:szCs w:val="24"/>
        </w:rPr>
        <w:t xml:space="preserve">Where the </w:t>
      </w:r>
      <w:r w:rsidR="00B6153E" w:rsidRPr="002E6C09">
        <w:rPr>
          <w:rFonts w:cs="Arial"/>
          <w:sz w:val="24"/>
          <w:szCs w:val="24"/>
        </w:rPr>
        <w:t>PHA</w:t>
      </w:r>
      <w:r w:rsidRPr="002E6C09">
        <w:rPr>
          <w:rFonts w:cs="Arial"/>
          <w:sz w:val="24"/>
          <w:szCs w:val="24"/>
        </w:rPr>
        <w:t xml:space="preserve"> elects to invite tenders for the supply of healthcare services these Standing Orders and Standing Financial Instructions shall apply as far as they are applicable to the tendering procedure and need to be read in conjunction with Standing Financial Instruction No. 8 and No. 9.</w:t>
      </w:r>
      <w:r w:rsidR="00587DB3" w:rsidRPr="002E6C09">
        <w:rPr>
          <w:rFonts w:cs="Arial"/>
          <w:sz w:val="24"/>
          <w:szCs w:val="24"/>
        </w:rPr>
        <w:t xml:space="preserve"> In all cases the </w:t>
      </w:r>
      <w:r w:rsidR="00B6153E" w:rsidRPr="002E6C09">
        <w:rPr>
          <w:rFonts w:cs="Arial"/>
          <w:sz w:val="24"/>
          <w:szCs w:val="24"/>
        </w:rPr>
        <w:t>PHA</w:t>
      </w:r>
      <w:r w:rsidR="00587DB3" w:rsidRPr="002E6C09">
        <w:rPr>
          <w:rFonts w:cs="Arial"/>
          <w:sz w:val="24"/>
          <w:szCs w:val="24"/>
        </w:rPr>
        <w:t xml:space="preserve"> must comply with the requirements of the Public Contract Regulations 2006 in respect of </w:t>
      </w:r>
      <w:r w:rsidR="008363CD">
        <w:rPr>
          <w:rFonts w:cs="Arial"/>
          <w:sz w:val="24"/>
          <w:szCs w:val="24"/>
        </w:rPr>
        <w:t>the disbursement of funds and/</w:t>
      </w:r>
      <w:r w:rsidR="00587DB3" w:rsidRPr="002E6C09">
        <w:rPr>
          <w:rFonts w:cs="Arial"/>
          <w:sz w:val="24"/>
          <w:szCs w:val="24"/>
        </w:rPr>
        <w:t>or grant aid to the voluntary sector and discharge its duties to ensure that such monies, where used for procurement purposes, comply with the relevant requirements of the Public Contracts Regulations 2006.</w:t>
      </w:r>
    </w:p>
    <w:p w14:paraId="689FE750" w14:textId="77777777" w:rsidR="004C3A69" w:rsidRPr="002E6C09" w:rsidRDefault="004C3A69" w:rsidP="00D34118">
      <w:pPr>
        <w:tabs>
          <w:tab w:val="left" w:pos="864"/>
        </w:tabs>
        <w:ind w:left="864"/>
        <w:rPr>
          <w:rFonts w:cs="Arial"/>
          <w:color w:val="000000"/>
          <w:sz w:val="24"/>
          <w:szCs w:val="24"/>
        </w:rPr>
      </w:pPr>
    </w:p>
    <w:p w14:paraId="5979CE43" w14:textId="77777777" w:rsidR="009A7B3B" w:rsidRPr="002E6C09" w:rsidRDefault="00887A63" w:rsidP="00D34118">
      <w:pPr>
        <w:suppressAutoHyphens/>
        <w:ind w:left="993" w:hanging="993"/>
        <w:rPr>
          <w:rFonts w:cs="Arial"/>
          <w:b/>
          <w:color w:val="000000"/>
          <w:sz w:val="24"/>
          <w:szCs w:val="24"/>
          <w:u w:val="single"/>
        </w:rPr>
      </w:pPr>
      <w:r w:rsidRPr="002E6C09">
        <w:rPr>
          <w:rFonts w:cs="Arial"/>
          <w:color w:val="000000"/>
          <w:sz w:val="24"/>
          <w:szCs w:val="24"/>
        </w:rPr>
        <w:t>8</w:t>
      </w:r>
      <w:r w:rsidR="009A7B3B" w:rsidRPr="002E6C09">
        <w:rPr>
          <w:rFonts w:cs="Arial"/>
          <w:color w:val="000000"/>
          <w:sz w:val="24"/>
          <w:szCs w:val="24"/>
        </w:rPr>
        <w:t>.5.</w:t>
      </w:r>
      <w:r w:rsidR="004C3A69" w:rsidRPr="002E6C09">
        <w:rPr>
          <w:rFonts w:cs="Arial"/>
          <w:color w:val="000000"/>
          <w:sz w:val="24"/>
          <w:szCs w:val="24"/>
        </w:rPr>
        <w:t>3</w:t>
      </w:r>
      <w:r w:rsidR="009A7B3B" w:rsidRPr="002E6C09">
        <w:rPr>
          <w:rFonts w:cs="Arial"/>
          <w:color w:val="000000"/>
          <w:sz w:val="24"/>
          <w:szCs w:val="24"/>
        </w:rPr>
        <w:tab/>
      </w:r>
      <w:r w:rsidR="009A7B3B" w:rsidRPr="001B23F5">
        <w:rPr>
          <w:rFonts w:cs="Arial"/>
          <w:b/>
          <w:color w:val="000000"/>
          <w:sz w:val="24"/>
          <w:szCs w:val="24"/>
          <w:u w:val="single"/>
        </w:rPr>
        <w:t>Exceptions and instances where formal tendering need not be applied</w:t>
      </w:r>
      <w:r w:rsidR="000E0748">
        <w:rPr>
          <w:rFonts w:cs="Arial"/>
          <w:b/>
          <w:color w:val="000000"/>
          <w:sz w:val="24"/>
          <w:szCs w:val="24"/>
          <w:u w:val="single"/>
        </w:rPr>
        <w:t xml:space="preserve"> </w:t>
      </w:r>
      <w:r w:rsidR="00A449F1" w:rsidRPr="00A449F1">
        <w:rPr>
          <w:rFonts w:cs="Arial"/>
          <w:b/>
          <w:color w:val="000000"/>
          <w:sz w:val="24"/>
          <w:szCs w:val="24"/>
          <w:u w:val="single"/>
        </w:rPr>
        <w:t>(HSC (F) 05/2012)</w:t>
      </w:r>
    </w:p>
    <w:p w14:paraId="30EAD741" w14:textId="77777777" w:rsidR="009A7B3B" w:rsidRPr="002E6C09" w:rsidRDefault="009A7B3B" w:rsidP="00D34118">
      <w:pPr>
        <w:tabs>
          <w:tab w:val="left" w:pos="-1440"/>
          <w:tab w:val="left" w:pos="-720"/>
          <w:tab w:val="left" w:pos="0"/>
          <w:tab w:val="left" w:pos="720"/>
          <w:tab w:val="left" w:pos="864"/>
          <w:tab w:val="left" w:pos="1440"/>
          <w:tab w:val="left" w:pos="1550"/>
          <w:tab w:val="left" w:pos="2160"/>
        </w:tabs>
        <w:suppressAutoHyphens/>
        <w:ind w:left="720" w:hanging="720"/>
        <w:rPr>
          <w:rFonts w:cs="Arial"/>
          <w:color w:val="000000"/>
          <w:sz w:val="24"/>
          <w:szCs w:val="24"/>
        </w:rPr>
      </w:pPr>
    </w:p>
    <w:p w14:paraId="3C509634" w14:textId="77777777" w:rsidR="001B23F5" w:rsidRDefault="00C851DC" w:rsidP="001B23F5">
      <w:pPr>
        <w:suppressAutoHyphens/>
        <w:ind w:left="993"/>
        <w:rPr>
          <w:rFonts w:cs="Arial"/>
          <w:spacing w:val="-2"/>
          <w:sz w:val="24"/>
          <w:szCs w:val="24"/>
        </w:rPr>
      </w:pPr>
      <w:r w:rsidRPr="002E6C09">
        <w:rPr>
          <w:rFonts w:cs="Arial"/>
          <w:spacing w:val="-2"/>
          <w:sz w:val="24"/>
          <w:szCs w:val="24"/>
        </w:rPr>
        <w:t>It is always advised to</w:t>
      </w:r>
      <w:r w:rsidR="00A449F1" w:rsidRPr="00A449F1">
        <w:t xml:space="preserve"> </w:t>
      </w:r>
      <w:r w:rsidR="00A449F1" w:rsidRPr="00A449F1">
        <w:rPr>
          <w:rFonts w:cs="Arial"/>
          <w:spacing w:val="-2"/>
          <w:sz w:val="24"/>
          <w:szCs w:val="24"/>
        </w:rPr>
        <w:t>review procedures on CONNECT</w:t>
      </w:r>
      <w:r w:rsidR="00A449F1">
        <w:rPr>
          <w:rFonts w:cs="Arial"/>
          <w:spacing w:val="-2"/>
          <w:sz w:val="24"/>
          <w:szCs w:val="24"/>
        </w:rPr>
        <w:t xml:space="preserve"> and </w:t>
      </w:r>
      <w:r w:rsidRPr="002E6C09">
        <w:rPr>
          <w:rFonts w:cs="Arial"/>
          <w:spacing w:val="-2"/>
          <w:sz w:val="24"/>
          <w:szCs w:val="24"/>
        </w:rPr>
        <w:t xml:space="preserve">seek clarification with BSO </w:t>
      </w:r>
      <w:r w:rsidR="00C16421">
        <w:rPr>
          <w:rFonts w:cs="Arial"/>
          <w:spacing w:val="-2"/>
          <w:sz w:val="24"/>
          <w:szCs w:val="24"/>
        </w:rPr>
        <w:t>PALs</w:t>
      </w:r>
      <w:r w:rsidRPr="002E6C09">
        <w:rPr>
          <w:rFonts w:cs="Arial"/>
          <w:spacing w:val="-2"/>
          <w:sz w:val="24"/>
          <w:szCs w:val="24"/>
        </w:rPr>
        <w:t xml:space="preserve"> prior to placing an order </w:t>
      </w:r>
      <w:r w:rsidR="006F4021" w:rsidRPr="002E6C09">
        <w:rPr>
          <w:rFonts w:cs="Arial"/>
          <w:spacing w:val="-2"/>
          <w:sz w:val="24"/>
          <w:szCs w:val="24"/>
        </w:rPr>
        <w:t>however;</w:t>
      </w:r>
      <w:r w:rsidRPr="002E6C09">
        <w:rPr>
          <w:rFonts w:cs="Arial"/>
          <w:spacing w:val="-2"/>
          <w:sz w:val="24"/>
          <w:szCs w:val="24"/>
        </w:rPr>
        <w:t xml:space="preserve"> </w:t>
      </w:r>
    </w:p>
    <w:p w14:paraId="7A9F2E91" w14:textId="77777777" w:rsidR="001B23F5" w:rsidRDefault="001B23F5" w:rsidP="001B23F5">
      <w:pPr>
        <w:suppressAutoHyphens/>
        <w:ind w:left="993"/>
        <w:rPr>
          <w:rFonts w:cs="Arial"/>
          <w:spacing w:val="-2"/>
          <w:sz w:val="24"/>
          <w:szCs w:val="24"/>
        </w:rPr>
      </w:pPr>
    </w:p>
    <w:p w14:paraId="47CA5D2C" w14:textId="77777777" w:rsidR="009A7B3B" w:rsidRPr="002E6C09" w:rsidRDefault="001B23F5" w:rsidP="001B23F5">
      <w:pPr>
        <w:suppressAutoHyphens/>
        <w:ind w:left="993"/>
        <w:rPr>
          <w:rFonts w:cs="Arial"/>
          <w:spacing w:val="-2"/>
          <w:sz w:val="24"/>
          <w:szCs w:val="24"/>
        </w:rPr>
      </w:pPr>
      <w:r>
        <w:rPr>
          <w:rFonts w:cs="Arial"/>
          <w:spacing w:val="-2"/>
          <w:sz w:val="24"/>
          <w:szCs w:val="24"/>
        </w:rPr>
        <w:t>F</w:t>
      </w:r>
      <w:r w:rsidR="009A7B3B" w:rsidRPr="002E6C09">
        <w:rPr>
          <w:rFonts w:cs="Arial"/>
          <w:spacing w:val="-2"/>
          <w:sz w:val="24"/>
          <w:szCs w:val="24"/>
        </w:rPr>
        <w:t xml:space="preserve">ormal </w:t>
      </w:r>
      <w:r>
        <w:rPr>
          <w:rFonts w:cs="Arial"/>
          <w:spacing w:val="-2"/>
          <w:sz w:val="24"/>
          <w:szCs w:val="24"/>
        </w:rPr>
        <w:t xml:space="preserve">publicly advertised </w:t>
      </w:r>
      <w:r w:rsidR="009A7B3B" w:rsidRPr="002E6C09">
        <w:rPr>
          <w:rFonts w:cs="Arial"/>
          <w:spacing w:val="-2"/>
          <w:sz w:val="24"/>
          <w:szCs w:val="24"/>
        </w:rPr>
        <w:t xml:space="preserve">tendering procedures </w:t>
      </w:r>
      <w:r w:rsidR="009A7B3B" w:rsidRPr="002E6C09">
        <w:rPr>
          <w:rFonts w:cs="Arial"/>
          <w:b/>
          <w:spacing w:val="-2"/>
          <w:sz w:val="24"/>
          <w:szCs w:val="24"/>
          <w:u w:val="single"/>
        </w:rPr>
        <w:t>need not be applied</w:t>
      </w:r>
      <w:r w:rsidR="009A7B3B" w:rsidRPr="002E6C09">
        <w:rPr>
          <w:rFonts w:cs="Arial"/>
          <w:spacing w:val="-2"/>
          <w:sz w:val="24"/>
          <w:szCs w:val="24"/>
        </w:rPr>
        <w:t xml:space="preserve"> </w:t>
      </w:r>
      <w:r>
        <w:rPr>
          <w:rFonts w:cs="Arial"/>
          <w:spacing w:val="-2"/>
          <w:sz w:val="24"/>
          <w:szCs w:val="24"/>
        </w:rPr>
        <w:t xml:space="preserve">(ref Standing Orders Administrative </w:t>
      </w:r>
      <w:r w:rsidR="004A54FC">
        <w:rPr>
          <w:rFonts w:cs="Arial"/>
          <w:spacing w:val="-2"/>
          <w:sz w:val="24"/>
          <w:szCs w:val="24"/>
        </w:rPr>
        <w:t>Scheme</w:t>
      </w:r>
      <w:r>
        <w:rPr>
          <w:rFonts w:cs="Arial"/>
          <w:spacing w:val="-2"/>
          <w:sz w:val="24"/>
          <w:szCs w:val="24"/>
        </w:rPr>
        <w:t xml:space="preserve"> of Delegation 3.4.7) </w:t>
      </w:r>
      <w:r w:rsidR="009A7B3B" w:rsidRPr="002E6C09">
        <w:rPr>
          <w:rFonts w:cs="Arial"/>
          <w:spacing w:val="-2"/>
          <w:sz w:val="24"/>
          <w:szCs w:val="24"/>
        </w:rPr>
        <w:t>where:</w:t>
      </w:r>
    </w:p>
    <w:p w14:paraId="39653B6C" w14:textId="77777777" w:rsidR="009A7B3B" w:rsidRPr="002E6C09" w:rsidRDefault="009A7B3B" w:rsidP="00D34118">
      <w:pPr>
        <w:tabs>
          <w:tab w:val="left" w:pos="-1440"/>
          <w:tab w:val="left" w:pos="-720"/>
          <w:tab w:val="left" w:pos="0"/>
          <w:tab w:val="left" w:pos="720"/>
          <w:tab w:val="left" w:pos="864"/>
          <w:tab w:val="left" w:pos="1440"/>
          <w:tab w:val="left" w:pos="1550"/>
          <w:tab w:val="left" w:pos="2160"/>
        </w:tabs>
        <w:suppressAutoHyphens/>
        <w:ind w:left="720" w:hanging="720"/>
        <w:rPr>
          <w:rFonts w:cs="Arial"/>
          <w:spacing w:val="-2"/>
          <w:sz w:val="24"/>
          <w:szCs w:val="24"/>
        </w:rPr>
      </w:pPr>
    </w:p>
    <w:p w14:paraId="7BA58149" w14:textId="77777777" w:rsidR="006F4021" w:rsidRPr="002E6C09" w:rsidRDefault="009A7B3B" w:rsidP="00D34118">
      <w:pPr>
        <w:suppressAutoHyphens/>
        <w:ind w:left="1440" w:hanging="447"/>
        <w:rPr>
          <w:rFonts w:cs="Arial"/>
          <w:spacing w:val="-2"/>
          <w:sz w:val="24"/>
          <w:szCs w:val="24"/>
        </w:rPr>
      </w:pPr>
      <w:r w:rsidRPr="002E6C09">
        <w:rPr>
          <w:rFonts w:cs="Arial"/>
          <w:spacing w:val="-2"/>
          <w:sz w:val="24"/>
          <w:szCs w:val="24"/>
        </w:rPr>
        <w:t>(a)</w:t>
      </w:r>
      <w:r w:rsidRPr="002E6C09">
        <w:rPr>
          <w:rFonts w:cs="Arial"/>
          <w:spacing w:val="-2"/>
          <w:sz w:val="24"/>
          <w:szCs w:val="24"/>
        </w:rPr>
        <w:tab/>
        <w:t xml:space="preserve">the estimated expenditure or income does not, or is not reasonably expected to, exceed </w:t>
      </w:r>
      <w:r w:rsidRPr="002E6C09">
        <w:rPr>
          <w:rFonts w:cs="Arial"/>
          <w:b/>
          <w:spacing w:val="-2"/>
          <w:sz w:val="24"/>
          <w:szCs w:val="24"/>
        </w:rPr>
        <w:t>£</w:t>
      </w:r>
      <w:r w:rsidR="000F7E50" w:rsidRPr="002E6C09">
        <w:rPr>
          <w:rFonts w:cs="Arial"/>
          <w:b/>
          <w:spacing w:val="-2"/>
          <w:sz w:val="24"/>
          <w:szCs w:val="24"/>
        </w:rPr>
        <w:t>30,000</w:t>
      </w:r>
      <w:r w:rsidR="001B23F5">
        <w:rPr>
          <w:rFonts w:cs="Arial"/>
          <w:spacing w:val="-2"/>
          <w:sz w:val="24"/>
          <w:szCs w:val="24"/>
        </w:rPr>
        <w:t>; or</w:t>
      </w:r>
      <w:r w:rsidR="00C851DC" w:rsidRPr="002E6C09">
        <w:rPr>
          <w:rFonts w:cs="Arial"/>
          <w:spacing w:val="-2"/>
          <w:sz w:val="24"/>
          <w:szCs w:val="24"/>
        </w:rPr>
        <w:t xml:space="preserve"> </w:t>
      </w:r>
    </w:p>
    <w:p w14:paraId="175DD2AB" w14:textId="77777777" w:rsidR="006F4021" w:rsidRPr="002E6C09" w:rsidRDefault="006F4021" w:rsidP="00D34118">
      <w:pPr>
        <w:suppressAutoHyphens/>
        <w:ind w:left="993"/>
        <w:rPr>
          <w:rFonts w:cs="Arial"/>
          <w:spacing w:val="-2"/>
          <w:sz w:val="24"/>
          <w:szCs w:val="24"/>
        </w:rPr>
      </w:pPr>
    </w:p>
    <w:p w14:paraId="0567BB6C" w14:textId="77777777" w:rsidR="006F4021" w:rsidRPr="002E6C09" w:rsidRDefault="009A7B3B" w:rsidP="00D34118">
      <w:pPr>
        <w:suppressAutoHyphens/>
        <w:ind w:left="1440" w:hanging="447"/>
        <w:rPr>
          <w:rFonts w:cs="Arial"/>
          <w:spacing w:val="-2"/>
          <w:sz w:val="24"/>
          <w:szCs w:val="24"/>
        </w:rPr>
      </w:pPr>
      <w:r w:rsidRPr="002E6C09">
        <w:rPr>
          <w:rFonts w:cs="Arial"/>
          <w:spacing w:val="-2"/>
          <w:sz w:val="24"/>
          <w:szCs w:val="24"/>
        </w:rPr>
        <w:t>(b)</w:t>
      </w:r>
      <w:r w:rsidRPr="002E6C09">
        <w:rPr>
          <w:rFonts w:cs="Arial"/>
          <w:spacing w:val="-2"/>
          <w:sz w:val="24"/>
          <w:szCs w:val="24"/>
        </w:rPr>
        <w:tab/>
        <w:t>where</w:t>
      </w:r>
      <w:r w:rsidR="00A95E0B" w:rsidRPr="002E6C09">
        <w:rPr>
          <w:rFonts w:cs="Arial"/>
          <w:spacing w:val="-2"/>
          <w:sz w:val="24"/>
          <w:szCs w:val="24"/>
        </w:rPr>
        <w:t xml:space="preserve"> </w:t>
      </w:r>
      <w:r w:rsidRPr="002E6C09">
        <w:rPr>
          <w:rFonts w:cs="Arial"/>
          <w:spacing w:val="-2"/>
          <w:sz w:val="24"/>
          <w:szCs w:val="24"/>
        </w:rPr>
        <w:t xml:space="preserve">the supply is proposed under special arrangements negotiated by the </w:t>
      </w:r>
      <w:r w:rsidR="00B05BA7">
        <w:rPr>
          <w:rFonts w:cs="Arial"/>
          <w:spacing w:val="-2"/>
          <w:sz w:val="24"/>
          <w:szCs w:val="24"/>
        </w:rPr>
        <w:t>D</w:t>
      </w:r>
      <w:r w:rsidR="006A4E48">
        <w:rPr>
          <w:rFonts w:cs="Arial"/>
          <w:spacing w:val="-2"/>
          <w:sz w:val="24"/>
          <w:szCs w:val="24"/>
        </w:rPr>
        <w:t>o</w:t>
      </w:r>
      <w:r w:rsidR="00B05BA7">
        <w:rPr>
          <w:rFonts w:cs="Arial"/>
          <w:spacing w:val="-2"/>
          <w:sz w:val="24"/>
          <w:szCs w:val="24"/>
        </w:rPr>
        <w:t>H</w:t>
      </w:r>
      <w:r w:rsidRPr="002E6C09">
        <w:rPr>
          <w:rFonts w:cs="Arial"/>
          <w:spacing w:val="-2"/>
          <w:sz w:val="24"/>
          <w:szCs w:val="24"/>
        </w:rPr>
        <w:t xml:space="preserve"> in which event the said special arrangements must be complied with;</w:t>
      </w:r>
    </w:p>
    <w:p w14:paraId="778DD4C7" w14:textId="77777777" w:rsidR="006F4021" w:rsidRPr="002E6C09" w:rsidRDefault="006F4021" w:rsidP="00D34118">
      <w:pPr>
        <w:suppressAutoHyphens/>
        <w:ind w:left="993"/>
        <w:rPr>
          <w:rFonts w:cs="Arial"/>
          <w:spacing w:val="-2"/>
          <w:sz w:val="24"/>
          <w:szCs w:val="24"/>
        </w:rPr>
      </w:pPr>
    </w:p>
    <w:p w14:paraId="1728DF7D" w14:textId="77777777" w:rsidR="001B4308" w:rsidRDefault="009A7B3B" w:rsidP="001B4308">
      <w:pPr>
        <w:suppressAutoHyphens/>
        <w:ind w:left="993"/>
        <w:rPr>
          <w:rFonts w:cs="Arial"/>
          <w:spacing w:val="-2"/>
          <w:sz w:val="24"/>
          <w:szCs w:val="24"/>
        </w:rPr>
      </w:pPr>
      <w:r w:rsidRPr="002E6C09">
        <w:rPr>
          <w:rFonts w:cs="Arial"/>
          <w:spacing w:val="-2"/>
          <w:sz w:val="24"/>
          <w:szCs w:val="24"/>
        </w:rPr>
        <w:t>(c)</w:t>
      </w:r>
      <w:r w:rsidRPr="002E6C09">
        <w:rPr>
          <w:rFonts w:cs="Arial"/>
          <w:spacing w:val="-2"/>
          <w:sz w:val="24"/>
          <w:szCs w:val="24"/>
        </w:rPr>
        <w:tab/>
        <w:t>regarding disposals as set out in Stan</w:t>
      </w:r>
      <w:r w:rsidR="000F7E50" w:rsidRPr="002E6C09">
        <w:rPr>
          <w:rFonts w:cs="Arial"/>
          <w:spacing w:val="-2"/>
          <w:sz w:val="24"/>
          <w:szCs w:val="24"/>
        </w:rPr>
        <w:t>ding Financial Instructions No.</w:t>
      </w:r>
      <w:r w:rsidR="001B23F5">
        <w:rPr>
          <w:rFonts w:cs="Arial"/>
          <w:spacing w:val="-2"/>
          <w:sz w:val="24"/>
          <w:szCs w:val="24"/>
        </w:rPr>
        <w:t>16</w:t>
      </w:r>
      <w:r w:rsidRPr="002E6C09">
        <w:rPr>
          <w:rFonts w:cs="Arial"/>
          <w:spacing w:val="-2"/>
          <w:sz w:val="24"/>
          <w:szCs w:val="24"/>
        </w:rPr>
        <w:t>;</w:t>
      </w:r>
    </w:p>
    <w:p w14:paraId="1612885E" w14:textId="77777777" w:rsidR="001B4308" w:rsidRDefault="001B4308" w:rsidP="001B4308">
      <w:pPr>
        <w:suppressAutoHyphens/>
        <w:rPr>
          <w:rFonts w:cs="Arial"/>
          <w:spacing w:val="-2"/>
          <w:sz w:val="24"/>
          <w:szCs w:val="24"/>
        </w:rPr>
      </w:pPr>
    </w:p>
    <w:p w14:paraId="60063C56" w14:textId="77777777" w:rsidR="001B23F5" w:rsidRDefault="001B23F5" w:rsidP="005A5624">
      <w:pPr>
        <w:suppressAutoHyphens/>
        <w:ind w:left="993" w:hanging="993"/>
        <w:rPr>
          <w:rFonts w:cs="Arial"/>
          <w:spacing w:val="-2"/>
          <w:sz w:val="24"/>
          <w:szCs w:val="24"/>
        </w:rPr>
      </w:pPr>
      <w:r>
        <w:rPr>
          <w:rFonts w:cs="Arial"/>
          <w:spacing w:val="-2"/>
          <w:sz w:val="24"/>
          <w:szCs w:val="24"/>
        </w:rPr>
        <w:t>8.5.4</w:t>
      </w:r>
      <w:r>
        <w:rPr>
          <w:rFonts w:cs="Arial"/>
          <w:spacing w:val="-2"/>
          <w:sz w:val="24"/>
          <w:szCs w:val="24"/>
        </w:rPr>
        <w:tab/>
      </w:r>
      <w:r w:rsidR="00A449F1" w:rsidRPr="00A449F1">
        <w:rPr>
          <w:rFonts w:cs="Arial"/>
          <w:spacing w:val="-2"/>
          <w:sz w:val="24"/>
          <w:szCs w:val="24"/>
        </w:rPr>
        <w:t>Direct Award Contracts (DAC</w:t>
      </w:r>
      <w:r w:rsidR="00D914B9">
        <w:rPr>
          <w:rFonts w:cs="Arial"/>
          <w:spacing w:val="-2"/>
          <w:sz w:val="24"/>
          <w:szCs w:val="24"/>
        </w:rPr>
        <w:t>s</w:t>
      </w:r>
      <w:r w:rsidR="00A449F1" w:rsidRPr="00A449F1">
        <w:rPr>
          <w:rFonts w:cs="Arial"/>
          <w:spacing w:val="-2"/>
          <w:sz w:val="24"/>
          <w:szCs w:val="24"/>
        </w:rPr>
        <w:t>) encompassing</w:t>
      </w:r>
      <w:r w:rsidR="0043611E">
        <w:rPr>
          <w:rFonts w:cs="Arial"/>
          <w:spacing w:val="-2"/>
          <w:sz w:val="24"/>
          <w:szCs w:val="24"/>
        </w:rPr>
        <w:t xml:space="preserve"> </w:t>
      </w:r>
      <w:r w:rsidRPr="00465902">
        <w:rPr>
          <w:rFonts w:cs="Arial"/>
          <w:spacing w:val="-2"/>
          <w:sz w:val="24"/>
          <w:szCs w:val="24"/>
          <w:u w:val="single"/>
        </w:rPr>
        <w:t>Single Tender Act</w:t>
      </w:r>
      <w:r w:rsidR="008443FB">
        <w:rPr>
          <w:rFonts w:cs="Arial"/>
          <w:spacing w:val="-2"/>
          <w:sz w:val="24"/>
          <w:szCs w:val="24"/>
          <w:u w:val="single"/>
        </w:rPr>
        <w:t xml:space="preserve">ions / </w:t>
      </w:r>
      <w:r w:rsidRPr="00465902">
        <w:rPr>
          <w:rFonts w:cs="Arial"/>
          <w:spacing w:val="-2"/>
          <w:sz w:val="24"/>
          <w:szCs w:val="24"/>
          <w:u w:val="single"/>
        </w:rPr>
        <w:t>Waiving of Competition</w:t>
      </w:r>
      <w:r w:rsidR="00ED4CE5">
        <w:rPr>
          <w:rFonts w:cs="Arial"/>
          <w:spacing w:val="-2"/>
          <w:sz w:val="24"/>
          <w:szCs w:val="24"/>
          <w:u w:val="single"/>
        </w:rPr>
        <w:t xml:space="preserve"> above £</w:t>
      </w:r>
      <w:r w:rsidR="00073784">
        <w:rPr>
          <w:rFonts w:cs="Arial"/>
          <w:spacing w:val="-2"/>
          <w:sz w:val="24"/>
          <w:szCs w:val="24"/>
          <w:u w:val="single"/>
        </w:rPr>
        <w:t>5</w:t>
      </w:r>
      <w:r w:rsidR="00ED4CE5">
        <w:rPr>
          <w:rFonts w:cs="Arial"/>
          <w:spacing w:val="-2"/>
          <w:sz w:val="24"/>
          <w:szCs w:val="24"/>
          <w:u w:val="single"/>
        </w:rPr>
        <w:t>,000</w:t>
      </w:r>
    </w:p>
    <w:p w14:paraId="6A45A64D" w14:textId="77777777" w:rsidR="001B23F5" w:rsidRDefault="001B23F5" w:rsidP="00E3481B">
      <w:pPr>
        <w:tabs>
          <w:tab w:val="left" w:pos="-1440"/>
          <w:tab w:val="left" w:pos="-720"/>
          <w:tab w:val="left" w:pos="0"/>
          <w:tab w:val="left" w:pos="720"/>
          <w:tab w:val="left" w:pos="993"/>
          <w:tab w:val="left" w:pos="1440"/>
          <w:tab w:val="left" w:pos="1550"/>
          <w:tab w:val="left" w:pos="2160"/>
        </w:tabs>
        <w:suppressAutoHyphens/>
        <w:ind w:left="720" w:hanging="720"/>
        <w:rPr>
          <w:rFonts w:cs="Arial"/>
          <w:spacing w:val="-2"/>
          <w:sz w:val="24"/>
          <w:szCs w:val="24"/>
        </w:rPr>
      </w:pPr>
      <w:r>
        <w:rPr>
          <w:rFonts w:cs="Arial"/>
          <w:spacing w:val="-2"/>
          <w:sz w:val="24"/>
          <w:szCs w:val="24"/>
        </w:rPr>
        <w:tab/>
      </w:r>
      <w:r>
        <w:rPr>
          <w:rFonts w:cs="Arial"/>
          <w:spacing w:val="-2"/>
          <w:sz w:val="24"/>
          <w:szCs w:val="24"/>
        </w:rPr>
        <w:tab/>
      </w:r>
      <w:r>
        <w:rPr>
          <w:rFonts w:cs="Arial"/>
          <w:spacing w:val="-2"/>
          <w:sz w:val="24"/>
          <w:szCs w:val="24"/>
        </w:rPr>
        <w:tab/>
      </w:r>
    </w:p>
    <w:p w14:paraId="0D09C9DE" w14:textId="201D4F45" w:rsidR="001B23F5" w:rsidRDefault="001B23F5" w:rsidP="00E3481B">
      <w:pPr>
        <w:tabs>
          <w:tab w:val="left" w:pos="-1440"/>
          <w:tab w:val="left" w:pos="-720"/>
          <w:tab w:val="left" w:pos="0"/>
          <w:tab w:val="left" w:pos="993"/>
          <w:tab w:val="left" w:pos="1440"/>
          <w:tab w:val="left" w:pos="1550"/>
          <w:tab w:val="left" w:pos="2160"/>
        </w:tabs>
        <w:suppressAutoHyphens/>
        <w:ind w:left="993" w:hanging="849"/>
        <w:rPr>
          <w:rFonts w:cs="Arial"/>
          <w:spacing w:val="-2"/>
          <w:sz w:val="24"/>
          <w:szCs w:val="24"/>
        </w:rPr>
      </w:pPr>
      <w:r>
        <w:rPr>
          <w:rFonts w:cs="Arial"/>
          <w:spacing w:val="-2"/>
          <w:sz w:val="24"/>
          <w:szCs w:val="24"/>
        </w:rPr>
        <w:tab/>
      </w:r>
      <w:r w:rsidR="003A1AC1" w:rsidRPr="00AA5BB2">
        <w:rPr>
          <w:rFonts w:cs="Arial"/>
          <w:spacing w:val="-2"/>
          <w:sz w:val="24"/>
          <w:szCs w:val="24"/>
        </w:rPr>
        <w:t>Guidance has been issued from D</w:t>
      </w:r>
      <w:r w:rsidR="006A4E48">
        <w:rPr>
          <w:rFonts w:cs="Arial"/>
          <w:spacing w:val="-2"/>
          <w:sz w:val="24"/>
          <w:szCs w:val="24"/>
        </w:rPr>
        <w:t>o</w:t>
      </w:r>
      <w:r w:rsidR="003A1AC1" w:rsidRPr="00AA5BB2">
        <w:rPr>
          <w:rFonts w:cs="Arial"/>
          <w:spacing w:val="-2"/>
          <w:sz w:val="24"/>
          <w:szCs w:val="24"/>
        </w:rPr>
        <w:t xml:space="preserve">H in the form of circular </w:t>
      </w:r>
      <w:bookmarkStart w:id="1" w:name="_Hlk125039388"/>
      <w:r w:rsidR="000A461E" w:rsidRPr="000A461E">
        <w:rPr>
          <w:rFonts w:cs="Arial"/>
          <w:spacing w:val="-2"/>
          <w:sz w:val="24"/>
          <w:szCs w:val="24"/>
        </w:rPr>
        <w:t>HSC(F) 13-2022</w:t>
      </w:r>
      <w:bookmarkEnd w:id="1"/>
      <w:r w:rsidR="00221A98">
        <w:rPr>
          <w:rFonts w:cs="Arial"/>
          <w:spacing w:val="-2"/>
          <w:sz w:val="24"/>
          <w:szCs w:val="24"/>
        </w:rPr>
        <w:t xml:space="preserve"> and HSC(F) 37-2022</w:t>
      </w:r>
      <w:r w:rsidR="004B24F6">
        <w:rPr>
          <w:rFonts w:cs="Arial"/>
          <w:spacing w:val="-2"/>
          <w:sz w:val="24"/>
          <w:szCs w:val="24"/>
        </w:rPr>
        <w:t xml:space="preserve">and </w:t>
      </w:r>
      <w:r w:rsidR="003A1AC1" w:rsidRPr="00AA5BB2">
        <w:rPr>
          <w:rFonts w:cs="Arial"/>
          <w:spacing w:val="-2"/>
          <w:sz w:val="24"/>
          <w:szCs w:val="24"/>
        </w:rPr>
        <w:t>stating that</w:t>
      </w:r>
      <w:r w:rsidR="003A1AC1">
        <w:rPr>
          <w:rFonts w:cs="Arial"/>
          <w:spacing w:val="-2"/>
          <w:sz w:val="24"/>
          <w:szCs w:val="24"/>
        </w:rPr>
        <w:t xml:space="preserve"> a</w:t>
      </w:r>
      <w:r>
        <w:rPr>
          <w:rFonts w:cs="Arial"/>
          <w:spacing w:val="-2"/>
          <w:sz w:val="24"/>
          <w:szCs w:val="24"/>
        </w:rPr>
        <w:t xml:space="preserve">ny proposal </w:t>
      </w:r>
      <w:r w:rsidR="003A1AC1" w:rsidRPr="00AA5BB2">
        <w:rPr>
          <w:rFonts w:cs="Arial"/>
          <w:spacing w:val="-2"/>
          <w:sz w:val="24"/>
          <w:szCs w:val="24"/>
        </w:rPr>
        <w:t>which will not be subject to competition</w:t>
      </w:r>
      <w:r w:rsidR="003A1AC1">
        <w:rPr>
          <w:rFonts w:cs="Arial"/>
          <w:b/>
          <w:spacing w:val="-2"/>
        </w:rPr>
        <w:t xml:space="preserve"> </w:t>
      </w:r>
      <w:r>
        <w:rPr>
          <w:rFonts w:cs="Arial"/>
          <w:spacing w:val="-2"/>
          <w:sz w:val="24"/>
          <w:szCs w:val="24"/>
        </w:rPr>
        <w:t>must be forwarded</w:t>
      </w:r>
      <w:r w:rsidR="00BA33B7">
        <w:rPr>
          <w:rFonts w:cs="Arial"/>
          <w:spacing w:val="-2"/>
          <w:sz w:val="24"/>
          <w:szCs w:val="24"/>
        </w:rPr>
        <w:t xml:space="preserve"> to the PHA’s </w:t>
      </w:r>
      <w:r w:rsidR="00486642">
        <w:rPr>
          <w:rFonts w:cs="Arial"/>
          <w:spacing w:val="-2"/>
          <w:sz w:val="24"/>
          <w:szCs w:val="24"/>
        </w:rPr>
        <w:t>C</w:t>
      </w:r>
      <w:r w:rsidR="00BA33B7">
        <w:rPr>
          <w:rFonts w:cs="Arial"/>
          <w:spacing w:val="-2"/>
          <w:sz w:val="24"/>
          <w:szCs w:val="24"/>
        </w:rPr>
        <w:t>entre of Procurement Expertise (COPE)</w:t>
      </w:r>
      <w:r w:rsidR="002A6F4C">
        <w:rPr>
          <w:rFonts w:cs="Arial"/>
          <w:spacing w:val="-2"/>
          <w:sz w:val="24"/>
          <w:szCs w:val="24"/>
        </w:rPr>
        <w:t>,</w:t>
      </w:r>
      <w:r w:rsidR="00BA33B7">
        <w:rPr>
          <w:rFonts w:cs="Arial"/>
          <w:spacing w:val="-2"/>
          <w:sz w:val="24"/>
          <w:szCs w:val="24"/>
        </w:rPr>
        <w:t xml:space="preserve"> which is </w:t>
      </w:r>
      <w:r w:rsidR="00BA33B7" w:rsidRPr="009D5203">
        <w:rPr>
          <w:rFonts w:cs="Arial"/>
          <w:spacing w:val="-2"/>
          <w:sz w:val="24"/>
          <w:szCs w:val="24"/>
        </w:rPr>
        <w:t xml:space="preserve">BSO </w:t>
      </w:r>
      <w:r w:rsidR="00C16421" w:rsidRPr="009D5203">
        <w:rPr>
          <w:rFonts w:cs="Arial"/>
          <w:spacing w:val="-2"/>
          <w:sz w:val="24"/>
          <w:szCs w:val="24"/>
        </w:rPr>
        <w:t>PALs</w:t>
      </w:r>
      <w:r w:rsidR="003A1AC1" w:rsidRPr="009D5203">
        <w:rPr>
          <w:rFonts w:cs="Arial"/>
          <w:spacing w:val="-2"/>
          <w:sz w:val="24"/>
          <w:szCs w:val="24"/>
        </w:rPr>
        <w:t xml:space="preserve"> for goods and services</w:t>
      </w:r>
      <w:r w:rsidR="009D5203">
        <w:rPr>
          <w:rFonts w:cs="Arial"/>
          <w:spacing w:val="-2"/>
          <w:sz w:val="24"/>
          <w:szCs w:val="24"/>
        </w:rPr>
        <w:t>,</w:t>
      </w:r>
      <w:r w:rsidR="00BA33B7" w:rsidRPr="009D5203">
        <w:rPr>
          <w:rFonts w:cs="Arial"/>
          <w:spacing w:val="-2"/>
          <w:sz w:val="24"/>
          <w:szCs w:val="24"/>
        </w:rPr>
        <w:t xml:space="preserve"> for advice and agreement before it may be approved by the Chief Executive.  This requirement</w:t>
      </w:r>
      <w:r w:rsidR="00BA33B7">
        <w:rPr>
          <w:rFonts w:cs="Arial"/>
          <w:spacing w:val="-2"/>
          <w:sz w:val="24"/>
          <w:szCs w:val="24"/>
        </w:rPr>
        <w:t xml:space="preserve"> is regardless of whether the actual purchasing is being conducted by </w:t>
      </w:r>
      <w:r w:rsidR="00C16421">
        <w:rPr>
          <w:rFonts w:cs="Arial"/>
          <w:spacing w:val="-2"/>
          <w:sz w:val="24"/>
          <w:szCs w:val="24"/>
        </w:rPr>
        <w:t>PALs</w:t>
      </w:r>
      <w:r w:rsidR="00BA33B7">
        <w:rPr>
          <w:rFonts w:cs="Arial"/>
          <w:spacing w:val="-2"/>
          <w:sz w:val="24"/>
          <w:szCs w:val="24"/>
        </w:rPr>
        <w:t>.</w:t>
      </w:r>
      <w:r w:rsidR="000A461E" w:rsidRPr="000A461E">
        <w:t xml:space="preserve"> </w:t>
      </w:r>
      <w:r w:rsidR="000A461E" w:rsidRPr="000A461E">
        <w:rPr>
          <w:rFonts w:cs="Arial"/>
          <w:spacing w:val="-2"/>
          <w:sz w:val="24"/>
          <w:szCs w:val="24"/>
        </w:rPr>
        <w:t>Other documents that remain pertinent in relation to the decision to use a DAC include Procurement Guidance Note (PGN) 03/11; Procurement Policy Note (PPN) 04/21; and The Public Contract Regulations 2015 (specifically Regulation 32).</w:t>
      </w:r>
    </w:p>
    <w:p w14:paraId="4B9200B8" w14:textId="77777777" w:rsidR="00486642" w:rsidRDefault="00486642" w:rsidP="008443FB">
      <w:pPr>
        <w:tabs>
          <w:tab w:val="left" w:pos="-1440"/>
          <w:tab w:val="left" w:pos="-720"/>
          <w:tab w:val="left" w:pos="0"/>
          <w:tab w:val="left" w:pos="720"/>
          <w:tab w:val="left" w:pos="864"/>
          <w:tab w:val="left" w:pos="1134"/>
          <w:tab w:val="left" w:pos="1440"/>
          <w:tab w:val="left" w:pos="1550"/>
          <w:tab w:val="left" w:pos="2160"/>
        </w:tabs>
        <w:suppressAutoHyphens/>
        <w:rPr>
          <w:rFonts w:cs="Arial"/>
          <w:spacing w:val="-2"/>
          <w:sz w:val="24"/>
          <w:szCs w:val="24"/>
        </w:rPr>
      </w:pPr>
    </w:p>
    <w:p w14:paraId="3B328017" w14:textId="77777777" w:rsidR="008443FB" w:rsidRDefault="00A449F1" w:rsidP="005A5624">
      <w:pPr>
        <w:numPr>
          <w:ilvl w:val="2"/>
          <w:numId w:val="42"/>
        </w:numPr>
        <w:tabs>
          <w:tab w:val="clear" w:pos="720"/>
          <w:tab w:val="left" w:pos="-1440"/>
          <w:tab w:val="left" w:pos="-720"/>
          <w:tab w:val="left" w:pos="0"/>
          <w:tab w:val="left" w:pos="993"/>
          <w:tab w:val="left" w:pos="1440"/>
          <w:tab w:val="left" w:pos="1550"/>
          <w:tab w:val="left" w:pos="2160"/>
        </w:tabs>
        <w:suppressAutoHyphens/>
        <w:ind w:left="993" w:hanging="993"/>
        <w:rPr>
          <w:rFonts w:cs="Arial"/>
          <w:spacing w:val="-2"/>
          <w:sz w:val="24"/>
          <w:szCs w:val="24"/>
        </w:rPr>
      </w:pPr>
      <w:r w:rsidRPr="00A449F1">
        <w:rPr>
          <w:rFonts w:cs="Arial"/>
          <w:spacing w:val="-2"/>
          <w:sz w:val="24"/>
          <w:szCs w:val="24"/>
        </w:rPr>
        <w:t xml:space="preserve">The case setting out why the </w:t>
      </w:r>
      <w:r w:rsidR="00D914B9">
        <w:rPr>
          <w:rFonts w:cs="Arial"/>
          <w:spacing w:val="-2"/>
          <w:sz w:val="24"/>
          <w:szCs w:val="24"/>
        </w:rPr>
        <w:t>Direct Award Contract</w:t>
      </w:r>
      <w:r w:rsidRPr="00A449F1">
        <w:rPr>
          <w:rFonts w:cs="Arial"/>
          <w:spacing w:val="-2"/>
          <w:sz w:val="24"/>
          <w:szCs w:val="24"/>
        </w:rPr>
        <w:t xml:space="preserve"> (DAC) is required must be presented by management to BSO PALs.  After review PALs will provide a Red, Amber, Green (RAG) rating, this will then be considered by the Chief Executive for approval.  It should be noted that procurement may not proceed until the Chief Executive has formally approved.</w:t>
      </w:r>
      <w:r w:rsidR="00E3481B" w:rsidRPr="0043611E">
        <w:rPr>
          <w:rFonts w:cs="Arial"/>
          <w:spacing w:val="-2"/>
          <w:sz w:val="24"/>
          <w:szCs w:val="24"/>
        </w:rPr>
        <w:tab/>
      </w:r>
    </w:p>
    <w:p w14:paraId="1B68C5C1" w14:textId="77777777" w:rsidR="00486642" w:rsidRDefault="008443FB" w:rsidP="008443FB">
      <w:pPr>
        <w:tabs>
          <w:tab w:val="left" w:pos="-1440"/>
          <w:tab w:val="left" w:pos="-720"/>
          <w:tab w:val="left" w:pos="0"/>
          <w:tab w:val="left" w:pos="720"/>
          <w:tab w:val="left" w:pos="993"/>
          <w:tab w:val="left" w:pos="1440"/>
          <w:tab w:val="left" w:pos="1550"/>
          <w:tab w:val="left" w:pos="2160"/>
        </w:tabs>
        <w:suppressAutoHyphens/>
        <w:ind w:left="993"/>
        <w:rPr>
          <w:rFonts w:cs="Arial"/>
          <w:spacing w:val="-2"/>
          <w:sz w:val="24"/>
          <w:szCs w:val="24"/>
        </w:rPr>
      </w:pPr>
      <w:r>
        <w:rPr>
          <w:rFonts w:cs="Arial"/>
          <w:spacing w:val="-2"/>
          <w:sz w:val="24"/>
          <w:szCs w:val="24"/>
        </w:rPr>
        <w:t xml:space="preserve"> </w:t>
      </w:r>
    </w:p>
    <w:p w14:paraId="1D7736F6" w14:textId="77777777" w:rsidR="00486642" w:rsidRDefault="00486642" w:rsidP="005A5624">
      <w:pPr>
        <w:numPr>
          <w:ilvl w:val="2"/>
          <w:numId w:val="42"/>
        </w:numPr>
        <w:tabs>
          <w:tab w:val="clear" w:pos="720"/>
          <w:tab w:val="left" w:pos="-1440"/>
          <w:tab w:val="left" w:pos="-720"/>
          <w:tab w:val="left" w:pos="0"/>
          <w:tab w:val="num" w:pos="993"/>
          <w:tab w:val="left" w:pos="1440"/>
          <w:tab w:val="left" w:pos="1550"/>
          <w:tab w:val="left" w:pos="2160"/>
        </w:tabs>
        <w:suppressAutoHyphens/>
        <w:ind w:left="993" w:hanging="993"/>
        <w:rPr>
          <w:rFonts w:cs="Arial"/>
          <w:spacing w:val="-2"/>
          <w:sz w:val="24"/>
          <w:szCs w:val="24"/>
        </w:rPr>
      </w:pPr>
      <w:r>
        <w:rPr>
          <w:rFonts w:cs="Arial"/>
          <w:spacing w:val="-2"/>
          <w:sz w:val="24"/>
          <w:szCs w:val="24"/>
        </w:rPr>
        <w:t xml:space="preserve">In </w:t>
      </w:r>
      <w:proofErr w:type="gramStart"/>
      <w:r>
        <w:rPr>
          <w:rFonts w:cs="Arial"/>
          <w:spacing w:val="-2"/>
          <w:sz w:val="24"/>
          <w:szCs w:val="24"/>
        </w:rPr>
        <w:t>addition</w:t>
      </w:r>
      <w:proofErr w:type="gramEnd"/>
      <w:r>
        <w:rPr>
          <w:rFonts w:cs="Arial"/>
          <w:spacing w:val="-2"/>
          <w:sz w:val="24"/>
          <w:szCs w:val="24"/>
        </w:rPr>
        <w:t xml:space="preserve"> this process also covers procurement with sole suppliers and </w:t>
      </w:r>
    </w:p>
    <w:p w14:paraId="0184378A" w14:textId="77777777" w:rsidR="00486642" w:rsidRDefault="00E82A70" w:rsidP="00E3481B">
      <w:pPr>
        <w:tabs>
          <w:tab w:val="left" w:pos="-1440"/>
          <w:tab w:val="left" w:pos="-720"/>
          <w:tab w:val="left" w:pos="0"/>
          <w:tab w:val="left" w:pos="993"/>
          <w:tab w:val="left" w:pos="1440"/>
          <w:tab w:val="left" w:pos="1550"/>
          <w:tab w:val="left" w:pos="2160"/>
        </w:tabs>
        <w:suppressAutoHyphens/>
        <w:ind w:left="993"/>
        <w:rPr>
          <w:rFonts w:cs="Arial"/>
          <w:spacing w:val="-2"/>
          <w:sz w:val="24"/>
          <w:szCs w:val="24"/>
        </w:rPr>
      </w:pPr>
      <w:r>
        <w:rPr>
          <w:rFonts w:cs="Arial"/>
          <w:spacing w:val="-2"/>
          <w:sz w:val="24"/>
          <w:szCs w:val="24"/>
        </w:rPr>
        <w:t>contract extensions which are outside the options originally specified in the original contract.</w:t>
      </w:r>
    </w:p>
    <w:p w14:paraId="48535723" w14:textId="77777777" w:rsidR="00486642" w:rsidRDefault="00486642" w:rsidP="00486642">
      <w:pPr>
        <w:tabs>
          <w:tab w:val="left" w:pos="-1440"/>
          <w:tab w:val="left" w:pos="-720"/>
          <w:tab w:val="left" w:pos="0"/>
          <w:tab w:val="left" w:pos="720"/>
          <w:tab w:val="left" w:pos="864"/>
          <w:tab w:val="left" w:pos="1440"/>
          <w:tab w:val="left" w:pos="1550"/>
          <w:tab w:val="left" w:pos="2160"/>
        </w:tabs>
        <w:suppressAutoHyphens/>
        <w:rPr>
          <w:rFonts w:cs="Arial"/>
          <w:spacing w:val="-2"/>
          <w:sz w:val="24"/>
          <w:szCs w:val="24"/>
        </w:rPr>
      </w:pPr>
    </w:p>
    <w:p w14:paraId="4042C7C9" w14:textId="77777777" w:rsidR="00486642" w:rsidRDefault="00486642" w:rsidP="00E3481B">
      <w:pPr>
        <w:numPr>
          <w:ilvl w:val="2"/>
          <w:numId w:val="42"/>
        </w:numPr>
        <w:tabs>
          <w:tab w:val="clear" w:pos="720"/>
          <w:tab w:val="left" w:pos="-1440"/>
          <w:tab w:val="left" w:pos="-720"/>
          <w:tab w:val="left" w:pos="0"/>
          <w:tab w:val="num" w:pos="993"/>
          <w:tab w:val="left" w:pos="1440"/>
          <w:tab w:val="left" w:pos="1550"/>
          <w:tab w:val="left" w:pos="2160"/>
        </w:tabs>
        <w:suppressAutoHyphens/>
        <w:ind w:left="993" w:hanging="993"/>
        <w:rPr>
          <w:rFonts w:cs="Arial"/>
          <w:spacing w:val="-2"/>
          <w:sz w:val="24"/>
          <w:szCs w:val="24"/>
        </w:rPr>
      </w:pPr>
      <w:r>
        <w:rPr>
          <w:rFonts w:cs="Arial"/>
          <w:spacing w:val="-2"/>
          <w:sz w:val="24"/>
          <w:szCs w:val="24"/>
        </w:rPr>
        <w:t xml:space="preserve">Officers should liaise with the Director of </w:t>
      </w:r>
      <w:r w:rsidR="002A6F4C">
        <w:rPr>
          <w:rFonts w:cs="Arial"/>
          <w:spacing w:val="-2"/>
          <w:sz w:val="24"/>
          <w:szCs w:val="24"/>
        </w:rPr>
        <w:t>Operations</w:t>
      </w:r>
      <w:r>
        <w:rPr>
          <w:rFonts w:cs="Arial"/>
          <w:spacing w:val="-2"/>
          <w:sz w:val="24"/>
          <w:szCs w:val="24"/>
        </w:rPr>
        <w:t xml:space="preserve"> prior to procurement to</w:t>
      </w:r>
      <w:r w:rsidR="00836744">
        <w:rPr>
          <w:rFonts w:cs="Arial"/>
          <w:spacing w:val="-2"/>
          <w:sz w:val="24"/>
          <w:szCs w:val="24"/>
        </w:rPr>
        <w:t xml:space="preserve"> </w:t>
      </w:r>
    </w:p>
    <w:p w14:paraId="5CF748CD" w14:textId="77777777" w:rsidR="00486642" w:rsidRDefault="00486642" w:rsidP="006A4E48">
      <w:pPr>
        <w:tabs>
          <w:tab w:val="left" w:pos="-1440"/>
          <w:tab w:val="left" w:pos="-720"/>
          <w:tab w:val="left" w:pos="720"/>
          <w:tab w:val="left" w:pos="864"/>
          <w:tab w:val="left" w:pos="993"/>
          <w:tab w:val="left" w:pos="1440"/>
          <w:tab w:val="left" w:pos="1550"/>
          <w:tab w:val="left" w:pos="2160"/>
        </w:tabs>
        <w:suppressAutoHyphens/>
        <w:ind w:left="993"/>
        <w:rPr>
          <w:rFonts w:cs="Arial"/>
          <w:spacing w:val="-2"/>
          <w:sz w:val="24"/>
          <w:szCs w:val="24"/>
        </w:rPr>
      </w:pPr>
      <w:r>
        <w:rPr>
          <w:rFonts w:cs="Arial"/>
          <w:spacing w:val="-2"/>
          <w:sz w:val="24"/>
          <w:szCs w:val="24"/>
        </w:rPr>
        <w:t>ensure latest D</w:t>
      </w:r>
      <w:r w:rsidR="00FE23FA">
        <w:rPr>
          <w:rFonts w:cs="Arial"/>
          <w:spacing w:val="-2"/>
          <w:sz w:val="24"/>
          <w:szCs w:val="24"/>
        </w:rPr>
        <w:t>o</w:t>
      </w:r>
      <w:r>
        <w:rPr>
          <w:rFonts w:cs="Arial"/>
          <w:spacing w:val="-2"/>
          <w:sz w:val="24"/>
          <w:szCs w:val="24"/>
        </w:rPr>
        <w:t xml:space="preserve">F and </w:t>
      </w:r>
      <w:r w:rsidR="00B05BA7">
        <w:rPr>
          <w:rFonts w:cs="Arial"/>
          <w:spacing w:val="-2"/>
          <w:sz w:val="24"/>
          <w:szCs w:val="24"/>
        </w:rPr>
        <w:t>D</w:t>
      </w:r>
      <w:r w:rsidR="006A4E48">
        <w:rPr>
          <w:rFonts w:cs="Arial"/>
          <w:spacing w:val="-2"/>
          <w:sz w:val="24"/>
          <w:szCs w:val="24"/>
        </w:rPr>
        <w:t>o</w:t>
      </w:r>
      <w:r w:rsidR="00B05BA7">
        <w:rPr>
          <w:rFonts w:cs="Arial"/>
          <w:spacing w:val="-2"/>
          <w:sz w:val="24"/>
          <w:szCs w:val="24"/>
        </w:rPr>
        <w:t>H</w:t>
      </w:r>
      <w:r w:rsidR="008443FB">
        <w:rPr>
          <w:rFonts w:cs="Arial"/>
          <w:spacing w:val="-2"/>
          <w:sz w:val="24"/>
          <w:szCs w:val="24"/>
        </w:rPr>
        <w:t xml:space="preserve"> procurement</w:t>
      </w:r>
      <w:r>
        <w:rPr>
          <w:rFonts w:cs="Arial"/>
          <w:spacing w:val="-2"/>
          <w:sz w:val="24"/>
          <w:szCs w:val="24"/>
        </w:rPr>
        <w:t xml:space="preserve"> guidance is compl</w:t>
      </w:r>
      <w:r w:rsidR="006A4E48">
        <w:rPr>
          <w:rFonts w:cs="Arial"/>
          <w:spacing w:val="-2"/>
          <w:sz w:val="24"/>
          <w:szCs w:val="24"/>
        </w:rPr>
        <w:t>i</w:t>
      </w:r>
      <w:r>
        <w:rPr>
          <w:rFonts w:cs="Arial"/>
          <w:spacing w:val="-2"/>
          <w:sz w:val="24"/>
          <w:szCs w:val="24"/>
        </w:rPr>
        <w:t>ed</w:t>
      </w:r>
      <w:r w:rsidR="006A4E48">
        <w:rPr>
          <w:rFonts w:cs="Arial"/>
          <w:spacing w:val="-2"/>
          <w:sz w:val="24"/>
          <w:szCs w:val="24"/>
        </w:rPr>
        <w:t xml:space="preserve"> </w:t>
      </w:r>
      <w:r>
        <w:rPr>
          <w:rFonts w:cs="Arial"/>
          <w:spacing w:val="-2"/>
          <w:sz w:val="24"/>
          <w:szCs w:val="24"/>
        </w:rPr>
        <w:t>with</w:t>
      </w:r>
      <w:r w:rsidR="005C3428">
        <w:rPr>
          <w:rFonts w:cs="Arial"/>
          <w:spacing w:val="-2"/>
          <w:sz w:val="24"/>
          <w:szCs w:val="24"/>
        </w:rPr>
        <w:t>.</w:t>
      </w:r>
    </w:p>
    <w:p w14:paraId="15B0D810" w14:textId="77777777" w:rsidR="00486642" w:rsidRDefault="00486642" w:rsidP="00486642">
      <w:pPr>
        <w:tabs>
          <w:tab w:val="left" w:pos="-1440"/>
          <w:tab w:val="left" w:pos="-720"/>
          <w:tab w:val="left" w:pos="0"/>
          <w:tab w:val="left" w:pos="720"/>
          <w:tab w:val="left" w:pos="864"/>
          <w:tab w:val="left" w:pos="1440"/>
          <w:tab w:val="left" w:pos="1550"/>
          <w:tab w:val="left" w:pos="2160"/>
        </w:tabs>
        <w:suppressAutoHyphens/>
        <w:rPr>
          <w:rFonts w:cs="Arial"/>
          <w:spacing w:val="-2"/>
          <w:sz w:val="24"/>
          <w:szCs w:val="24"/>
        </w:rPr>
      </w:pPr>
    </w:p>
    <w:p w14:paraId="3C5D8D64" w14:textId="77777777" w:rsidR="00486642" w:rsidRPr="00E3481B" w:rsidRDefault="00486642" w:rsidP="00CD63F1">
      <w:pPr>
        <w:numPr>
          <w:ilvl w:val="2"/>
          <w:numId w:val="42"/>
        </w:numPr>
        <w:tabs>
          <w:tab w:val="clear" w:pos="720"/>
          <w:tab w:val="left" w:pos="-1440"/>
          <w:tab w:val="left" w:pos="-720"/>
          <w:tab w:val="left" w:pos="0"/>
          <w:tab w:val="left" w:pos="993"/>
          <w:tab w:val="left" w:pos="1440"/>
          <w:tab w:val="left" w:pos="1550"/>
          <w:tab w:val="left" w:pos="2160"/>
        </w:tabs>
        <w:suppressAutoHyphens/>
        <w:ind w:left="993" w:hanging="993"/>
        <w:rPr>
          <w:rFonts w:cs="Arial"/>
          <w:spacing w:val="-2"/>
          <w:sz w:val="24"/>
          <w:szCs w:val="24"/>
        </w:rPr>
      </w:pPr>
      <w:r>
        <w:rPr>
          <w:rFonts w:cs="Arial"/>
          <w:spacing w:val="-2"/>
          <w:sz w:val="24"/>
          <w:szCs w:val="24"/>
        </w:rPr>
        <w:t>Clear documented evidence mu</w:t>
      </w:r>
      <w:r w:rsidR="00A30D8D">
        <w:rPr>
          <w:rFonts w:cs="Arial"/>
          <w:spacing w:val="-2"/>
          <w:sz w:val="24"/>
          <w:szCs w:val="24"/>
        </w:rPr>
        <w:t>st be retained and this</w:t>
      </w:r>
      <w:r>
        <w:rPr>
          <w:rFonts w:cs="Arial"/>
          <w:spacing w:val="-2"/>
          <w:sz w:val="24"/>
          <w:szCs w:val="24"/>
        </w:rPr>
        <w:t xml:space="preserve"> should be forwarded to</w:t>
      </w:r>
      <w:r w:rsidRPr="00E3481B">
        <w:rPr>
          <w:rFonts w:cs="Arial"/>
          <w:spacing w:val="-2"/>
          <w:sz w:val="24"/>
          <w:szCs w:val="24"/>
        </w:rPr>
        <w:t xml:space="preserve"> the Director of</w:t>
      </w:r>
      <w:r w:rsidR="00A30D8D">
        <w:rPr>
          <w:rFonts w:cs="Arial"/>
          <w:spacing w:val="-2"/>
          <w:sz w:val="24"/>
          <w:szCs w:val="24"/>
        </w:rPr>
        <w:t xml:space="preserve"> Operations </w:t>
      </w:r>
      <w:r w:rsidRPr="00E3481B">
        <w:rPr>
          <w:rFonts w:cs="Arial"/>
          <w:spacing w:val="-2"/>
          <w:sz w:val="24"/>
          <w:szCs w:val="24"/>
        </w:rPr>
        <w:t xml:space="preserve">or central retention, as well as reported to the </w:t>
      </w:r>
      <w:r w:rsidR="002A6F4C" w:rsidRPr="00E3481B">
        <w:rPr>
          <w:rFonts w:cs="Arial"/>
          <w:spacing w:val="-2"/>
          <w:sz w:val="24"/>
          <w:szCs w:val="24"/>
        </w:rPr>
        <w:t xml:space="preserve">Governance &amp; </w:t>
      </w:r>
      <w:r w:rsidRPr="00E3481B">
        <w:rPr>
          <w:rFonts w:cs="Arial"/>
          <w:spacing w:val="-2"/>
          <w:sz w:val="24"/>
          <w:szCs w:val="24"/>
        </w:rPr>
        <w:t>Audit Committee</w:t>
      </w:r>
      <w:r w:rsidR="005C3428">
        <w:rPr>
          <w:rFonts w:cs="Arial"/>
          <w:spacing w:val="-2"/>
          <w:sz w:val="24"/>
          <w:szCs w:val="24"/>
        </w:rPr>
        <w:t>.</w:t>
      </w:r>
    </w:p>
    <w:p w14:paraId="6C061C47" w14:textId="77777777" w:rsidR="00AC2ECE" w:rsidRPr="00E3481B" w:rsidRDefault="00AC2ECE" w:rsidP="00AC2ECE">
      <w:pPr>
        <w:tabs>
          <w:tab w:val="left" w:pos="-1440"/>
          <w:tab w:val="left" w:pos="-720"/>
          <w:tab w:val="left" w:pos="0"/>
          <w:tab w:val="left" w:pos="720"/>
          <w:tab w:val="left" w:pos="864"/>
          <w:tab w:val="left" w:pos="1440"/>
          <w:tab w:val="left" w:pos="1550"/>
          <w:tab w:val="left" w:pos="2160"/>
        </w:tabs>
        <w:suppressAutoHyphens/>
        <w:rPr>
          <w:rFonts w:cs="Arial"/>
          <w:spacing w:val="-2"/>
          <w:sz w:val="24"/>
          <w:szCs w:val="24"/>
        </w:rPr>
      </w:pPr>
    </w:p>
    <w:p w14:paraId="4177BFA9" w14:textId="0D7B288E" w:rsidR="00654264" w:rsidRDefault="00A30D8D" w:rsidP="005A5624">
      <w:pPr>
        <w:numPr>
          <w:ilvl w:val="2"/>
          <w:numId w:val="42"/>
        </w:numPr>
        <w:tabs>
          <w:tab w:val="clear" w:pos="720"/>
          <w:tab w:val="left" w:pos="-1440"/>
          <w:tab w:val="left" w:pos="-720"/>
          <w:tab w:val="left" w:pos="0"/>
          <w:tab w:val="num" w:pos="1134"/>
          <w:tab w:val="left" w:pos="1440"/>
          <w:tab w:val="left" w:pos="1550"/>
          <w:tab w:val="left" w:pos="2160"/>
        </w:tabs>
        <w:suppressAutoHyphens/>
        <w:ind w:left="993" w:hanging="993"/>
        <w:rPr>
          <w:rFonts w:cs="Arial"/>
          <w:spacing w:val="-2"/>
          <w:sz w:val="24"/>
          <w:szCs w:val="24"/>
        </w:rPr>
      </w:pPr>
      <w:r w:rsidRPr="00A30D8D">
        <w:rPr>
          <w:rFonts w:cs="Arial"/>
          <w:spacing w:val="-2"/>
          <w:sz w:val="24"/>
          <w:szCs w:val="24"/>
        </w:rPr>
        <w:t xml:space="preserve">The Regulatory Framework surrounding public procurement allows, in certain circumstances, </w:t>
      </w:r>
      <w:r w:rsidR="00D914B9">
        <w:rPr>
          <w:rFonts w:cs="Arial"/>
          <w:spacing w:val="-2"/>
          <w:sz w:val="24"/>
          <w:szCs w:val="24"/>
        </w:rPr>
        <w:t>direct award contracts</w:t>
      </w:r>
      <w:r w:rsidRPr="00A30D8D">
        <w:rPr>
          <w:rFonts w:cs="Arial"/>
          <w:spacing w:val="-2"/>
          <w:sz w:val="24"/>
          <w:szCs w:val="24"/>
        </w:rPr>
        <w:t>.  Please refer to Public Contracts Regulations 2006 and amending regulations 2009 and 2011</w:t>
      </w:r>
      <w:r w:rsidR="00006BA4">
        <w:rPr>
          <w:rFonts w:cs="Arial"/>
          <w:spacing w:val="-2"/>
          <w:sz w:val="24"/>
          <w:szCs w:val="24"/>
        </w:rPr>
        <w:t>,</w:t>
      </w:r>
      <w:r w:rsidRPr="00A30D8D">
        <w:rPr>
          <w:rFonts w:cs="Arial"/>
          <w:spacing w:val="-2"/>
          <w:sz w:val="24"/>
          <w:szCs w:val="24"/>
        </w:rPr>
        <w:t xml:space="preserve"> </w:t>
      </w:r>
      <w:r w:rsidR="00006BA4">
        <w:rPr>
          <w:rFonts w:cs="Arial"/>
          <w:spacing w:val="-2"/>
          <w:sz w:val="24"/>
          <w:szCs w:val="24"/>
        </w:rPr>
        <w:t xml:space="preserve">and </w:t>
      </w:r>
      <w:r w:rsidRPr="00A30D8D">
        <w:rPr>
          <w:rFonts w:cs="Arial"/>
          <w:spacing w:val="-2"/>
          <w:sz w:val="24"/>
          <w:szCs w:val="24"/>
        </w:rPr>
        <w:t>circular</w:t>
      </w:r>
      <w:r w:rsidR="00006BA4">
        <w:rPr>
          <w:rFonts w:cs="Arial"/>
          <w:spacing w:val="-2"/>
          <w:sz w:val="24"/>
          <w:szCs w:val="24"/>
        </w:rPr>
        <w:t>s</w:t>
      </w:r>
      <w:r w:rsidRPr="00A30D8D">
        <w:rPr>
          <w:rFonts w:cs="Arial"/>
          <w:spacing w:val="-2"/>
          <w:sz w:val="24"/>
          <w:szCs w:val="24"/>
        </w:rPr>
        <w:t xml:space="preserve"> </w:t>
      </w:r>
      <w:r w:rsidR="009B48B8" w:rsidRPr="009B48B8">
        <w:rPr>
          <w:rFonts w:cs="Arial"/>
          <w:spacing w:val="-2"/>
          <w:sz w:val="24"/>
          <w:szCs w:val="24"/>
        </w:rPr>
        <w:t>HSC(F) 13-2022</w:t>
      </w:r>
      <w:r w:rsidR="00221A98">
        <w:rPr>
          <w:rFonts w:cs="Arial"/>
          <w:spacing w:val="-2"/>
          <w:sz w:val="24"/>
          <w:szCs w:val="24"/>
        </w:rPr>
        <w:t xml:space="preserve"> and HSC(F) 37-2022</w:t>
      </w:r>
      <w:r w:rsidRPr="00A30D8D">
        <w:rPr>
          <w:rFonts w:cs="Arial"/>
          <w:spacing w:val="-2"/>
          <w:sz w:val="24"/>
          <w:szCs w:val="24"/>
        </w:rPr>
        <w:t>.  The exceptions quoted are within a very few, narrowly defined parameters.</w:t>
      </w:r>
    </w:p>
    <w:p w14:paraId="2A009794" w14:textId="77777777" w:rsidR="00A30D8D" w:rsidRDefault="00A30D8D" w:rsidP="005A5624">
      <w:pPr>
        <w:tabs>
          <w:tab w:val="left" w:pos="-1440"/>
          <w:tab w:val="left" w:pos="-720"/>
          <w:tab w:val="left" w:pos="0"/>
          <w:tab w:val="left" w:pos="720"/>
          <w:tab w:val="left" w:pos="864"/>
          <w:tab w:val="left" w:pos="1440"/>
          <w:tab w:val="left" w:pos="1550"/>
          <w:tab w:val="left" w:pos="2160"/>
        </w:tabs>
        <w:suppressAutoHyphens/>
        <w:rPr>
          <w:rFonts w:cs="Arial"/>
          <w:spacing w:val="-2"/>
          <w:sz w:val="24"/>
          <w:szCs w:val="24"/>
        </w:rPr>
      </w:pPr>
    </w:p>
    <w:p w14:paraId="73C3D2CB" w14:textId="77777777" w:rsidR="00654264" w:rsidRDefault="00654264" w:rsidP="00E3481B">
      <w:pPr>
        <w:tabs>
          <w:tab w:val="left" w:pos="-1440"/>
          <w:tab w:val="left" w:pos="-720"/>
          <w:tab w:val="left" w:pos="0"/>
          <w:tab w:val="left" w:pos="851"/>
          <w:tab w:val="left" w:pos="993"/>
          <w:tab w:val="left" w:pos="1440"/>
          <w:tab w:val="left" w:pos="1550"/>
          <w:tab w:val="left" w:pos="2160"/>
        </w:tabs>
        <w:suppressAutoHyphens/>
        <w:ind w:left="993" w:hanging="993"/>
        <w:rPr>
          <w:rFonts w:cs="Arial"/>
          <w:spacing w:val="-2"/>
          <w:sz w:val="24"/>
          <w:szCs w:val="24"/>
        </w:rPr>
      </w:pPr>
      <w:r>
        <w:rPr>
          <w:rFonts w:cs="Arial"/>
          <w:spacing w:val="-2"/>
          <w:sz w:val="24"/>
          <w:szCs w:val="24"/>
        </w:rPr>
        <w:t>8.5.10</w:t>
      </w:r>
      <w:proofErr w:type="gramStart"/>
      <w:r>
        <w:rPr>
          <w:rFonts w:cs="Arial"/>
          <w:spacing w:val="-2"/>
          <w:sz w:val="24"/>
          <w:szCs w:val="24"/>
        </w:rPr>
        <w:tab/>
      </w:r>
      <w:r w:rsidR="000E0748">
        <w:rPr>
          <w:rFonts w:cs="Arial"/>
          <w:spacing w:val="-2"/>
          <w:sz w:val="24"/>
          <w:szCs w:val="24"/>
        </w:rPr>
        <w:t xml:space="preserve">  </w:t>
      </w:r>
      <w:r>
        <w:rPr>
          <w:rFonts w:cs="Arial"/>
          <w:spacing w:val="-2"/>
          <w:sz w:val="24"/>
          <w:szCs w:val="24"/>
        </w:rPr>
        <w:t>Please</w:t>
      </w:r>
      <w:proofErr w:type="gramEnd"/>
      <w:r>
        <w:rPr>
          <w:rFonts w:cs="Arial"/>
          <w:spacing w:val="-2"/>
          <w:sz w:val="24"/>
          <w:szCs w:val="24"/>
        </w:rPr>
        <w:t xml:space="preserve"> refer to the </w:t>
      </w:r>
      <w:r w:rsidR="002A6F4C">
        <w:rPr>
          <w:rFonts w:cs="Arial"/>
          <w:spacing w:val="-2"/>
          <w:sz w:val="24"/>
          <w:szCs w:val="24"/>
        </w:rPr>
        <w:t>PHA’s</w:t>
      </w:r>
      <w:r>
        <w:rPr>
          <w:rFonts w:cs="Arial"/>
          <w:spacing w:val="-2"/>
          <w:sz w:val="24"/>
          <w:szCs w:val="24"/>
        </w:rPr>
        <w:t xml:space="preserve"> Standing Order</w:t>
      </w:r>
      <w:r w:rsidR="002A6F4C">
        <w:rPr>
          <w:rFonts w:cs="Arial"/>
          <w:spacing w:val="-2"/>
          <w:sz w:val="24"/>
          <w:szCs w:val="24"/>
        </w:rPr>
        <w:t>’</w:t>
      </w:r>
      <w:r>
        <w:rPr>
          <w:rFonts w:cs="Arial"/>
          <w:spacing w:val="-2"/>
          <w:sz w:val="24"/>
          <w:szCs w:val="24"/>
        </w:rPr>
        <w:t xml:space="preserve">s Administrative </w:t>
      </w:r>
      <w:r w:rsidR="004A54FC">
        <w:rPr>
          <w:rFonts w:cs="Arial"/>
          <w:spacing w:val="-2"/>
          <w:sz w:val="24"/>
          <w:szCs w:val="24"/>
        </w:rPr>
        <w:t>Scheme</w:t>
      </w:r>
      <w:r>
        <w:rPr>
          <w:rFonts w:cs="Arial"/>
          <w:spacing w:val="-2"/>
          <w:sz w:val="24"/>
          <w:szCs w:val="24"/>
        </w:rPr>
        <w:t>s of Delegation 3.4.7 for financial limits and tendering requirements.</w:t>
      </w:r>
    </w:p>
    <w:p w14:paraId="3A7AA145" w14:textId="77777777" w:rsidR="00486642" w:rsidRDefault="00486642" w:rsidP="00486642">
      <w:pPr>
        <w:tabs>
          <w:tab w:val="left" w:pos="-1440"/>
          <w:tab w:val="left" w:pos="-720"/>
          <w:tab w:val="left" w:pos="0"/>
          <w:tab w:val="left" w:pos="720"/>
          <w:tab w:val="left" w:pos="864"/>
          <w:tab w:val="left" w:pos="1440"/>
          <w:tab w:val="left" w:pos="1550"/>
          <w:tab w:val="left" w:pos="2160"/>
        </w:tabs>
        <w:suppressAutoHyphens/>
        <w:rPr>
          <w:rFonts w:cs="Arial"/>
          <w:spacing w:val="-2"/>
          <w:sz w:val="24"/>
          <w:szCs w:val="24"/>
        </w:rPr>
      </w:pPr>
    </w:p>
    <w:p w14:paraId="0D89A0B9" w14:textId="77777777" w:rsidR="009A7B3B" w:rsidRPr="002E6C09" w:rsidRDefault="00887A63" w:rsidP="00D34118">
      <w:pPr>
        <w:pStyle w:val="Heading2"/>
        <w:tabs>
          <w:tab w:val="left" w:pos="-1440"/>
          <w:tab w:val="left" w:pos="-720"/>
          <w:tab w:val="left" w:pos="0"/>
          <w:tab w:val="left" w:pos="864"/>
          <w:tab w:val="left" w:pos="993"/>
          <w:tab w:val="left" w:pos="1440"/>
          <w:tab w:val="left" w:pos="1550"/>
          <w:tab w:val="left" w:pos="2160"/>
        </w:tabs>
        <w:suppressAutoHyphens/>
        <w:ind w:left="993" w:hanging="993"/>
        <w:jc w:val="left"/>
        <w:rPr>
          <w:rFonts w:ascii="Arial" w:hAnsi="Arial" w:cs="Arial"/>
          <w:spacing w:val="-2"/>
          <w:sz w:val="24"/>
          <w:szCs w:val="24"/>
          <w:u w:val="single"/>
        </w:rPr>
      </w:pPr>
      <w:r w:rsidRPr="002E6C09">
        <w:rPr>
          <w:rFonts w:ascii="Arial" w:hAnsi="Arial" w:cs="Arial"/>
          <w:b w:val="0"/>
          <w:spacing w:val="-2"/>
          <w:sz w:val="24"/>
          <w:szCs w:val="24"/>
        </w:rPr>
        <w:t>8</w:t>
      </w:r>
      <w:r w:rsidR="009A7B3B" w:rsidRPr="002E6C09">
        <w:rPr>
          <w:rFonts w:ascii="Arial" w:hAnsi="Arial" w:cs="Arial"/>
          <w:b w:val="0"/>
          <w:spacing w:val="-2"/>
          <w:sz w:val="24"/>
          <w:szCs w:val="24"/>
        </w:rPr>
        <w:t>.5.</w:t>
      </w:r>
      <w:r w:rsidR="00654264">
        <w:rPr>
          <w:rFonts w:ascii="Arial" w:hAnsi="Arial" w:cs="Arial"/>
          <w:b w:val="0"/>
          <w:spacing w:val="-2"/>
          <w:sz w:val="24"/>
          <w:szCs w:val="24"/>
        </w:rPr>
        <w:t>11</w:t>
      </w:r>
      <w:r w:rsidR="009A7B3B" w:rsidRPr="002E6C09">
        <w:rPr>
          <w:rFonts w:ascii="Arial" w:hAnsi="Arial" w:cs="Arial"/>
          <w:spacing w:val="-2"/>
          <w:sz w:val="24"/>
          <w:szCs w:val="24"/>
        </w:rPr>
        <w:tab/>
      </w:r>
      <w:r w:rsidR="009A7B3B" w:rsidRPr="002E6C09">
        <w:rPr>
          <w:rFonts w:ascii="Arial" w:hAnsi="Arial" w:cs="Arial"/>
          <w:spacing w:val="-2"/>
          <w:sz w:val="24"/>
          <w:szCs w:val="24"/>
        </w:rPr>
        <w:tab/>
      </w:r>
      <w:r w:rsidR="009A7B3B" w:rsidRPr="00BC7242">
        <w:rPr>
          <w:rFonts w:ascii="Arial" w:hAnsi="Arial" w:cs="Arial"/>
          <w:b w:val="0"/>
          <w:spacing w:val="-2"/>
          <w:sz w:val="24"/>
          <w:szCs w:val="24"/>
          <w:u w:val="single"/>
        </w:rPr>
        <w:t>List of Approved Firms</w:t>
      </w:r>
    </w:p>
    <w:p w14:paraId="73E785B6" w14:textId="77777777" w:rsidR="009A7B3B" w:rsidRPr="002E6C09" w:rsidRDefault="009A7B3B" w:rsidP="00D34118">
      <w:pPr>
        <w:pStyle w:val="Heading2"/>
        <w:tabs>
          <w:tab w:val="left" w:pos="-1440"/>
          <w:tab w:val="left" w:pos="-720"/>
          <w:tab w:val="left" w:pos="0"/>
          <w:tab w:val="left" w:pos="864"/>
          <w:tab w:val="left" w:pos="1440"/>
          <w:tab w:val="left" w:pos="1550"/>
          <w:tab w:val="left" w:pos="2160"/>
        </w:tabs>
        <w:suppressAutoHyphens/>
        <w:ind w:left="864" w:hanging="864"/>
        <w:jc w:val="left"/>
        <w:rPr>
          <w:rFonts w:ascii="Arial" w:hAnsi="Arial" w:cs="Arial"/>
          <w:b w:val="0"/>
          <w:spacing w:val="-2"/>
          <w:sz w:val="24"/>
          <w:szCs w:val="24"/>
        </w:rPr>
      </w:pPr>
      <w:r w:rsidRPr="002E6C09">
        <w:rPr>
          <w:rFonts w:ascii="Arial" w:hAnsi="Arial" w:cs="Arial"/>
          <w:b w:val="0"/>
          <w:spacing w:val="-2"/>
          <w:sz w:val="24"/>
          <w:szCs w:val="24"/>
        </w:rPr>
        <w:tab/>
      </w:r>
    </w:p>
    <w:p w14:paraId="14019347" w14:textId="77777777" w:rsidR="009A7B3B" w:rsidRPr="002E6C09" w:rsidRDefault="009A7B3B" w:rsidP="00D34118">
      <w:pPr>
        <w:pStyle w:val="Heading2"/>
        <w:tabs>
          <w:tab w:val="left" w:pos="-1440"/>
          <w:tab w:val="left" w:pos="-720"/>
          <w:tab w:val="left" w:pos="0"/>
          <w:tab w:val="left" w:pos="993"/>
          <w:tab w:val="left" w:pos="1440"/>
          <w:tab w:val="left" w:pos="1550"/>
          <w:tab w:val="left" w:pos="2160"/>
        </w:tabs>
        <w:suppressAutoHyphens/>
        <w:ind w:left="993" w:hanging="993"/>
        <w:jc w:val="left"/>
        <w:rPr>
          <w:rFonts w:ascii="Arial" w:hAnsi="Arial" w:cs="Arial"/>
          <w:b w:val="0"/>
          <w:spacing w:val="-2"/>
          <w:sz w:val="24"/>
          <w:szCs w:val="24"/>
        </w:rPr>
      </w:pPr>
      <w:r w:rsidRPr="002E6C09">
        <w:rPr>
          <w:rFonts w:ascii="Arial" w:hAnsi="Arial" w:cs="Arial"/>
          <w:b w:val="0"/>
          <w:spacing w:val="-2"/>
          <w:sz w:val="24"/>
          <w:szCs w:val="24"/>
        </w:rPr>
        <w:tab/>
        <w:t xml:space="preserve">The </w:t>
      </w:r>
      <w:r w:rsidR="00B6153E" w:rsidRPr="002E6C09">
        <w:rPr>
          <w:rFonts w:ascii="Arial" w:hAnsi="Arial" w:cs="Arial"/>
          <w:b w:val="0"/>
          <w:spacing w:val="-2"/>
          <w:sz w:val="24"/>
          <w:szCs w:val="24"/>
        </w:rPr>
        <w:t>PHA</w:t>
      </w:r>
      <w:r w:rsidRPr="002E6C09">
        <w:rPr>
          <w:rFonts w:ascii="Arial" w:hAnsi="Arial" w:cs="Arial"/>
          <w:b w:val="0"/>
          <w:spacing w:val="-2"/>
          <w:sz w:val="24"/>
          <w:szCs w:val="24"/>
        </w:rPr>
        <w:t xml:space="preserve"> shall ensure that the firms/individuals invited to tender (and where appropriate, quote) are among those on approved lists. Where in the opinion of the </w:t>
      </w:r>
      <w:r w:rsidR="00AB075D" w:rsidRPr="002E6C09">
        <w:rPr>
          <w:rFonts w:ascii="Arial" w:hAnsi="Arial" w:cs="Arial"/>
          <w:b w:val="0"/>
          <w:spacing w:val="-2"/>
          <w:sz w:val="24"/>
          <w:szCs w:val="24"/>
        </w:rPr>
        <w:t>Director of Operations</w:t>
      </w:r>
      <w:r w:rsidR="00BE34CF" w:rsidRPr="002E6C09">
        <w:rPr>
          <w:rFonts w:ascii="Arial" w:hAnsi="Arial" w:cs="Arial"/>
          <w:b w:val="0"/>
          <w:spacing w:val="-2"/>
          <w:sz w:val="24"/>
          <w:szCs w:val="24"/>
        </w:rPr>
        <w:t xml:space="preserve"> </w:t>
      </w:r>
      <w:r w:rsidRPr="002E6C09">
        <w:rPr>
          <w:rFonts w:ascii="Arial" w:hAnsi="Arial" w:cs="Arial"/>
          <w:b w:val="0"/>
          <w:spacing w:val="-2"/>
          <w:sz w:val="24"/>
          <w:szCs w:val="24"/>
        </w:rPr>
        <w:t xml:space="preserve">it is desirable to seek tenders from firms not on the approved lists, the reason shall be recorded in writing to the Chief Executive (see SFI </w:t>
      </w:r>
      <w:r w:rsidR="001A55A1" w:rsidRPr="002E6C09">
        <w:rPr>
          <w:rFonts w:ascii="Arial" w:hAnsi="Arial" w:cs="Arial"/>
          <w:b w:val="0"/>
          <w:spacing w:val="-2"/>
          <w:sz w:val="24"/>
          <w:szCs w:val="24"/>
        </w:rPr>
        <w:t>8</w:t>
      </w:r>
      <w:r w:rsidRPr="002E6C09">
        <w:rPr>
          <w:rFonts w:ascii="Arial" w:hAnsi="Arial" w:cs="Arial"/>
          <w:b w:val="0"/>
          <w:spacing w:val="-2"/>
          <w:sz w:val="24"/>
          <w:szCs w:val="24"/>
        </w:rPr>
        <w:t>.6.8 List of Approved Firms).</w:t>
      </w:r>
    </w:p>
    <w:p w14:paraId="1B7BBD86" w14:textId="77777777" w:rsidR="009A7B3B" w:rsidRPr="002E6C09" w:rsidRDefault="009A7B3B" w:rsidP="00D34118">
      <w:pPr>
        <w:tabs>
          <w:tab w:val="left" w:pos="864"/>
        </w:tabs>
        <w:ind w:left="720" w:hanging="720"/>
        <w:rPr>
          <w:rFonts w:cs="Arial"/>
          <w:sz w:val="24"/>
          <w:szCs w:val="24"/>
        </w:rPr>
      </w:pPr>
    </w:p>
    <w:p w14:paraId="75227007" w14:textId="77777777" w:rsidR="009A7B3B" w:rsidRPr="002E6C09" w:rsidRDefault="00887A63" w:rsidP="00D34118">
      <w:pPr>
        <w:tabs>
          <w:tab w:val="left" w:pos="-720"/>
        </w:tabs>
        <w:suppressAutoHyphens/>
        <w:ind w:left="993" w:hanging="993"/>
        <w:rPr>
          <w:rFonts w:cs="Arial"/>
          <w:b/>
          <w:sz w:val="24"/>
          <w:szCs w:val="24"/>
          <w:u w:val="single"/>
        </w:rPr>
      </w:pPr>
      <w:r w:rsidRPr="002E6C09">
        <w:rPr>
          <w:rFonts w:cs="Arial"/>
          <w:sz w:val="24"/>
          <w:szCs w:val="24"/>
        </w:rPr>
        <w:t>8</w:t>
      </w:r>
      <w:r w:rsidR="009A7B3B" w:rsidRPr="002E6C09">
        <w:rPr>
          <w:rFonts w:cs="Arial"/>
          <w:sz w:val="24"/>
          <w:szCs w:val="24"/>
        </w:rPr>
        <w:t>.5.</w:t>
      </w:r>
      <w:r w:rsidR="00654264">
        <w:rPr>
          <w:rFonts w:cs="Arial"/>
          <w:sz w:val="24"/>
          <w:szCs w:val="24"/>
        </w:rPr>
        <w:t>12</w:t>
      </w:r>
      <w:r w:rsidR="009A7B3B" w:rsidRPr="002E6C09">
        <w:rPr>
          <w:rFonts w:cs="Arial"/>
          <w:sz w:val="24"/>
          <w:szCs w:val="24"/>
        </w:rPr>
        <w:tab/>
      </w:r>
      <w:r w:rsidR="009A7B3B" w:rsidRPr="00BC7242">
        <w:rPr>
          <w:rFonts w:cs="Arial"/>
          <w:sz w:val="24"/>
          <w:szCs w:val="24"/>
          <w:u w:val="single"/>
        </w:rPr>
        <w:t>Building and Engineering Construction Works</w:t>
      </w:r>
    </w:p>
    <w:p w14:paraId="4530BF25" w14:textId="77777777" w:rsidR="009A7B3B" w:rsidRPr="002E6C09" w:rsidRDefault="009A7B3B" w:rsidP="00D34118">
      <w:pPr>
        <w:tabs>
          <w:tab w:val="left" w:pos="-720"/>
        </w:tabs>
        <w:suppressAutoHyphens/>
        <w:ind w:left="993" w:hanging="993"/>
        <w:rPr>
          <w:rFonts w:cs="Arial"/>
          <w:sz w:val="24"/>
          <w:szCs w:val="24"/>
        </w:rPr>
      </w:pPr>
    </w:p>
    <w:p w14:paraId="7A21B8FE" w14:textId="77777777" w:rsidR="009A7B3B" w:rsidRPr="002E6C09" w:rsidRDefault="009A7B3B" w:rsidP="00D34118">
      <w:pPr>
        <w:tabs>
          <w:tab w:val="left" w:pos="-720"/>
        </w:tabs>
        <w:suppressAutoHyphens/>
        <w:ind w:left="993" w:hanging="993"/>
        <w:rPr>
          <w:rFonts w:cs="Arial"/>
          <w:sz w:val="24"/>
          <w:szCs w:val="24"/>
        </w:rPr>
      </w:pPr>
      <w:r w:rsidRPr="002E6C09">
        <w:rPr>
          <w:rFonts w:cs="Arial"/>
          <w:sz w:val="24"/>
          <w:szCs w:val="24"/>
        </w:rPr>
        <w:tab/>
        <w:t xml:space="preserve">Competitive Tendering cannot be waived for building and engineering construction works and maintenance (other than in accordance with </w:t>
      </w:r>
      <w:proofErr w:type="spellStart"/>
      <w:r w:rsidRPr="002E6C09">
        <w:rPr>
          <w:rFonts w:cs="Arial"/>
          <w:sz w:val="24"/>
          <w:szCs w:val="24"/>
        </w:rPr>
        <w:t>Concode</w:t>
      </w:r>
      <w:proofErr w:type="spellEnd"/>
      <w:r w:rsidRPr="002E6C09">
        <w:rPr>
          <w:rFonts w:cs="Arial"/>
          <w:sz w:val="24"/>
          <w:szCs w:val="24"/>
        </w:rPr>
        <w:t xml:space="preserve">) without </w:t>
      </w:r>
      <w:r w:rsidR="008A14B0" w:rsidRPr="002E6C09">
        <w:rPr>
          <w:rFonts w:cs="Arial"/>
          <w:sz w:val="24"/>
          <w:szCs w:val="24"/>
        </w:rPr>
        <w:t>D</w:t>
      </w:r>
      <w:r w:rsidR="00A825B9">
        <w:rPr>
          <w:rFonts w:cs="Arial"/>
          <w:sz w:val="24"/>
          <w:szCs w:val="24"/>
        </w:rPr>
        <w:t>o</w:t>
      </w:r>
      <w:r w:rsidR="008A14B0" w:rsidRPr="002E6C09">
        <w:rPr>
          <w:rFonts w:cs="Arial"/>
          <w:sz w:val="24"/>
          <w:szCs w:val="24"/>
        </w:rPr>
        <w:t>H</w:t>
      </w:r>
      <w:r w:rsidRPr="002E6C09">
        <w:rPr>
          <w:rFonts w:cs="Arial"/>
          <w:sz w:val="24"/>
          <w:szCs w:val="24"/>
        </w:rPr>
        <w:t xml:space="preserve"> approval.</w:t>
      </w:r>
    </w:p>
    <w:p w14:paraId="7AC2DE35" w14:textId="77777777" w:rsidR="009A7B3B" w:rsidRPr="002E6C09" w:rsidRDefault="009A7B3B" w:rsidP="00D34118">
      <w:pPr>
        <w:tabs>
          <w:tab w:val="left" w:pos="-720"/>
        </w:tabs>
        <w:suppressAutoHyphens/>
        <w:ind w:left="993" w:hanging="993"/>
        <w:rPr>
          <w:rFonts w:cs="Arial"/>
          <w:sz w:val="24"/>
          <w:szCs w:val="24"/>
        </w:rPr>
      </w:pPr>
    </w:p>
    <w:p w14:paraId="20D393DD" w14:textId="77777777" w:rsidR="009A7B3B" w:rsidRPr="00BC7242" w:rsidRDefault="00887A63" w:rsidP="00D34118">
      <w:pPr>
        <w:tabs>
          <w:tab w:val="left" w:pos="-720"/>
        </w:tabs>
        <w:suppressAutoHyphens/>
        <w:ind w:left="993" w:hanging="993"/>
        <w:rPr>
          <w:rFonts w:cs="Arial"/>
          <w:sz w:val="24"/>
          <w:szCs w:val="24"/>
          <w:u w:val="single"/>
        </w:rPr>
      </w:pPr>
      <w:r w:rsidRPr="002E6C09">
        <w:rPr>
          <w:rFonts w:cs="Arial"/>
          <w:sz w:val="24"/>
          <w:szCs w:val="24"/>
        </w:rPr>
        <w:t>8</w:t>
      </w:r>
      <w:r w:rsidR="009A7B3B" w:rsidRPr="002E6C09">
        <w:rPr>
          <w:rFonts w:cs="Arial"/>
          <w:sz w:val="24"/>
          <w:szCs w:val="24"/>
        </w:rPr>
        <w:t>.5.</w:t>
      </w:r>
      <w:r w:rsidR="00654264">
        <w:rPr>
          <w:rFonts w:cs="Arial"/>
          <w:sz w:val="24"/>
          <w:szCs w:val="24"/>
        </w:rPr>
        <w:t>13</w:t>
      </w:r>
      <w:r w:rsidR="009A7B3B" w:rsidRPr="002E6C09">
        <w:rPr>
          <w:rFonts w:cs="Arial"/>
          <w:sz w:val="24"/>
          <w:szCs w:val="24"/>
        </w:rPr>
        <w:tab/>
      </w:r>
      <w:r w:rsidR="009A7B3B" w:rsidRPr="00BC7242">
        <w:rPr>
          <w:rFonts w:cs="Arial"/>
          <w:sz w:val="24"/>
          <w:szCs w:val="24"/>
          <w:u w:val="single"/>
        </w:rPr>
        <w:t>Items which subsequently breach thresholds after original approval</w:t>
      </w:r>
    </w:p>
    <w:p w14:paraId="6FDC3B75" w14:textId="77777777" w:rsidR="009A7B3B" w:rsidRPr="002E6C09" w:rsidRDefault="009A7B3B" w:rsidP="00D34118">
      <w:pPr>
        <w:tabs>
          <w:tab w:val="left" w:pos="-720"/>
        </w:tabs>
        <w:suppressAutoHyphens/>
        <w:ind w:left="993" w:hanging="993"/>
        <w:rPr>
          <w:rFonts w:cs="Arial"/>
          <w:sz w:val="24"/>
          <w:szCs w:val="24"/>
        </w:rPr>
      </w:pPr>
    </w:p>
    <w:p w14:paraId="6EE1DDDA" w14:textId="77777777" w:rsidR="009A7B3B" w:rsidRPr="002E6C09" w:rsidRDefault="009A7B3B" w:rsidP="00D34118">
      <w:pPr>
        <w:tabs>
          <w:tab w:val="left" w:pos="-720"/>
        </w:tabs>
        <w:suppressAutoHyphens/>
        <w:ind w:left="993" w:hanging="993"/>
        <w:rPr>
          <w:rFonts w:cs="Arial"/>
          <w:sz w:val="24"/>
          <w:szCs w:val="24"/>
        </w:rPr>
      </w:pPr>
      <w:r w:rsidRPr="002E6C09">
        <w:rPr>
          <w:rFonts w:cs="Arial"/>
          <w:sz w:val="24"/>
          <w:szCs w:val="24"/>
        </w:rPr>
        <w:tab/>
        <w:t>Items estimated to be below the limits set in this Standing Financial Instruction for which formal tendering procedures are not used which subsequently prove to have a value above such limits shall be repor</w:t>
      </w:r>
      <w:r w:rsidR="008A14B0" w:rsidRPr="002E6C09">
        <w:rPr>
          <w:rFonts w:cs="Arial"/>
          <w:sz w:val="24"/>
          <w:szCs w:val="24"/>
        </w:rPr>
        <w:t xml:space="preserve">ted to the Chief Executive (or appropriate delegated </w:t>
      </w:r>
      <w:r w:rsidR="001D56AD" w:rsidRPr="002E6C09">
        <w:rPr>
          <w:rFonts w:cs="Arial"/>
          <w:sz w:val="24"/>
          <w:szCs w:val="24"/>
        </w:rPr>
        <w:t>board</w:t>
      </w:r>
      <w:r w:rsidR="008A14B0" w:rsidRPr="002E6C09">
        <w:rPr>
          <w:rFonts w:cs="Arial"/>
          <w:sz w:val="24"/>
          <w:szCs w:val="24"/>
        </w:rPr>
        <w:t xml:space="preserve"> Officer)</w:t>
      </w:r>
      <w:r w:rsidRPr="002E6C09">
        <w:rPr>
          <w:rFonts w:cs="Arial"/>
          <w:sz w:val="24"/>
          <w:szCs w:val="24"/>
        </w:rPr>
        <w:t xml:space="preserve"> and be recorded in an appropriate </w:t>
      </w:r>
      <w:r w:rsidR="00B6153E" w:rsidRPr="002E6C09">
        <w:rPr>
          <w:rFonts w:cs="Arial"/>
          <w:sz w:val="24"/>
          <w:szCs w:val="24"/>
        </w:rPr>
        <w:t>PHA</w:t>
      </w:r>
      <w:r w:rsidRPr="002E6C09">
        <w:rPr>
          <w:rFonts w:cs="Arial"/>
          <w:sz w:val="24"/>
          <w:szCs w:val="24"/>
        </w:rPr>
        <w:t xml:space="preserve"> record.</w:t>
      </w:r>
    </w:p>
    <w:p w14:paraId="6A08F931" w14:textId="77777777" w:rsidR="009A7B3B" w:rsidRPr="002E6C09" w:rsidRDefault="009A7B3B" w:rsidP="00D34118">
      <w:pPr>
        <w:tabs>
          <w:tab w:val="left" w:pos="-720"/>
        </w:tabs>
        <w:suppressAutoHyphens/>
        <w:ind w:left="993" w:hanging="993"/>
        <w:rPr>
          <w:rFonts w:cs="Arial"/>
          <w:sz w:val="24"/>
          <w:szCs w:val="24"/>
        </w:rPr>
      </w:pPr>
    </w:p>
    <w:p w14:paraId="754CB686" w14:textId="77777777" w:rsidR="009A7B3B" w:rsidRPr="002E6C09" w:rsidRDefault="00887A63" w:rsidP="00D34118">
      <w:pPr>
        <w:ind w:left="993" w:hanging="993"/>
        <w:rPr>
          <w:rFonts w:cs="Arial"/>
          <w:b/>
          <w:sz w:val="24"/>
          <w:szCs w:val="24"/>
        </w:rPr>
      </w:pPr>
      <w:r w:rsidRPr="00CA3F79">
        <w:rPr>
          <w:rFonts w:cs="Arial"/>
          <w:sz w:val="24"/>
          <w:szCs w:val="24"/>
        </w:rPr>
        <w:t>8</w:t>
      </w:r>
      <w:r w:rsidR="009A7B3B" w:rsidRPr="00CA3F79">
        <w:rPr>
          <w:rFonts w:cs="Arial"/>
          <w:sz w:val="24"/>
          <w:szCs w:val="24"/>
        </w:rPr>
        <w:t>.6</w:t>
      </w:r>
      <w:r w:rsidR="009A7B3B" w:rsidRPr="002E6C09">
        <w:rPr>
          <w:rFonts w:cs="Arial"/>
          <w:b/>
          <w:sz w:val="24"/>
          <w:szCs w:val="24"/>
        </w:rPr>
        <w:tab/>
        <w:t>Contracting/Tendering Procedure</w:t>
      </w:r>
    </w:p>
    <w:p w14:paraId="1B0317D6" w14:textId="77777777" w:rsidR="009A7B3B" w:rsidRPr="002E6C09" w:rsidRDefault="009A7B3B" w:rsidP="00D34118">
      <w:pPr>
        <w:ind w:left="993" w:hanging="993"/>
        <w:rPr>
          <w:rFonts w:cs="Arial"/>
          <w:sz w:val="24"/>
          <w:szCs w:val="24"/>
        </w:rPr>
      </w:pPr>
    </w:p>
    <w:p w14:paraId="60B6289C" w14:textId="77777777" w:rsidR="009A7B3B" w:rsidRPr="002E6C09" w:rsidRDefault="00887A63" w:rsidP="00D34118">
      <w:pPr>
        <w:tabs>
          <w:tab w:val="left" w:pos="-720"/>
        </w:tabs>
        <w:suppressAutoHyphens/>
        <w:ind w:left="993" w:hanging="993"/>
        <w:rPr>
          <w:rFonts w:cs="Arial"/>
          <w:b/>
          <w:sz w:val="24"/>
          <w:szCs w:val="24"/>
          <w:u w:val="single"/>
        </w:rPr>
      </w:pPr>
      <w:r w:rsidRPr="002E6C09">
        <w:rPr>
          <w:rFonts w:cs="Arial"/>
          <w:sz w:val="24"/>
          <w:szCs w:val="24"/>
        </w:rPr>
        <w:t>8</w:t>
      </w:r>
      <w:r w:rsidR="009A7B3B" w:rsidRPr="002E6C09">
        <w:rPr>
          <w:rFonts w:cs="Arial"/>
          <w:sz w:val="24"/>
          <w:szCs w:val="24"/>
        </w:rPr>
        <w:t>.6.1</w:t>
      </w:r>
      <w:r w:rsidR="009A7B3B" w:rsidRPr="002E6C09">
        <w:rPr>
          <w:rFonts w:cs="Arial"/>
          <w:sz w:val="24"/>
          <w:szCs w:val="24"/>
        </w:rPr>
        <w:tab/>
      </w:r>
      <w:r w:rsidR="008724F2">
        <w:rPr>
          <w:rFonts w:cs="Arial"/>
          <w:sz w:val="24"/>
          <w:szCs w:val="24"/>
          <w:u w:val="single"/>
        </w:rPr>
        <w:t>Invitation to T</w:t>
      </w:r>
      <w:r w:rsidR="009A7B3B" w:rsidRPr="00BC7242">
        <w:rPr>
          <w:rFonts w:cs="Arial"/>
          <w:sz w:val="24"/>
          <w:szCs w:val="24"/>
          <w:u w:val="single"/>
        </w:rPr>
        <w:t>ender</w:t>
      </w:r>
    </w:p>
    <w:p w14:paraId="4740C788" w14:textId="77777777" w:rsidR="009A7B3B" w:rsidRPr="002E6C09" w:rsidRDefault="009A7B3B" w:rsidP="00D34118">
      <w:pPr>
        <w:tabs>
          <w:tab w:val="left" w:pos="-720"/>
          <w:tab w:val="left" w:pos="864"/>
        </w:tabs>
        <w:suppressAutoHyphens/>
        <w:ind w:left="720" w:hanging="720"/>
        <w:rPr>
          <w:rFonts w:cs="Arial"/>
          <w:sz w:val="24"/>
          <w:szCs w:val="24"/>
        </w:rPr>
      </w:pPr>
    </w:p>
    <w:p w14:paraId="1B338499" w14:textId="77777777" w:rsidR="00804BE1" w:rsidRPr="002E6C09" w:rsidRDefault="009A7B3B" w:rsidP="00D34118">
      <w:pPr>
        <w:suppressAutoHyphens/>
        <w:ind w:left="1440" w:hanging="447"/>
        <w:rPr>
          <w:rFonts w:cs="Arial"/>
          <w:sz w:val="24"/>
          <w:szCs w:val="24"/>
        </w:rPr>
      </w:pPr>
      <w:r w:rsidRPr="002E6C09">
        <w:rPr>
          <w:rFonts w:cs="Arial"/>
          <w:sz w:val="24"/>
          <w:szCs w:val="24"/>
        </w:rPr>
        <w:t>(</w:t>
      </w:r>
      <w:r w:rsidR="00804BE1" w:rsidRPr="002E6C09">
        <w:rPr>
          <w:rFonts w:cs="Arial"/>
          <w:sz w:val="24"/>
          <w:szCs w:val="24"/>
        </w:rPr>
        <w:t>a</w:t>
      </w:r>
      <w:r w:rsidRPr="002E6C09">
        <w:rPr>
          <w:rFonts w:cs="Arial"/>
          <w:sz w:val="24"/>
          <w:szCs w:val="24"/>
        </w:rPr>
        <w:t>)</w:t>
      </w:r>
      <w:r w:rsidR="00804BE1" w:rsidRPr="002E6C09">
        <w:rPr>
          <w:rFonts w:cs="Arial"/>
          <w:sz w:val="24"/>
          <w:szCs w:val="24"/>
        </w:rPr>
        <w:tab/>
      </w:r>
      <w:r w:rsidRPr="002E6C09">
        <w:rPr>
          <w:rFonts w:cs="Arial"/>
          <w:sz w:val="24"/>
          <w:szCs w:val="24"/>
        </w:rPr>
        <w:t xml:space="preserve">All invitations to tender shall </w:t>
      </w:r>
      <w:r w:rsidR="001B4308">
        <w:rPr>
          <w:rFonts w:cs="Arial"/>
          <w:sz w:val="24"/>
          <w:szCs w:val="24"/>
        </w:rPr>
        <w:t xml:space="preserve">clearly </w:t>
      </w:r>
      <w:r w:rsidRPr="002E6C09">
        <w:rPr>
          <w:rFonts w:cs="Arial"/>
          <w:sz w:val="24"/>
          <w:szCs w:val="24"/>
        </w:rPr>
        <w:t xml:space="preserve">state the </w:t>
      </w:r>
      <w:r w:rsidR="001B4308">
        <w:rPr>
          <w:rFonts w:cs="Arial"/>
          <w:sz w:val="24"/>
          <w:szCs w:val="24"/>
        </w:rPr>
        <w:t xml:space="preserve">closing </w:t>
      </w:r>
      <w:r w:rsidRPr="002E6C09">
        <w:rPr>
          <w:rFonts w:cs="Arial"/>
          <w:sz w:val="24"/>
          <w:szCs w:val="24"/>
        </w:rPr>
        <w:t xml:space="preserve">date and time </w:t>
      </w:r>
      <w:r w:rsidR="00BC7242">
        <w:rPr>
          <w:rFonts w:cs="Arial"/>
          <w:sz w:val="24"/>
          <w:szCs w:val="24"/>
        </w:rPr>
        <w:t>for the receipt of tenders</w:t>
      </w:r>
      <w:r w:rsidR="005E46F2">
        <w:rPr>
          <w:rFonts w:cs="Arial"/>
          <w:sz w:val="24"/>
          <w:szCs w:val="24"/>
        </w:rPr>
        <w:t>.</w:t>
      </w:r>
      <w:r w:rsidR="005E46F2" w:rsidRPr="005E46F2">
        <w:t xml:space="preserve"> </w:t>
      </w:r>
      <w:r w:rsidR="005E46F2" w:rsidRPr="005E46F2">
        <w:rPr>
          <w:rFonts w:cs="Arial"/>
          <w:sz w:val="24"/>
          <w:szCs w:val="24"/>
        </w:rPr>
        <w:t xml:space="preserve">As per </w:t>
      </w:r>
      <w:r w:rsidR="00B05BA7">
        <w:rPr>
          <w:rFonts w:cs="Arial"/>
          <w:sz w:val="24"/>
          <w:szCs w:val="24"/>
        </w:rPr>
        <w:t>D</w:t>
      </w:r>
      <w:r w:rsidR="006B0646">
        <w:rPr>
          <w:rFonts w:cs="Arial"/>
          <w:sz w:val="24"/>
          <w:szCs w:val="24"/>
        </w:rPr>
        <w:t>o</w:t>
      </w:r>
      <w:r w:rsidR="00B05BA7">
        <w:rPr>
          <w:rFonts w:cs="Arial"/>
          <w:sz w:val="24"/>
          <w:szCs w:val="24"/>
        </w:rPr>
        <w:t>H</w:t>
      </w:r>
      <w:r w:rsidR="005E46F2" w:rsidRPr="005E46F2">
        <w:rPr>
          <w:rFonts w:cs="Arial"/>
          <w:sz w:val="24"/>
          <w:szCs w:val="24"/>
        </w:rPr>
        <w:t xml:space="preserve"> circular guidance (HSC(F)</w:t>
      </w:r>
      <w:r w:rsidR="00A1678F">
        <w:rPr>
          <w:rFonts w:cs="Arial"/>
          <w:sz w:val="24"/>
          <w:szCs w:val="24"/>
        </w:rPr>
        <w:t xml:space="preserve"> </w:t>
      </w:r>
      <w:r w:rsidR="005E46F2" w:rsidRPr="005E46F2">
        <w:rPr>
          <w:rFonts w:cs="Arial"/>
          <w:sz w:val="24"/>
          <w:szCs w:val="24"/>
        </w:rPr>
        <w:t>62/2013) involvement of incumbent suppliers in the preparation of procurement competition should be carefully controlled and avoided where possible</w:t>
      </w:r>
      <w:r w:rsidR="00BC7242">
        <w:rPr>
          <w:rFonts w:cs="Arial"/>
          <w:sz w:val="24"/>
          <w:szCs w:val="24"/>
        </w:rPr>
        <w:t>;</w:t>
      </w:r>
    </w:p>
    <w:p w14:paraId="2272B368" w14:textId="77777777" w:rsidR="00804BE1" w:rsidRPr="002E6C09" w:rsidRDefault="00804BE1" w:rsidP="00D34118">
      <w:pPr>
        <w:suppressAutoHyphens/>
        <w:ind w:left="1440" w:hanging="447"/>
        <w:rPr>
          <w:rFonts w:cs="Arial"/>
          <w:sz w:val="24"/>
          <w:szCs w:val="24"/>
        </w:rPr>
      </w:pPr>
    </w:p>
    <w:p w14:paraId="25595DBF" w14:textId="77777777" w:rsidR="009A7B3B" w:rsidRPr="002E6C09" w:rsidRDefault="00804BE1" w:rsidP="00D34118">
      <w:pPr>
        <w:suppressAutoHyphens/>
        <w:ind w:left="1440" w:hanging="447"/>
        <w:rPr>
          <w:rFonts w:cs="Arial"/>
          <w:sz w:val="24"/>
          <w:szCs w:val="24"/>
        </w:rPr>
      </w:pPr>
      <w:r w:rsidRPr="002E6C09">
        <w:rPr>
          <w:rFonts w:cs="Arial"/>
          <w:sz w:val="24"/>
          <w:szCs w:val="24"/>
        </w:rPr>
        <w:t>(b)</w:t>
      </w:r>
      <w:r w:rsidRPr="002E6C09">
        <w:rPr>
          <w:rFonts w:cs="Arial"/>
          <w:sz w:val="24"/>
          <w:szCs w:val="24"/>
        </w:rPr>
        <w:tab/>
        <w:t>A</w:t>
      </w:r>
      <w:r w:rsidR="009A7B3B" w:rsidRPr="002E6C09">
        <w:rPr>
          <w:rFonts w:cs="Arial"/>
          <w:sz w:val="24"/>
          <w:szCs w:val="24"/>
        </w:rPr>
        <w:t xml:space="preserve">ll invitations to tender shall state that no tender will be accepted unless: </w:t>
      </w:r>
    </w:p>
    <w:p w14:paraId="706E2E5E" w14:textId="77777777" w:rsidR="009A7B3B" w:rsidRPr="002E6C09" w:rsidRDefault="009A7B3B" w:rsidP="00D34118">
      <w:pPr>
        <w:tabs>
          <w:tab w:val="left" w:pos="-720"/>
          <w:tab w:val="left" w:pos="720"/>
          <w:tab w:val="left" w:pos="864"/>
          <w:tab w:val="left" w:pos="1080"/>
        </w:tabs>
        <w:suppressAutoHyphens/>
        <w:rPr>
          <w:rFonts w:cs="Arial"/>
          <w:sz w:val="24"/>
          <w:szCs w:val="24"/>
        </w:rPr>
      </w:pPr>
    </w:p>
    <w:p w14:paraId="4DF5BF03" w14:textId="77777777" w:rsidR="00804BE1" w:rsidRDefault="009A7B3B" w:rsidP="00D34118">
      <w:pPr>
        <w:numPr>
          <w:ilvl w:val="0"/>
          <w:numId w:val="20"/>
        </w:numPr>
        <w:suppressAutoHyphens/>
        <w:ind w:left="1843"/>
        <w:rPr>
          <w:rFonts w:cs="Arial"/>
          <w:sz w:val="24"/>
          <w:szCs w:val="24"/>
        </w:rPr>
      </w:pPr>
      <w:r w:rsidRPr="002E6C09">
        <w:rPr>
          <w:rFonts w:cs="Arial"/>
          <w:sz w:val="24"/>
          <w:szCs w:val="24"/>
        </w:rPr>
        <w:t xml:space="preserve">submitted in a plain sealed package or envelope bearing a pre-printed label supplied by the </w:t>
      </w:r>
      <w:r w:rsidR="00B6153E" w:rsidRPr="002E6C09">
        <w:rPr>
          <w:rFonts w:cs="Arial"/>
          <w:sz w:val="24"/>
          <w:szCs w:val="24"/>
        </w:rPr>
        <w:t>PHA</w:t>
      </w:r>
      <w:r w:rsidRPr="002E6C09">
        <w:rPr>
          <w:rFonts w:cs="Arial"/>
          <w:sz w:val="24"/>
          <w:szCs w:val="24"/>
        </w:rPr>
        <w:t xml:space="preserve"> (or the word "tender" followed by  the subject to which it related) and </w:t>
      </w:r>
      <w:r w:rsidR="005E46F2" w:rsidRPr="00462DD9">
        <w:rPr>
          <w:rFonts w:cs="Arial"/>
          <w:sz w:val="24"/>
          <w:szCs w:val="24"/>
        </w:rPr>
        <w:t xml:space="preserve">be received before </w:t>
      </w:r>
      <w:r w:rsidRPr="002E6C09">
        <w:rPr>
          <w:rFonts w:cs="Arial"/>
          <w:sz w:val="24"/>
          <w:szCs w:val="24"/>
        </w:rPr>
        <w:t xml:space="preserve">the </w:t>
      </w:r>
      <w:r w:rsidR="005E46F2">
        <w:rPr>
          <w:rFonts w:cs="Arial"/>
          <w:sz w:val="24"/>
          <w:szCs w:val="24"/>
        </w:rPr>
        <w:t>closing</w:t>
      </w:r>
      <w:r w:rsidR="00D22FF5">
        <w:rPr>
          <w:rFonts w:cs="Arial"/>
          <w:sz w:val="24"/>
          <w:szCs w:val="24"/>
        </w:rPr>
        <w:t xml:space="preserve"> </w:t>
      </w:r>
      <w:r w:rsidRPr="002E6C09">
        <w:rPr>
          <w:rFonts w:cs="Arial"/>
          <w:sz w:val="24"/>
          <w:szCs w:val="24"/>
        </w:rPr>
        <w:t>date and time for the receipt of such tender addressed to the Chief E</w:t>
      </w:r>
      <w:r w:rsidR="00804BE1" w:rsidRPr="002E6C09">
        <w:rPr>
          <w:rFonts w:cs="Arial"/>
          <w:sz w:val="24"/>
          <w:szCs w:val="24"/>
        </w:rPr>
        <w:t xml:space="preserve">xecutive or nominated Manager; </w:t>
      </w:r>
    </w:p>
    <w:p w14:paraId="67ADC176" w14:textId="77777777" w:rsidR="00BC7242" w:rsidRPr="002E6C09" w:rsidRDefault="00BC7242" w:rsidP="00D34118">
      <w:pPr>
        <w:suppressAutoHyphens/>
        <w:ind w:left="1843"/>
        <w:rPr>
          <w:rFonts w:cs="Arial"/>
          <w:sz w:val="24"/>
          <w:szCs w:val="24"/>
        </w:rPr>
      </w:pPr>
    </w:p>
    <w:p w14:paraId="0FE3B0E0" w14:textId="77777777" w:rsidR="009A7B3B" w:rsidRPr="002E6C09" w:rsidRDefault="009A7B3B" w:rsidP="00D34118">
      <w:pPr>
        <w:numPr>
          <w:ilvl w:val="0"/>
          <w:numId w:val="20"/>
        </w:numPr>
        <w:suppressAutoHyphens/>
        <w:ind w:left="1843"/>
        <w:rPr>
          <w:rFonts w:cs="Arial"/>
          <w:sz w:val="24"/>
          <w:szCs w:val="24"/>
        </w:rPr>
      </w:pPr>
      <w:r w:rsidRPr="002E6C09">
        <w:rPr>
          <w:rFonts w:cs="Arial"/>
          <w:sz w:val="24"/>
          <w:szCs w:val="24"/>
        </w:rPr>
        <w:t>that tender envelopes/packages shall not bear any names or marks indicating the sender. The use of courier/postal services must not identify the sender on the envelope or on any recei</w:t>
      </w:r>
      <w:r w:rsidR="00BC7242">
        <w:rPr>
          <w:rFonts w:cs="Arial"/>
          <w:sz w:val="24"/>
          <w:szCs w:val="24"/>
        </w:rPr>
        <w:t>pt so required by the deliverer.</w:t>
      </w:r>
    </w:p>
    <w:p w14:paraId="2D052F28" w14:textId="77777777" w:rsidR="008A14B0" w:rsidRPr="002E6C09" w:rsidRDefault="008A14B0" w:rsidP="00D34118">
      <w:pPr>
        <w:tabs>
          <w:tab w:val="left" w:pos="-720"/>
          <w:tab w:val="left" w:pos="720"/>
          <w:tab w:val="left" w:pos="864"/>
          <w:tab w:val="left" w:pos="1080"/>
        </w:tabs>
        <w:suppressAutoHyphens/>
        <w:ind w:left="1440"/>
        <w:rPr>
          <w:rFonts w:cs="Arial"/>
          <w:sz w:val="24"/>
          <w:szCs w:val="24"/>
        </w:rPr>
      </w:pPr>
    </w:p>
    <w:p w14:paraId="3AEEEAB2" w14:textId="77777777" w:rsidR="008A14B0" w:rsidRPr="008724F2" w:rsidRDefault="008A14B0" w:rsidP="00E3481B">
      <w:pPr>
        <w:tabs>
          <w:tab w:val="left" w:pos="-720"/>
          <w:tab w:val="left" w:pos="720"/>
          <w:tab w:val="left" w:pos="864"/>
          <w:tab w:val="left" w:pos="1080"/>
        </w:tabs>
        <w:suppressAutoHyphens/>
        <w:ind w:left="1843"/>
        <w:rPr>
          <w:rFonts w:cs="Arial"/>
          <w:sz w:val="24"/>
          <w:szCs w:val="24"/>
        </w:rPr>
      </w:pPr>
      <w:r w:rsidRPr="008724F2">
        <w:rPr>
          <w:rFonts w:cs="Arial"/>
          <w:sz w:val="24"/>
          <w:szCs w:val="24"/>
        </w:rPr>
        <w:t>OR</w:t>
      </w:r>
    </w:p>
    <w:p w14:paraId="7AAE8E58" w14:textId="77777777" w:rsidR="008A14B0" w:rsidRPr="002E6C09" w:rsidRDefault="008A14B0" w:rsidP="00D34118">
      <w:pPr>
        <w:tabs>
          <w:tab w:val="left" w:pos="-720"/>
          <w:tab w:val="left" w:pos="720"/>
          <w:tab w:val="left" w:pos="864"/>
          <w:tab w:val="left" w:pos="1080"/>
        </w:tabs>
        <w:suppressAutoHyphens/>
        <w:ind w:left="1440"/>
        <w:rPr>
          <w:rFonts w:cs="Arial"/>
          <w:b/>
          <w:sz w:val="24"/>
          <w:szCs w:val="24"/>
        </w:rPr>
      </w:pPr>
    </w:p>
    <w:p w14:paraId="1597C473" w14:textId="77777777" w:rsidR="008A14B0" w:rsidRPr="002E6C09" w:rsidRDefault="008A14B0" w:rsidP="00E3481B">
      <w:pPr>
        <w:tabs>
          <w:tab w:val="left" w:pos="-720"/>
          <w:tab w:val="left" w:pos="720"/>
          <w:tab w:val="left" w:pos="864"/>
          <w:tab w:val="left" w:pos="1080"/>
        </w:tabs>
        <w:suppressAutoHyphens/>
        <w:ind w:left="1843"/>
        <w:rPr>
          <w:rFonts w:cs="Arial"/>
          <w:b/>
          <w:sz w:val="24"/>
          <w:szCs w:val="24"/>
        </w:rPr>
      </w:pPr>
      <w:r w:rsidRPr="002E6C09">
        <w:rPr>
          <w:rFonts w:cs="Arial"/>
          <w:sz w:val="24"/>
          <w:szCs w:val="24"/>
        </w:rPr>
        <w:t xml:space="preserve">Where and e-tendering system is in use shall not be accessible by any means until after the appointed date and time of closing and only then by appropriately </w:t>
      </w:r>
      <w:proofErr w:type="spellStart"/>
      <w:r w:rsidRPr="002E6C09">
        <w:rPr>
          <w:rFonts w:cs="Arial"/>
          <w:sz w:val="24"/>
          <w:szCs w:val="24"/>
        </w:rPr>
        <w:t>authori</w:t>
      </w:r>
      <w:r w:rsidR="000E5B0E" w:rsidRPr="002E6C09">
        <w:rPr>
          <w:rFonts w:cs="Arial"/>
          <w:sz w:val="24"/>
          <w:szCs w:val="24"/>
        </w:rPr>
        <w:t>s</w:t>
      </w:r>
      <w:r w:rsidRPr="002E6C09">
        <w:rPr>
          <w:rFonts w:cs="Arial"/>
          <w:sz w:val="24"/>
          <w:szCs w:val="24"/>
        </w:rPr>
        <w:t>ed</w:t>
      </w:r>
      <w:proofErr w:type="spellEnd"/>
      <w:r w:rsidRPr="002E6C09">
        <w:rPr>
          <w:rFonts w:cs="Arial"/>
          <w:sz w:val="24"/>
          <w:szCs w:val="24"/>
        </w:rPr>
        <w:t xml:space="preserve"> personnel.</w:t>
      </w:r>
    </w:p>
    <w:p w14:paraId="7A583AA1" w14:textId="77777777" w:rsidR="00804BE1" w:rsidRPr="002E6C09" w:rsidRDefault="00804BE1" w:rsidP="00D34118">
      <w:pPr>
        <w:suppressAutoHyphens/>
        <w:rPr>
          <w:rFonts w:cs="Arial"/>
          <w:sz w:val="24"/>
          <w:szCs w:val="24"/>
        </w:rPr>
      </w:pPr>
    </w:p>
    <w:p w14:paraId="25CE1DF0" w14:textId="77777777" w:rsidR="00804BE1" w:rsidRPr="002E6C09" w:rsidRDefault="009A7B3B" w:rsidP="00D34118">
      <w:pPr>
        <w:suppressAutoHyphens/>
        <w:ind w:left="1418" w:hanging="425"/>
        <w:rPr>
          <w:rFonts w:cs="Arial"/>
          <w:sz w:val="24"/>
          <w:szCs w:val="24"/>
        </w:rPr>
      </w:pPr>
      <w:r w:rsidRPr="002E6C09">
        <w:rPr>
          <w:rFonts w:cs="Arial"/>
          <w:sz w:val="24"/>
          <w:szCs w:val="24"/>
        </w:rPr>
        <w:t>(</w:t>
      </w:r>
      <w:r w:rsidR="00804BE1" w:rsidRPr="002E6C09">
        <w:rPr>
          <w:rFonts w:cs="Arial"/>
          <w:sz w:val="24"/>
          <w:szCs w:val="24"/>
        </w:rPr>
        <w:t>c</w:t>
      </w:r>
      <w:r w:rsidRPr="002E6C09">
        <w:rPr>
          <w:rFonts w:cs="Arial"/>
          <w:sz w:val="24"/>
          <w:szCs w:val="24"/>
        </w:rPr>
        <w:t>)</w:t>
      </w:r>
      <w:r w:rsidRPr="002E6C09">
        <w:rPr>
          <w:rFonts w:cs="Arial"/>
          <w:sz w:val="24"/>
          <w:szCs w:val="24"/>
        </w:rPr>
        <w:tab/>
        <w:t xml:space="preserve">Every tender for goods, materials, services or disposals shall embody such of the </w:t>
      </w:r>
      <w:r w:rsidR="00430B96" w:rsidRPr="002E6C09">
        <w:rPr>
          <w:rFonts w:cs="Arial"/>
          <w:sz w:val="24"/>
          <w:szCs w:val="24"/>
        </w:rPr>
        <w:t>HSC</w:t>
      </w:r>
      <w:r w:rsidRPr="002E6C09">
        <w:rPr>
          <w:rFonts w:cs="Arial"/>
          <w:sz w:val="24"/>
          <w:szCs w:val="24"/>
        </w:rPr>
        <w:t xml:space="preserve"> Standard Contra</w:t>
      </w:r>
      <w:r w:rsidR="00BC7242">
        <w:rPr>
          <w:rFonts w:cs="Arial"/>
          <w:sz w:val="24"/>
          <w:szCs w:val="24"/>
        </w:rPr>
        <w:t>ct Conditions as are applicable; and</w:t>
      </w:r>
    </w:p>
    <w:p w14:paraId="6F5F45F1" w14:textId="77777777" w:rsidR="00804BE1" w:rsidRPr="002E6C09" w:rsidRDefault="00804BE1" w:rsidP="00D34118">
      <w:pPr>
        <w:suppressAutoHyphens/>
        <w:ind w:left="993" w:firstLine="447"/>
        <w:rPr>
          <w:rFonts w:cs="Arial"/>
          <w:sz w:val="24"/>
          <w:szCs w:val="24"/>
        </w:rPr>
      </w:pPr>
    </w:p>
    <w:p w14:paraId="350B32E0" w14:textId="77777777" w:rsidR="009A7B3B" w:rsidRPr="002E6C09" w:rsidRDefault="00804BE1" w:rsidP="00D34118">
      <w:pPr>
        <w:suppressAutoHyphens/>
        <w:ind w:left="1418" w:hanging="425"/>
        <w:rPr>
          <w:rFonts w:cs="Arial"/>
          <w:sz w:val="24"/>
          <w:szCs w:val="24"/>
        </w:rPr>
      </w:pPr>
      <w:r w:rsidRPr="002E6C09">
        <w:rPr>
          <w:rFonts w:cs="Arial"/>
          <w:sz w:val="24"/>
          <w:szCs w:val="24"/>
        </w:rPr>
        <w:t>(d)</w:t>
      </w:r>
      <w:r w:rsidRPr="002E6C09">
        <w:rPr>
          <w:rFonts w:cs="Arial"/>
          <w:sz w:val="24"/>
          <w:szCs w:val="24"/>
        </w:rPr>
        <w:tab/>
        <w:t>E</w:t>
      </w:r>
      <w:r w:rsidR="009A7B3B" w:rsidRPr="002E6C09">
        <w:rPr>
          <w:rFonts w:cs="Arial"/>
          <w:sz w:val="24"/>
          <w:szCs w:val="24"/>
        </w:rPr>
        <w:t xml:space="preserve">very tender for building or engineering works (except for maintenance work, when </w:t>
      </w:r>
      <w:proofErr w:type="spellStart"/>
      <w:r w:rsidR="009A7B3B" w:rsidRPr="002E6C09">
        <w:rPr>
          <w:rFonts w:cs="Arial"/>
          <w:sz w:val="24"/>
          <w:szCs w:val="24"/>
        </w:rPr>
        <w:t>Estmancode</w:t>
      </w:r>
      <w:proofErr w:type="spellEnd"/>
      <w:r w:rsidR="009A7B3B" w:rsidRPr="002E6C09">
        <w:rPr>
          <w:rFonts w:cs="Arial"/>
          <w:sz w:val="24"/>
          <w:szCs w:val="24"/>
        </w:rPr>
        <w:t xml:space="preserve"> guidance shall be followed) shall embody or be in the terms of the current edition of one of the Joint Contracts Tribunal Standard Forms of Building Contract</w:t>
      </w:r>
      <w:r w:rsidR="00A95E0B" w:rsidRPr="002E6C09">
        <w:rPr>
          <w:rFonts w:cs="Arial"/>
          <w:sz w:val="24"/>
          <w:szCs w:val="24"/>
        </w:rPr>
        <w:t xml:space="preserve"> </w:t>
      </w:r>
      <w:r w:rsidR="009A7B3B" w:rsidRPr="002E6C09">
        <w:rPr>
          <w:rFonts w:cs="Arial"/>
          <w:sz w:val="24"/>
          <w:szCs w:val="24"/>
        </w:rPr>
        <w:t>or Department of the Environment (GC/</w:t>
      </w:r>
      <w:proofErr w:type="spellStart"/>
      <w:r w:rsidR="009A7B3B" w:rsidRPr="002E6C09">
        <w:rPr>
          <w:rFonts w:cs="Arial"/>
          <w:sz w:val="24"/>
          <w:szCs w:val="24"/>
        </w:rPr>
        <w:t>Wks</w:t>
      </w:r>
      <w:proofErr w:type="spellEnd"/>
      <w:r w:rsidR="009A7B3B" w:rsidRPr="002E6C09">
        <w:rPr>
          <w:rFonts w:cs="Arial"/>
          <w:sz w:val="24"/>
          <w:szCs w:val="24"/>
        </w:rPr>
        <w:t xml:space="preserve">) Standard forms of contract amended to comply with </w:t>
      </w:r>
      <w:proofErr w:type="spellStart"/>
      <w:r w:rsidR="00A449F1">
        <w:rPr>
          <w:rFonts w:cs="Arial"/>
          <w:sz w:val="24"/>
          <w:szCs w:val="24"/>
        </w:rPr>
        <w:t>C</w:t>
      </w:r>
      <w:r w:rsidR="009A7B3B" w:rsidRPr="002E6C09">
        <w:rPr>
          <w:rFonts w:cs="Arial"/>
          <w:sz w:val="24"/>
          <w:szCs w:val="24"/>
        </w:rPr>
        <w:t>oncode</w:t>
      </w:r>
      <w:proofErr w:type="spellEnd"/>
      <w:r w:rsidR="009A7B3B" w:rsidRPr="002E6C09">
        <w:rPr>
          <w:rFonts w:cs="Arial"/>
          <w:sz w:val="24"/>
          <w:szCs w:val="24"/>
        </w:rPr>
        <w:t xml:space="preserve">; or, when the content of the work is primarily engineering, the General Conditions of Contract recommended by the Institution of Mechanical and Electrical Engineers and the Association of Consulting Engineers (Form A), or (in the case of civil engineering work) the General Conditions of Contract recommended by the Institute of Civil Engineers, the Association of Consulting Engineers and the Federation of Civil Engineering Contractors.  These documents shall be modified and/or amplified to accord with </w:t>
      </w:r>
      <w:r w:rsidR="00B05BA7">
        <w:rPr>
          <w:rFonts w:cs="Arial"/>
          <w:sz w:val="24"/>
          <w:szCs w:val="24"/>
        </w:rPr>
        <w:t>D</w:t>
      </w:r>
      <w:r w:rsidR="006B0646">
        <w:rPr>
          <w:rFonts w:cs="Arial"/>
          <w:sz w:val="24"/>
          <w:szCs w:val="24"/>
        </w:rPr>
        <w:t>o</w:t>
      </w:r>
      <w:r w:rsidR="00B05BA7">
        <w:rPr>
          <w:rFonts w:cs="Arial"/>
          <w:sz w:val="24"/>
          <w:szCs w:val="24"/>
        </w:rPr>
        <w:t>H</w:t>
      </w:r>
      <w:r w:rsidR="009A7B3B" w:rsidRPr="002E6C09">
        <w:rPr>
          <w:rFonts w:cs="Arial"/>
          <w:sz w:val="24"/>
          <w:szCs w:val="24"/>
        </w:rPr>
        <w:t xml:space="preserve"> guidance and, in minor respects, to cover special features of individual projects.</w:t>
      </w:r>
    </w:p>
    <w:p w14:paraId="09AB8CD3" w14:textId="77777777" w:rsidR="009A7B3B" w:rsidRPr="002E6C09" w:rsidRDefault="009A7B3B" w:rsidP="00D34118">
      <w:pPr>
        <w:tabs>
          <w:tab w:val="left" w:pos="-720"/>
          <w:tab w:val="left" w:pos="720"/>
          <w:tab w:val="left" w:pos="864"/>
          <w:tab w:val="left" w:pos="1080"/>
        </w:tabs>
        <w:suppressAutoHyphens/>
        <w:rPr>
          <w:rFonts w:cs="Arial"/>
          <w:sz w:val="24"/>
          <w:szCs w:val="24"/>
        </w:rPr>
      </w:pPr>
    </w:p>
    <w:p w14:paraId="15463F24" w14:textId="77777777" w:rsidR="00465902" w:rsidRDefault="00465902" w:rsidP="00D34118">
      <w:pPr>
        <w:suppressAutoHyphens/>
        <w:ind w:left="993" w:hanging="993"/>
        <w:rPr>
          <w:rFonts w:cs="Arial"/>
          <w:sz w:val="24"/>
          <w:szCs w:val="24"/>
        </w:rPr>
      </w:pPr>
    </w:p>
    <w:p w14:paraId="42F0FC4E" w14:textId="77777777" w:rsidR="009A7B3B" w:rsidRPr="00BC7242" w:rsidRDefault="00887A63" w:rsidP="00D34118">
      <w:pPr>
        <w:suppressAutoHyphens/>
        <w:ind w:left="993" w:hanging="993"/>
        <w:rPr>
          <w:rFonts w:cs="Arial"/>
          <w:sz w:val="24"/>
          <w:szCs w:val="24"/>
          <w:u w:val="single"/>
        </w:rPr>
      </w:pPr>
      <w:r w:rsidRPr="002E6C09">
        <w:rPr>
          <w:rFonts w:cs="Arial"/>
          <w:sz w:val="24"/>
          <w:szCs w:val="24"/>
        </w:rPr>
        <w:t>8</w:t>
      </w:r>
      <w:r w:rsidR="009A7B3B" w:rsidRPr="002E6C09">
        <w:rPr>
          <w:rFonts w:cs="Arial"/>
          <w:sz w:val="24"/>
          <w:szCs w:val="24"/>
        </w:rPr>
        <w:t>.6.2</w:t>
      </w:r>
      <w:r w:rsidR="009A7B3B" w:rsidRPr="002E6C09">
        <w:rPr>
          <w:rFonts w:cs="Arial"/>
          <w:sz w:val="24"/>
          <w:szCs w:val="24"/>
        </w:rPr>
        <w:tab/>
      </w:r>
      <w:r w:rsidR="009A7B3B" w:rsidRPr="00BC7242">
        <w:rPr>
          <w:rFonts w:cs="Arial"/>
          <w:sz w:val="24"/>
          <w:szCs w:val="24"/>
          <w:u w:val="single"/>
        </w:rPr>
        <w:t>Receipt and safe custody of tenders</w:t>
      </w:r>
    </w:p>
    <w:p w14:paraId="320C06F7" w14:textId="77777777" w:rsidR="009A7B3B" w:rsidRPr="002E6C09" w:rsidRDefault="009A7B3B" w:rsidP="00D34118">
      <w:pPr>
        <w:tabs>
          <w:tab w:val="left" w:pos="-720"/>
          <w:tab w:val="left" w:pos="864"/>
        </w:tabs>
        <w:suppressAutoHyphens/>
        <w:ind w:left="720" w:hanging="720"/>
        <w:rPr>
          <w:rFonts w:cs="Arial"/>
          <w:sz w:val="24"/>
          <w:szCs w:val="24"/>
        </w:rPr>
      </w:pPr>
    </w:p>
    <w:p w14:paraId="12740847" w14:textId="77777777" w:rsidR="009A7B3B" w:rsidRPr="002E6C09" w:rsidRDefault="009A7B3B" w:rsidP="00D34118">
      <w:pPr>
        <w:suppressAutoHyphens/>
        <w:ind w:left="993" w:hanging="993"/>
        <w:rPr>
          <w:rFonts w:cs="Arial"/>
          <w:sz w:val="24"/>
          <w:szCs w:val="24"/>
        </w:rPr>
      </w:pPr>
      <w:r w:rsidRPr="002E6C09">
        <w:rPr>
          <w:rFonts w:cs="Arial"/>
          <w:sz w:val="24"/>
          <w:szCs w:val="24"/>
        </w:rPr>
        <w:tab/>
        <w:t>The Chief Executive or his nominated representative will be responsible for the receipt, endorsement and safe custody of tenders received until the time appointed for their opening.</w:t>
      </w:r>
    </w:p>
    <w:p w14:paraId="086E3768" w14:textId="77777777" w:rsidR="009A7B3B" w:rsidRPr="002E6C09" w:rsidRDefault="009A7B3B" w:rsidP="00D34118">
      <w:pPr>
        <w:suppressAutoHyphens/>
        <w:ind w:left="993" w:hanging="993"/>
        <w:rPr>
          <w:rFonts w:cs="Arial"/>
          <w:sz w:val="24"/>
          <w:szCs w:val="24"/>
        </w:rPr>
      </w:pPr>
    </w:p>
    <w:p w14:paraId="07503952" w14:textId="77777777" w:rsidR="009A7B3B" w:rsidRPr="002E6C09" w:rsidRDefault="009A7B3B" w:rsidP="00D34118">
      <w:pPr>
        <w:suppressAutoHyphens/>
        <w:ind w:left="993" w:hanging="993"/>
        <w:rPr>
          <w:rFonts w:cs="Arial"/>
          <w:sz w:val="24"/>
          <w:szCs w:val="24"/>
        </w:rPr>
      </w:pPr>
      <w:r w:rsidRPr="002E6C09">
        <w:rPr>
          <w:rFonts w:cs="Arial"/>
          <w:sz w:val="24"/>
          <w:szCs w:val="24"/>
        </w:rPr>
        <w:tab/>
        <w:t>The date and time of receipt of each tender shall be endorsed on the tender envelope/package.</w:t>
      </w:r>
    </w:p>
    <w:p w14:paraId="2BB3BC88" w14:textId="77777777" w:rsidR="00116E9A" w:rsidRPr="002E6C09" w:rsidRDefault="00116E9A" w:rsidP="00D34118">
      <w:pPr>
        <w:tabs>
          <w:tab w:val="left" w:pos="-720"/>
          <w:tab w:val="left" w:pos="864"/>
        </w:tabs>
        <w:suppressAutoHyphens/>
        <w:ind w:left="864" w:hanging="864"/>
        <w:rPr>
          <w:rFonts w:cs="Arial"/>
          <w:sz w:val="24"/>
          <w:szCs w:val="24"/>
        </w:rPr>
      </w:pPr>
    </w:p>
    <w:p w14:paraId="29547AA9" w14:textId="77777777" w:rsidR="00CF483B" w:rsidRPr="00BC7242" w:rsidRDefault="00CF483B" w:rsidP="00D34118">
      <w:pPr>
        <w:tabs>
          <w:tab w:val="left" w:pos="-720"/>
        </w:tabs>
        <w:suppressAutoHyphens/>
        <w:ind w:left="993" w:hanging="851"/>
        <w:rPr>
          <w:rFonts w:cs="Arial"/>
          <w:sz w:val="24"/>
          <w:szCs w:val="24"/>
        </w:rPr>
      </w:pPr>
      <w:r w:rsidRPr="002E6C09">
        <w:rPr>
          <w:rFonts w:cs="Arial"/>
          <w:sz w:val="24"/>
          <w:szCs w:val="24"/>
        </w:rPr>
        <w:tab/>
      </w:r>
      <w:r w:rsidRPr="00BC7242">
        <w:rPr>
          <w:rFonts w:cs="Arial"/>
          <w:sz w:val="24"/>
          <w:szCs w:val="24"/>
        </w:rPr>
        <w:t>OR</w:t>
      </w:r>
    </w:p>
    <w:p w14:paraId="28F26349" w14:textId="77777777" w:rsidR="00116E9A" w:rsidRPr="002E6C09" w:rsidRDefault="00116E9A" w:rsidP="00D34118">
      <w:pPr>
        <w:tabs>
          <w:tab w:val="left" w:pos="-720"/>
          <w:tab w:val="left" w:pos="864"/>
        </w:tabs>
        <w:suppressAutoHyphens/>
        <w:ind w:left="864" w:hanging="864"/>
        <w:rPr>
          <w:rFonts w:cs="Arial"/>
          <w:b/>
          <w:sz w:val="24"/>
          <w:szCs w:val="24"/>
        </w:rPr>
      </w:pPr>
    </w:p>
    <w:p w14:paraId="75D7C2B4" w14:textId="77777777" w:rsidR="00CF483B" w:rsidRPr="002E6C09" w:rsidRDefault="00CF483B" w:rsidP="00D34118">
      <w:pPr>
        <w:tabs>
          <w:tab w:val="left" w:pos="-720"/>
        </w:tabs>
        <w:suppressAutoHyphens/>
        <w:ind w:left="993" w:hanging="864"/>
        <w:rPr>
          <w:rFonts w:cs="Arial"/>
          <w:sz w:val="24"/>
          <w:szCs w:val="24"/>
        </w:rPr>
      </w:pPr>
      <w:r w:rsidRPr="002E6C09">
        <w:rPr>
          <w:rFonts w:cs="Arial"/>
          <w:sz w:val="24"/>
          <w:szCs w:val="24"/>
        </w:rPr>
        <w:tab/>
        <w:t xml:space="preserve">Where an e-tendering system is in use the electronic files shall be held in a secure electronic environment until time of opening has passed at which point the system shall release the files for </w:t>
      </w:r>
      <w:r w:rsidR="0023435C" w:rsidRPr="002E6C09">
        <w:rPr>
          <w:rFonts w:cs="Arial"/>
          <w:sz w:val="24"/>
          <w:szCs w:val="24"/>
        </w:rPr>
        <w:t xml:space="preserve">access by appropriately </w:t>
      </w:r>
      <w:proofErr w:type="spellStart"/>
      <w:r w:rsidR="0023435C" w:rsidRPr="002E6C09">
        <w:rPr>
          <w:rFonts w:cs="Arial"/>
          <w:sz w:val="24"/>
          <w:szCs w:val="24"/>
        </w:rPr>
        <w:t>authoris</w:t>
      </w:r>
      <w:r w:rsidRPr="002E6C09">
        <w:rPr>
          <w:rFonts w:cs="Arial"/>
          <w:sz w:val="24"/>
          <w:szCs w:val="24"/>
        </w:rPr>
        <w:t>ed</w:t>
      </w:r>
      <w:proofErr w:type="spellEnd"/>
      <w:r w:rsidRPr="002E6C09">
        <w:rPr>
          <w:rFonts w:cs="Arial"/>
          <w:sz w:val="24"/>
          <w:szCs w:val="24"/>
        </w:rPr>
        <w:t xml:space="preserve"> personnel.</w:t>
      </w:r>
    </w:p>
    <w:p w14:paraId="715575C3" w14:textId="77777777" w:rsidR="009A7B3B" w:rsidRDefault="009A7B3B" w:rsidP="00D34118">
      <w:pPr>
        <w:tabs>
          <w:tab w:val="left" w:pos="-720"/>
          <w:tab w:val="left" w:pos="864"/>
        </w:tabs>
        <w:suppressAutoHyphens/>
        <w:ind w:left="720" w:hanging="720"/>
        <w:rPr>
          <w:rFonts w:cs="Arial"/>
          <w:sz w:val="24"/>
          <w:szCs w:val="24"/>
        </w:rPr>
      </w:pPr>
    </w:p>
    <w:p w14:paraId="7693BC23" w14:textId="77777777" w:rsidR="00862254" w:rsidRPr="002E6C09" w:rsidRDefault="00862254" w:rsidP="00D34118">
      <w:pPr>
        <w:tabs>
          <w:tab w:val="left" w:pos="-720"/>
          <w:tab w:val="left" w:pos="864"/>
        </w:tabs>
        <w:suppressAutoHyphens/>
        <w:ind w:left="720" w:hanging="720"/>
        <w:rPr>
          <w:rFonts w:cs="Arial"/>
          <w:sz w:val="24"/>
          <w:szCs w:val="24"/>
        </w:rPr>
      </w:pPr>
    </w:p>
    <w:p w14:paraId="1CA58620" w14:textId="77777777" w:rsidR="009A7B3B" w:rsidRPr="00BC7242" w:rsidRDefault="009A7B3B" w:rsidP="00D34118">
      <w:pPr>
        <w:numPr>
          <w:ilvl w:val="2"/>
          <w:numId w:val="1"/>
        </w:numPr>
        <w:tabs>
          <w:tab w:val="clear" w:pos="720"/>
          <w:tab w:val="left" w:pos="-720"/>
        </w:tabs>
        <w:suppressAutoHyphens/>
        <w:ind w:left="993" w:hanging="993"/>
        <w:rPr>
          <w:rFonts w:cs="Arial"/>
          <w:sz w:val="24"/>
          <w:szCs w:val="24"/>
          <w:u w:val="single"/>
        </w:rPr>
      </w:pPr>
      <w:r w:rsidRPr="00BC7242">
        <w:rPr>
          <w:rFonts w:cs="Arial"/>
          <w:sz w:val="24"/>
          <w:szCs w:val="24"/>
          <w:u w:val="single"/>
        </w:rPr>
        <w:t>Opening tenders and Register of tenders</w:t>
      </w:r>
    </w:p>
    <w:p w14:paraId="15173366" w14:textId="77777777" w:rsidR="00124220" w:rsidRPr="002E6C09" w:rsidRDefault="00124220" w:rsidP="00D34118">
      <w:pPr>
        <w:tabs>
          <w:tab w:val="left" w:pos="-720"/>
          <w:tab w:val="left" w:pos="864"/>
        </w:tabs>
        <w:suppressAutoHyphens/>
        <w:rPr>
          <w:rFonts w:cs="Arial"/>
          <w:b/>
          <w:sz w:val="24"/>
          <w:szCs w:val="24"/>
        </w:rPr>
      </w:pPr>
    </w:p>
    <w:p w14:paraId="361B8541" w14:textId="77777777" w:rsidR="00124220" w:rsidRPr="00BC7242" w:rsidRDefault="00124220" w:rsidP="00D34118">
      <w:pPr>
        <w:tabs>
          <w:tab w:val="left" w:pos="-720"/>
        </w:tabs>
        <w:suppressAutoHyphens/>
        <w:ind w:left="993"/>
        <w:rPr>
          <w:rFonts w:cs="Arial"/>
          <w:sz w:val="24"/>
          <w:szCs w:val="24"/>
          <w:u w:val="single"/>
        </w:rPr>
      </w:pPr>
      <w:r w:rsidRPr="00BC7242">
        <w:rPr>
          <w:rFonts w:cs="Arial"/>
          <w:sz w:val="24"/>
          <w:szCs w:val="24"/>
        </w:rPr>
        <w:t xml:space="preserve">The </w:t>
      </w:r>
      <w:r w:rsidR="00B6153E" w:rsidRPr="00BC7242">
        <w:rPr>
          <w:rFonts w:cs="Arial"/>
          <w:sz w:val="24"/>
          <w:szCs w:val="24"/>
        </w:rPr>
        <w:t>PHA</w:t>
      </w:r>
      <w:r w:rsidRPr="00BC7242">
        <w:rPr>
          <w:rFonts w:cs="Arial"/>
          <w:sz w:val="24"/>
          <w:szCs w:val="24"/>
        </w:rPr>
        <w:t xml:space="preserve"> would expect the</w:t>
      </w:r>
      <w:r w:rsidR="007D7F31">
        <w:rPr>
          <w:rFonts w:cs="Arial"/>
          <w:sz w:val="24"/>
          <w:szCs w:val="24"/>
        </w:rPr>
        <w:t xml:space="preserve"> Planning and Logistics</w:t>
      </w:r>
      <w:r w:rsidRPr="00BC7242">
        <w:rPr>
          <w:rFonts w:cs="Arial"/>
          <w:sz w:val="24"/>
          <w:szCs w:val="24"/>
        </w:rPr>
        <w:t xml:space="preserve"> Service </w:t>
      </w:r>
      <w:r w:rsidR="007D7F31">
        <w:rPr>
          <w:rFonts w:cs="Arial"/>
          <w:sz w:val="24"/>
          <w:szCs w:val="24"/>
        </w:rPr>
        <w:t xml:space="preserve">(PALs) </w:t>
      </w:r>
      <w:r w:rsidRPr="00BC7242">
        <w:rPr>
          <w:rFonts w:cs="Arial"/>
          <w:sz w:val="24"/>
          <w:szCs w:val="24"/>
        </w:rPr>
        <w:t>of the BSO would undertake the following on its behalf.</w:t>
      </w:r>
    </w:p>
    <w:p w14:paraId="58D3E71A" w14:textId="77777777" w:rsidR="009A7B3B" w:rsidRPr="002E6C09" w:rsidRDefault="009A7B3B" w:rsidP="00D34118">
      <w:pPr>
        <w:tabs>
          <w:tab w:val="left" w:pos="-720"/>
          <w:tab w:val="left" w:pos="864"/>
        </w:tabs>
        <w:suppressAutoHyphens/>
        <w:ind w:left="720" w:hanging="720"/>
        <w:rPr>
          <w:rFonts w:cs="Arial"/>
          <w:sz w:val="24"/>
          <w:szCs w:val="24"/>
        </w:rPr>
      </w:pPr>
    </w:p>
    <w:p w14:paraId="5455BE24" w14:textId="77777777" w:rsidR="00BC7242" w:rsidRDefault="00BC7242" w:rsidP="00D34118">
      <w:pPr>
        <w:suppressAutoHyphens/>
        <w:ind w:left="1418" w:hanging="425"/>
        <w:rPr>
          <w:rFonts w:cs="Arial"/>
          <w:sz w:val="24"/>
          <w:szCs w:val="24"/>
        </w:rPr>
      </w:pPr>
      <w:r>
        <w:rPr>
          <w:rFonts w:cs="Arial"/>
          <w:sz w:val="24"/>
          <w:szCs w:val="24"/>
        </w:rPr>
        <w:t>(a)</w:t>
      </w:r>
      <w:r>
        <w:rPr>
          <w:rFonts w:cs="Arial"/>
          <w:sz w:val="24"/>
          <w:szCs w:val="24"/>
        </w:rPr>
        <w:tab/>
      </w:r>
      <w:r w:rsidR="009A7B3B" w:rsidRPr="002E6C09">
        <w:rPr>
          <w:rFonts w:cs="Arial"/>
          <w:sz w:val="24"/>
          <w:szCs w:val="24"/>
        </w:rPr>
        <w:t xml:space="preserve">As soon as practicable after the date and time stated as being the latest time for the receipt of tenders, they shall be opened by two senior officers/managers designated by the Chief Executive and not </w:t>
      </w:r>
      <w:r>
        <w:rPr>
          <w:rFonts w:cs="Arial"/>
          <w:sz w:val="24"/>
          <w:szCs w:val="24"/>
        </w:rPr>
        <w:t>from the originating department;</w:t>
      </w:r>
    </w:p>
    <w:p w14:paraId="786C41EB" w14:textId="77777777" w:rsidR="00BC7242" w:rsidRDefault="00BC7242" w:rsidP="00D34118">
      <w:pPr>
        <w:suppressAutoHyphens/>
        <w:ind w:left="1418" w:hanging="425"/>
        <w:rPr>
          <w:rFonts w:cs="Arial"/>
          <w:sz w:val="24"/>
          <w:szCs w:val="24"/>
        </w:rPr>
      </w:pPr>
    </w:p>
    <w:p w14:paraId="6C29C237" w14:textId="77777777" w:rsidR="00BC7242" w:rsidRDefault="00BC7242" w:rsidP="00D34118">
      <w:pPr>
        <w:suppressAutoHyphens/>
        <w:ind w:left="1418" w:hanging="425"/>
        <w:rPr>
          <w:rFonts w:cs="Arial"/>
          <w:sz w:val="24"/>
          <w:szCs w:val="24"/>
        </w:rPr>
      </w:pPr>
      <w:r>
        <w:rPr>
          <w:rFonts w:cs="Arial"/>
          <w:sz w:val="24"/>
          <w:szCs w:val="24"/>
        </w:rPr>
        <w:t>(b)</w:t>
      </w:r>
      <w:r>
        <w:rPr>
          <w:rFonts w:cs="Arial"/>
          <w:sz w:val="24"/>
          <w:szCs w:val="24"/>
        </w:rPr>
        <w:tab/>
        <w:t>W</w:t>
      </w:r>
      <w:r w:rsidR="00E459B1" w:rsidRPr="002E6C09">
        <w:rPr>
          <w:rFonts w:cs="Arial"/>
          <w:sz w:val="24"/>
          <w:szCs w:val="24"/>
        </w:rPr>
        <w:t>here services are to be provided by a Centre of Procurement Expertise (</w:t>
      </w:r>
      <w:proofErr w:type="spellStart"/>
      <w:r w:rsidR="00E459B1" w:rsidRPr="002E6C09">
        <w:rPr>
          <w:rFonts w:cs="Arial"/>
          <w:sz w:val="24"/>
          <w:szCs w:val="24"/>
        </w:rPr>
        <w:t>CoPE</w:t>
      </w:r>
      <w:proofErr w:type="spellEnd"/>
      <w:r w:rsidR="00E459B1" w:rsidRPr="002E6C09">
        <w:rPr>
          <w:rFonts w:cs="Arial"/>
          <w:sz w:val="24"/>
          <w:szCs w:val="24"/>
        </w:rPr>
        <w:t xml:space="preserve">) it will be the responsibility of the </w:t>
      </w:r>
      <w:proofErr w:type="spellStart"/>
      <w:r w:rsidR="00E459B1" w:rsidRPr="002E6C09">
        <w:rPr>
          <w:rFonts w:cs="Arial"/>
          <w:sz w:val="24"/>
          <w:szCs w:val="24"/>
        </w:rPr>
        <w:t>CoPE</w:t>
      </w:r>
      <w:proofErr w:type="spellEnd"/>
      <w:r w:rsidR="00E459B1" w:rsidRPr="002E6C09">
        <w:rPr>
          <w:rFonts w:cs="Arial"/>
          <w:sz w:val="24"/>
          <w:szCs w:val="24"/>
        </w:rPr>
        <w:t xml:space="preserve"> to ensure that appropriate personnel from the </w:t>
      </w:r>
      <w:proofErr w:type="spellStart"/>
      <w:r w:rsidR="00E459B1" w:rsidRPr="002E6C09">
        <w:rPr>
          <w:rFonts w:cs="Arial"/>
          <w:sz w:val="24"/>
          <w:szCs w:val="24"/>
        </w:rPr>
        <w:t>CoP</w:t>
      </w:r>
      <w:r>
        <w:rPr>
          <w:rFonts w:cs="Arial"/>
          <w:sz w:val="24"/>
          <w:szCs w:val="24"/>
        </w:rPr>
        <w:t>E</w:t>
      </w:r>
      <w:proofErr w:type="spellEnd"/>
      <w:r>
        <w:rPr>
          <w:rFonts w:cs="Arial"/>
          <w:sz w:val="24"/>
          <w:szCs w:val="24"/>
        </w:rPr>
        <w:t xml:space="preserve"> are present at tender opening;</w:t>
      </w:r>
    </w:p>
    <w:p w14:paraId="190C9CE9" w14:textId="77777777" w:rsidR="00BC7242" w:rsidRDefault="00BC7242" w:rsidP="00D34118">
      <w:pPr>
        <w:suppressAutoHyphens/>
        <w:ind w:left="1418" w:hanging="425"/>
        <w:rPr>
          <w:rFonts w:cs="Arial"/>
          <w:sz w:val="24"/>
          <w:szCs w:val="24"/>
        </w:rPr>
      </w:pPr>
    </w:p>
    <w:p w14:paraId="13EC63E6" w14:textId="77777777" w:rsidR="00BC7242" w:rsidRDefault="00BC7242" w:rsidP="00D34118">
      <w:pPr>
        <w:suppressAutoHyphens/>
        <w:ind w:left="1418" w:hanging="425"/>
        <w:rPr>
          <w:rFonts w:cs="Arial"/>
          <w:sz w:val="24"/>
          <w:szCs w:val="24"/>
        </w:rPr>
      </w:pPr>
      <w:r>
        <w:rPr>
          <w:rFonts w:cs="Arial"/>
          <w:sz w:val="24"/>
          <w:szCs w:val="24"/>
        </w:rPr>
        <w:t xml:space="preserve">(c) </w:t>
      </w:r>
      <w:r>
        <w:rPr>
          <w:rFonts w:cs="Arial"/>
          <w:sz w:val="24"/>
          <w:szCs w:val="24"/>
        </w:rPr>
        <w:tab/>
      </w:r>
      <w:r w:rsidR="00E459B1" w:rsidRPr="002E6C09">
        <w:rPr>
          <w:rFonts w:cs="Arial"/>
          <w:sz w:val="24"/>
          <w:szCs w:val="24"/>
        </w:rPr>
        <w:t xml:space="preserve">The rules relating to the opening of tenders will need to be read in conjunction with any delegated authority set out in the </w:t>
      </w:r>
      <w:r w:rsidR="00B6153E" w:rsidRPr="002E6C09">
        <w:rPr>
          <w:rFonts w:cs="Arial"/>
          <w:sz w:val="24"/>
          <w:szCs w:val="24"/>
        </w:rPr>
        <w:t>PHA</w:t>
      </w:r>
      <w:r w:rsidR="00E459B1" w:rsidRPr="002E6C09">
        <w:rPr>
          <w:rFonts w:cs="Arial"/>
          <w:sz w:val="24"/>
          <w:szCs w:val="24"/>
        </w:rPr>
        <w:t>’s Scheme</w:t>
      </w:r>
      <w:r w:rsidR="00D05D3A" w:rsidRPr="002E6C09">
        <w:rPr>
          <w:rFonts w:cs="Arial"/>
          <w:sz w:val="24"/>
          <w:szCs w:val="24"/>
        </w:rPr>
        <w:t>s</w:t>
      </w:r>
      <w:r w:rsidR="00E459B1" w:rsidRPr="002E6C09">
        <w:rPr>
          <w:rFonts w:cs="Arial"/>
          <w:sz w:val="24"/>
          <w:szCs w:val="24"/>
        </w:rPr>
        <w:t xml:space="preserve"> of Dele</w:t>
      </w:r>
      <w:r>
        <w:rPr>
          <w:rFonts w:cs="Arial"/>
          <w:sz w:val="24"/>
          <w:szCs w:val="24"/>
        </w:rPr>
        <w:t>gation;</w:t>
      </w:r>
    </w:p>
    <w:p w14:paraId="6EC12C71" w14:textId="77777777" w:rsidR="00BC7242" w:rsidRDefault="00BC7242" w:rsidP="00D34118">
      <w:pPr>
        <w:suppressAutoHyphens/>
        <w:ind w:left="1418" w:hanging="425"/>
        <w:rPr>
          <w:rFonts w:cs="Arial"/>
          <w:sz w:val="24"/>
          <w:szCs w:val="24"/>
        </w:rPr>
      </w:pPr>
    </w:p>
    <w:p w14:paraId="03D2EC9B" w14:textId="77777777" w:rsidR="00BC7242" w:rsidRPr="004234BD" w:rsidRDefault="00BC7242" w:rsidP="00D34118">
      <w:pPr>
        <w:suppressAutoHyphens/>
        <w:ind w:left="1418" w:hanging="425"/>
        <w:rPr>
          <w:rFonts w:cs="Arial"/>
          <w:sz w:val="24"/>
          <w:szCs w:val="24"/>
        </w:rPr>
      </w:pPr>
      <w:r>
        <w:rPr>
          <w:rFonts w:cs="Arial"/>
          <w:sz w:val="24"/>
          <w:szCs w:val="24"/>
        </w:rPr>
        <w:t xml:space="preserve">(d) </w:t>
      </w:r>
      <w:r>
        <w:rPr>
          <w:rFonts w:cs="Arial"/>
          <w:sz w:val="24"/>
          <w:szCs w:val="24"/>
        </w:rPr>
        <w:tab/>
      </w:r>
      <w:r w:rsidR="00E459B1" w:rsidRPr="002E6C09">
        <w:rPr>
          <w:rFonts w:cs="Arial"/>
          <w:sz w:val="24"/>
          <w:szCs w:val="24"/>
        </w:rPr>
        <w:t xml:space="preserve">The ‘originating’ Department will be taken to mean the Department </w:t>
      </w:r>
      <w:r w:rsidR="00E459B1" w:rsidRPr="004234BD">
        <w:rPr>
          <w:rFonts w:cs="Arial"/>
          <w:sz w:val="24"/>
          <w:szCs w:val="24"/>
        </w:rPr>
        <w:t>sponsor</w:t>
      </w:r>
      <w:r w:rsidRPr="004234BD">
        <w:rPr>
          <w:rFonts w:cs="Arial"/>
          <w:sz w:val="24"/>
          <w:szCs w:val="24"/>
        </w:rPr>
        <w:t>ing or commissioning the tender;</w:t>
      </w:r>
    </w:p>
    <w:p w14:paraId="4DCBAC08" w14:textId="77777777" w:rsidR="00BC7242" w:rsidRPr="004234BD" w:rsidRDefault="00BC7242" w:rsidP="00D34118">
      <w:pPr>
        <w:suppressAutoHyphens/>
        <w:ind w:left="1418" w:hanging="425"/>
        <w:rPr>
          <w:rFonts w:cs="Arial"/>
          <w:sz w:val="24"/>
          <w:szCs w:val="24"/>
        </w:rPr>
      </w:pPr>
    </w:p>
    <w:p w14:paraId="199391D0" w14:textId="48CF7C9E" w:rsidR="00BC7242" w:rsidRDefault="00BC7242" w:rsidP="00D34118">
      <w:pPr>
        <w:suppressAutoHyphens/>
        <w:ind w:left="1418" w:hanging="425"/>
        <w:rPr>
          <w:rFonts w:cs="Arial"/>
          <w:sz w:val="24"/>
          <w:szCs w:val="24"/>
        </w:rPr>
      </w:pPr>
      <w:r w:rsidRPr="004234BD">
        <w:rPr>
          <w:rFonts w:cs="Arial"/>
          <w:sz w:val="24"/>
          <w:szCs w:val="24"/>
        </w:rPr>
        <w:t>(e)</w:t>
      </w:r>
      <w:r w:rsidRPr="004234BD">
        <w:rPr>
          <w:rFonts w:cs="Arial"/>
          <w:sz w:val="24"/>
          <w:szCs w:val="24"/>
        </w:rPr>
        <w:tab/>
      </w:r>
      <w:r w:rsidR="00E459B1" w:rsidRPr="004234BD">
        <w:rPr>
          <w:rFonts w:cs="Arial"/>
          <w:sz w:val="24"/>
          <w:szCs w:val="24"/>
        </w:rPr>
        <w:t xml:space="preserve">The involvement of </w:t>
      </w:r>
      <w:r w:rsidR="009D778D">
        <w:rPr>
          <w:rFonts w:cs="Arial"/>
          <w:sz w:val="24"/>
          <w:szCs w:val="24"/>
        </w:rPr>
        <w:t>SPPG</w:t>
      </w:r>
      <w:r w:rsidR="009D778D" w:rsidRPr="004234BD">
        <w:rPr>
          <w:rFonts w:cs="Arial"/>
          <w:sz w:val="24"/>
          <w:szCs w:val="24"/>
        </w:rPr>
        <w:t xml:space="preserve"> </w:t>
      </w:r>
      <w:r w:rsidR="00E459B1" w:rsidRPr="004234BD">
        <w:rPr>
          <w:rFonts w:cs="Arial"/>
          <w:sz w:val="24"/>
          <w:szCs w:val="24"/>
        </w:rPr>
        <w:t xml:space="preserve">Finance Directorate staff in the preparation of a tender proposal will not preclude the </w:t>
      </w:r>
      <w:r w:rsidR="00D61509" w:rsidRPr="004234BD">
        <w:rPr>
          <w:rFonts w:cs="Arial"/>
          <w:sz w:val="24"/>
          <w:szCs w:val="24"/>
        </w:rPr>
        <w:t>Director of Finance (ref para 1.2.6)</w:t>
      </w:r>
      <w:r w:rsidR="00C9269F" w:rsidRPr="004234BD">
        <w:rPr>
          <w:rFonts w:cs="Arial"/>
          <w:sz w:val="24"/>
          <w:szCs w:val="24"/>
        </w:rPr>
        <w:t xml:space="preserve"> </w:t>
      </w:r>
      <w:r w:rsidR="00E459B1" w:rsidRPr="004234BD">
        <w:rPr>
          <w:rFonts w:cs="Arial"/>
          <w:sz w:val="24"/>
          <w:szCs w:val="24"/>
        </w:rPr>
        <w:t xml:space="preserve">or any approved Senior Manager from the Finance Directorate from serving as one of the two </w:t>
      </w:r>
      <w:r w:rsidRPr="004234BD">
        <w:rPr>
          <w:rFonts w:cs="Arial"/>
          <w:sz w:val="24"/>
          <w:szCs w:val="24"/>
        </w:rPr>
        <w:t>senior managers to open tenders;</w:t>
      </w:r>
    </w:p>
    <w:p w14:paraId="4D4DA969" w14:textId="77777777" w:rsidR="00BC7242" w:rsidRDefault="00BC7242" w:rsidP="00D34118">
      <w:pPr>
        <w:suppressAutoHyphens/>
        <w:ind w:left="1418" w:hanging="425"/>
        <w:rPr>
          <w:rFonts w:cs="Arial"/>
          <w:sz w:val="24"/>
          <w:szCs w:val="24"/>
        </w:rPr>
      </w:pPr>
    </w:p>
    <w:p w14:paraId="3768FA9C" w14:textId="77777777" w:rsidR="009A7B3B" w:rsidRPr="002E6C09" w:rsidRDefault="00BC7242" w:rsidP="00D34118">
      <w:pPr>
        <w:suppressAutoHyphens/>
        <w:ind w:left="1418" w:hanging="425"/>
        <w:rPr>
          <w:rFonts w:cs="Arial"/>
          <w:sz w:val="24"/>
          <w:szCs w:val="24"/>
        </w:rPr>
      </w:pPr>
      <w:r>
        <w:rPr>
          <w:rFonts w:cs="Arial"/>
          <w:sz w:val="24"/>
          <w:szCs w:val="24"/>
        </w:rPr>
        <w:t>(f)</w:t>
      </w:r>
      <w:r>
        <w:rPr>
          <w:rFonts w:cs="Arial"/>
          <w:sz w:val="24"/>
          <w:szCs w:val="24"/>
        </w:rPr>
        <w:tab/>
      </w:r>
      <w:r w:rsidR="00E459B1" w:rsidRPr="002E6C09">
        <w:rPr>
          <w:rFonts w:cs="Arial"/>
          <w:sz w:val="24"/>
          <w:szCs w:val="24"/>
        </w:rPr>
        <w:t xml:space="preserve">All Executive Directors/members will be </w:t>
      </w:r>
      <w:proofErr w:type="spellStart"/>
      <w:r w:rsidR="00E459B1" w:rsidRPr="002E6C09">
        <w:rPr>
          <w:rFonts w:cs="Arial"/>
          <w:sz w:val="24"/>
          <w:szCs w:val="24"/>
        </w:rPr>
        <w:t>authorised</w:t>
      </w:r>
      <w:proofErr w:type="spellEnd"/>
      <w:r w:rsidR="00E459B1" w:rsidRPr="002E6C09">
        <w:rPr>
          <w:rFonts w:cs="Arial"/>
          <w:sz w:val="24"/>
          <w:szCs w:val="24"/>
        </w:rPr>
        <w:t xml:space="preserve"> to open tenders regardless of whether they are from the originating department provided that the other </w:t>
      </w:r>
      <w:proofErr w:type="spellStart"/>
      <w:r w:rsidR="00E459B1" w:rsidRPr="002E6C09">
        <w:rPr>
          <w:rFonts w:cs="Arial"/>
          <w:sz w:val="24"/>
          <w:szCs w:val="24"/>
        </w:rPr>
        <w:t>authorised</w:t>
      </w:r>
      <w:proofErr w:type="spellEnd"/>
      <w:r w:rsidR="00E459B1" w:rsidRPr="002E6C09">
        <w:rPr>
          <w:rFonts w:cs="Arial"/>
          <w:sz w:val="24"/>
          <w:szCs w:val="24"/>
        </w:rPr>
        <w:t xml:space="preserve"> person opening the tenders with them is not from the originating department.</w:t>
      </w:r>
    </w:p>
    <w:p w14:paraId="516307DD" w14:textId="77777777" w:rsidR="00E459B1" w:rsidRPr="002E6C09" w:rsidRDefault="00E459B1" w:rsidP="00D34118">
      <w:pPr>
        <w:tabs>
          <w:tab w:val="left" w:pos="-720"/>
        </w:tabs>
        <w:suppressAutoHyphens/>
        <w:ind w:left="1418" w:hanging="425"/>
        <w:rPr>
          <w:rFonts w:cs="Arial"/>
          <w:sz w:val="24"/>
          <w:szCs w:val="24"/>
        </w:rPr>
      </w:pPr>
    </w:p>
    <w:p w14:paraId="5F319747" w14:textId="77777777" w:rsidR="00BC7242" w:rsidRDefault="00116E9A" w:rsidP="00D34118">
      <w:pPr>
        <w:tabs>
          <w:tab w:val="left" w:pos="-720"/>
        </w:tabs>
        <w:suppressAutoHyphens/>
        <w:ind w:left="1418" w:hanging="425"/>
        <w:rPr>
          <w:rFonts w:cs="Arial"/>
          <w:sz w:val="24"/>
          <w:szCs w:val="24"/>
        </w:rPr>
      </w:pPr>
      <w:r w:rsidRPr="002E6C09">
        <w:rPr>
          <w:rFonts w:cs="Arial"/>
          <w:sz w:val="24"/>
          <w:szCs w:val="24"/>
        </w:rPr>
        <w:tab/>
      </w:r>
      <w:r w:rsidR="00E459B1" w:rsidRPr="002E6C09">
        <w:rPr>
          <w:rFonts w:cs="Arial"/>
          <w:sz w:val="24"/>
          <w:szCs w:val="24"/>
        </w:rPr>
        <w:t xml:space="preserve">The </w:t>
      </w:r>
      <w:r w:rsidR="00B6153E" w:rsidRPr="002E6C09">
        <w:rPr>
          <w:rFonts w:cs="Arial"/>
          <w:sz w:val="24"/>
          <w:szCs w:val="24"/>
        </w:rPr>
        <w:t>PHA</w:t>
      </w:r>
      <w:r w:rsidR="00E459B1" w:rsidRPr="002E6C09">
        <w:rPr>
          <w:rFonts w:cs="Arial"/>
          <w:sz w:val="24"/>
          <w:szCs w:val="24"/>
        </w:rPr>
        <w:t>’s Company Secretary will count as a Director for the purposes of opening tenders</w:t>
      </w:r>
      <w:r w:rsidR="00BC7242">
        <w:rPr>
          <w:rFonts w:cs="Arial"/>
          <w:sz w:val="24"/>
          <w:szCs w:val="24"/>
        </w:rPr>
        <w:t>;</w:t>
      </w:r>
    </w:p>
    <w:p w14:paraId="0C857183" w14:textId="77777777" w:rsidR="00BC7242" w:rsidRDefault="00BC7242" w:rsidP="00D34118">
      <w:pPr>
        <w:tabs>
          <w:tab w:val="left" w:pos="-720"/>
        </w:tabs>
        <w:suppressAutoHyphens/>
        <w:ind w:left="1418" w:hanging="425"/>
        <w:rPr>
          <w:rFonts w:cs="Arial"/>
          <w:sz w:val="24"/>
          <w:szCs w:val="24"/>
        </w:rPr>
      </w:pPr>
    </w:p>
    <w:p w14:paraId="76606596" w14:textId="77777777" w:rsidR="00BC7242" w:rsidRDefault="00BC7242" w:rsidP="00D34118">
      <w:pPr>
        <w:tabs>
          <w:tab w:val="left" w:pos="-720"/>
        </w:tabs>
        <w:suppressAutoHyphens/>
        <w:ind w:left="1418" w:hanging="425"/>
        <w:rPr>
          <w:rFonts w:cs="Arial"/>
          <w:sz w:val="24"/>
          <w:szCs w:val="24"/>
        </w:rPr>
      </w:pPr>
      <w:r>
        <w:rPr>
          <w:rFonts w:cs="Arial"/>
          <w:sz w:val="24"/>
          <w:szCs w:val="24"/>
        </w:rPr>
        <w:t>(g)</w:t>
      </w:r>
      <w:r>
        <w:rPr>
          <w:rFonts w:cs="Arial"/>
          <w:sz w:val="24"/>
          <w:szCs w:val="24"/>
        </w:rPr>
        <w:tab/>
      </w:r>
      <w:r w:rsidR="00E459B1" w:rsidRPr="002E6C09">
        <w:rPr>
          <w:rFonts w:cs="Arial"/>
          <w:sz w:val="24"/>
          <w:szCs w:val="24"/>
        </w:rPr>
        <w:t xml:space="preserve">Every tender received shall be marked with the date of opening and </w:t>
      </w:r>
      <w:r w:rsidR="0037465B" w:rsidRPr="002E6C09">
        <w:rPr>
          <w:rFonts w:cs="Arial"/>
          <w:sz w:val="24"/>
          <w:szCs w:val="24"/>
        </w:rPr>
        <w:t>initialed</w:t>
      </w:r>
      <w:r w:rsidR="00E459B1" w:rsidRPr="002E6C09">
        <w:rPr>
          <w:rFonts w:cs="Arial"/>
          <w:sz w:val="24"/>
          <w:szCs w:val="24"/>
        </w:rPr>
        <w:t xml:space="preserve"> </w:t>
      </w:r>
      <w:r>
        <w:rPr>
          <w:rFonts w:cs="Arial"/>
          <w:sz w:val="24"/>
          <w:szCs w:val="24"/>
        </w:rPr>
        <w:t>by those present at the opening;</w:t>
      </w:r>
    </w:p>
    <w:p w14:paraId="6B2611C4" w14:textId="77777777" w:rsidR="00BC7242" w:rsidRDefault="00BC7242" w:rsidP="00D34118">
      <w:pPr>
        <w:tabs>
          <w:tab w:val="left" w:pos="-720"/>
        </w:tabs>
        <w:suppressAutoHyphens/>
        <w:ind w:left="1418" w:hanging="425"/>
        <w:rPr>
          <w:rFonts w:cs="Arial"/>
          <w:sz w:val="24"/>
          <w:szCs w:val="24"/>
        </w:rPr>
      </w:pPr>
    </w:p>
    <w:p w14:paraId="2E848A29" w14:textId="77777777" w:rsidR="00E459B1" w:rsidRPr="002E6C09" w:rsidRDefault="00BC7242" w:rsidP="00D34118">
      <w:pPr>
        <w:tabs>
          <w:tab w:val="left" w:pos="-720"/>
        </w:tabs>
        <w:suppressAutoHyphens/>
        <w:ind w:left="1418" w:hanging="425"/>
        <w:rPr>
          <w:rFonts w:cs="Arial"/>
          <w:sz w:val="24"/>
          <w:szCs w:val="24"/>
        </w:rPr>
      </w:pPr>
      <w:r>
        <w:rPr>
          <w:rFonts w:cs="Arial"/>
          <w:sz w:val="24"/>
          <w:szCs w:val="24"/>
        </w:rPr>
        <w:t xml:space="preserve">(h) </w:t>
      </w:r>
      <w:r>
        <w:rPr>
          <w:rFonts w:cs="Arial"/>
          <w:sz w:val="24"/>
          <w:szCs w:val="24"/>
        </w:rPr>
        <w:tab/>
      </w:r>
      <w:r w:rsidR="00E459B1" w:rsidRPr="002E6C09">
        <w:rPr>
          <w:rFonts w:cs="Arial"/>
          <w:sz w:val="24"/>
          <w:szCs w:val="24"/>
        </w:rPr>
        <w:t xml:space="preserve">A register shall be maintained by the Chief Executive, or a person </w:t>
      </w:r>
      <w:proofErr w:type="spellStart"/>
      <w:r w:rsidR="00E459B1" w:rsidRPr="002E6C09">
        <w:rPr>
          <w:rFonts w:cs="Arial"/>
          <w:sz w:val="24"/>
          <w:szCs w:val="24"/>
        </w:rPr>
        <w:t>authorised</w:t>
      </w:r>
      <w:proofErr w:type="spellEnd"/>
      <w:r w:rsidR="00E459B1" w:rsidRPr="002E6C09">
        <w:rPr>
          <w:rFonts w:cs="Arial"/>
          <w:sz w:val="24"/>
          <w:szCs w:val="24"/>
        </w:rPr>
        <w:t xml:space="preserve"> by him, to show for each set of competitive tender invitations </w:t>
      </w:r>
      <w:r w:rsidR="0037465B" w:rsidRPr="002E6C09">
        <w:rPr>
          <w:rFonts w:cs="Arial"/>
          <w:sz w:val="24"/>
          <w:szCs w:val="24"/>
        </w:rPr>
        <w:t>dispatched</w:t>
      </w:r>
      <w:r w:rsidR="00E459B1" w:rsidRPr="002E6C09">
        <w:rPr>
          <w:rFonts w:cs="Arial"/>
          <w:sz w:val="24"/>
          <w:szCs w:val="24"/>
        </w:rPr>
        <w:t>:</w:t>
      </w:r>
    </w:p>
    <w:p w14:paraId="2DB50769" w14:textId="77777777" w:rsidR="00E459B1" w:rsidRPr="002E6C09" w:rsidRDefault="00E459B1" w:rsidP="00D34118">
      <w:pPr>
        <w:tabs>
          <w:tab w:val="left" w:pos="-720"/>
          <w:tab w:val="left" w:pos="720"/>
          <w:tab w:val="left" w:pos="864"/>
        </w:tabs>
        <w:suppressAutoHyphens/>
        <w:rPr>
          <w:rFonts w:cs="Arial"/>
          <w:sz w:val="24"/>
          <w:szCs w:val="24"/>
        </w:rPr>
      </w:pPr>
    </w:p>
    <w:p w14:paraId="14EA09AF" w14:textId="77777777" w:rsidR="00E459B1" w:rsidRDefault="0037465B" w:rsidP="00D34118">
      <w:pPr>
        <w:numPr>
          <w:ilvl w:val="0"/>
          <w:numId w:val="21"/>
        </w:numPr>
        <w:suppressAutoHyphens/>
        <w:ind w:left="1843"/>
        <w:rPr>
          <w:rFonts w:cs="Arial"/>
          <w:sz w:val="24"/>
          <w:szCs w:val="24"/>
        </w:rPr>
      </w:pPr>
      <w:r w:rsidRPr="002E6C09">
        <w:rPr>
          <w:rFonts w:cs="Arial"/>
          <w:sz w:val="24"/>
          <w:szCs w:val="24"/>
        </w:rPr>
        <w:t>the name of all firms/ individuals invited;</w:t>
      </w:r>
    </w:p>
    <w:p w14:paraId="71823D70" w14:textId="77777777" w:rsidR="00AD5468" w:rsidRPr="002E6C09" w:rsidRDefault="00AD5468" w:rsidP="00AD5468">
      <w:pPr>
        <w:suppressAutoHyphens/>
        <w:ind w:left="1843"/>
        <w:rPr>
          <w:rFonts w:cs="Arial"/>
          <w:sz w:val="24"/>
          <w:szCs w:val="24"/>
        </w:rPr>
      </w:pPr>
    </w:p>
    <w:p w14:paraId="2C7BDABD" w14:textId="77777777" w:rsidR="0037465B" w:rsidRDefault="0037465B" w:rsidP="00D34118">
      <w:pPr>
        <w:numPr>
          <w:ilvl w:val="0"/>
          <w:numId w:val="21"/>
        </w:numPr>
        <w:suppressAutoHyphens/>
        <w:ind w:left="1843"/>
        <w:rPr>
          <w:rFonts w:cs="Arial"/>
          <w:sz w:val="24"/>
          <w:szCs w:val="24"/>
        </w:rPr>
      </w:pPr>
      <w:r w:rsidRPr="002E6C09">
        <w:rPr>
          <w:rFonts w:cs="Arial"/>
          <w:sz w:val="24"/>
          <w:szCs w:val="24"/>
        </w:rPr>
        <w:t>the names of firms/ individuals from which tenders have been received;</w:t>
      </w:r>
    </w:p>
    <w:p w14:paraId="2683519D" w14:textId="77777777" w:rsidR="00AD5468" w:rsidRPr="002E6C09" w:rsidRDefault="00AD5468" w:rsidP="00AD5468">
      <w:pPr>
        <w:suppressAutoHyphens/>
        <w:rPr>
          <w:rFonts w:cs="Arial"/>
          <w:sz w:val="24"/>
          <w:szCs w:val="24"/>
        </w:rPr>
      </w:pPr>
    </w:p>
    <w:p w14:paraId="16DEBC6B" w14:textId="77777777" w:rsidR="0037465B" w:rsidRDefault="0037465B" w:rsidP="00D34118">
      <w:pPr>
        <w:numPr>
          <w:ilvl w:val="0"/>
          <w:numId w:val="21"/>
        </w:numPr>
        <w:suppressAutoHyphens/>
        <w:ind w:left="1843"/>
        <w:rPr>
          <w:rFonts w:cs="Arial"/>
          <w:sz w:val="24"/>
          <w:szCs w:val="24"/>
        </w:rPr>
      </w:pPr>
      <w:r w:rsidRPr="002E6C09">
        <w:rPr>
          <w:rFonts w:cs="Arial"/>
          <w:sz w:val="24"/>
          <w:szCs w:val="24"/>
        </w:rPr>
        <w:t>the date the tenders were opened;</w:t>
      </w:r>
    </w:p>
    <w:p w14:paraId="79EF1A2D" w14:textId="77777777" w:rsidR="00AD5468" w:rsidRPr="002E6C09" w:rsidRDefault="00AD5468" w:rsidP="00AD5468">
      <w:pPr>
        <w:suppressAutoHyphens/>
        <w:rPr>
          <w:rFonts w:cs="Arial"/>
          <w:sz w:val="24"/>
          <w:szCs w:val="24"/>
        </w:rPr>
      </w:pPr>
    </w:p>
    <w:p w14:paraId="64CC3139" w14:textId="77777777" w:rsidR="0037465B" w:rsidRDefault="0037465B" w:rsidP="00D34118">
      <w:pPr>
        <w:numPr>
          <w:ilvl w:val="0"/>
          <w:numId w:val="21"/>
        </w:numPr>
        <w:suppressAutoHyphens/>
        <w:ind w:left="1843"/>
        <w:rPr>
          <w:rFonts w:cs="Arial"/>
          <w:sz w:val="24"/>
          <w:szCs w:val="24"/>
        </w:rPr>
      </w:pPr>
      <w:r w:rsidRPr="002E6C09">
        <w:rPr>
          <w:rFonts w:cs="Arial"/>
          <w:sz w:val="24"/>
          <w:szCs w:val="24"/>
        </w:rPr>
        <w:t>the persons present at the opening;</w:t>
      </w:r>
    </w:p>
    <w:p w14:paraId="088941BC" w14:textId="77777777" w:rsidR="00AD5468" w:rsidRPr="002E6C09" w:rsidRDefault="00AD5468" w:rsidP="00AD5468">
      <w:pPr>
        <w:suppressAutoHyphens/>
        <w:rPr>
          <w:rFonts w:cs="Arial"/>
          <w:sz w:val="24"/>
          <w:szCs w:val="24"/>
        </w:rPr>
      </w:pPr>
    </w:p>
    <w:p w14:paraId="14AB7D9A" w14:textId="77777777" w:rsidR="0037465B" w:rsidRDefault="0037465B" w:rsidP="00D34118">
      <w:pPr>
        <w:numPr>
          <w:ilvl w:val="0"/>
          <w:numId w:val="21"/>
        </w:numPr>
        <w:suppressAutoHyphens/>
        <w:ind w:left="1843"/>
        <w:rPr>
          <w:rFonts w:cs="Arial"/>
          <w:sz w:val="24"/>
          <w:szCs w:val="24"/>
        </w:rPr>
      </w:pPr>
      <w:r w:rsidRPr="002E6C09">
        <w:rPr>
          <w:rFonts w:cs="Arial"/>
          <w:sz w:val="24"/>
          <w:szCs w:val="24"/>
        </w:rPr>
        <w:t>the price shown on each tender;</w:t>
      </w:r>
    </w:p>
    <w:p w14:paraId="11FE282F" w14:textId="77777777" w:rsidR="00AD5468" w:rsidRPr="002E6C09" w:rsidRDefault="00AD5468" w:rsidP="00AD5468">
      <w:pPr>
        <w:suppressAutoHyphens/>
        <w:rPr>
          <w:rFonts w:cs="Arial"/>
          <w:sz w:val="24"/>
          <w:szCs w:val="24"/>
        </w:rPr>
      </w:pPr>
    </w:p>
    <w:p w14:paraId="5E583F21" w14:textId="77777777" w:rsidR="0037465B" w:rsidRPr="002E6C09" w:rsidRDefault="0037465B" w:rsidP="00D34118">
      <w:pPr>
        <w:numPr>
          <w:ilvl w:val="0"/>
          <w:numId w:val="21"/>
        </w:numPr>
        <w:suppressAutoHyphens/>
        <w:ind w:left="1843"/>
        <w:rPr>
          <w:rFonts w:cs="Arial"/>
          <w:sz w:val="24"/>
          <w:szCs w:val="24"/>
        </w:rPr>
      </w:pPr>
      <w:r w:rsidRPr="002E6C09">
        <w:rPr>
          <w:rFonts w:cs="Arial"/>
          <w:sz w:val="24"/>
          <w:szCs w:val="24"/>
        </w:rPr>
        <w:t>a note where price alterations have been made on the tender.</w:t>
      </w:r>
    </w:p>
    <w:p w14:paraId="7A7ACDB2" w14:textId="77777777" w:rsidR="009A7B3B" w:rsidRPr="002E6C09" w:rsidRDefault="009A7B3B" w:rsidP="00D34118">
      <w:pPr>
        <w:tabs>
          <w:tab w:val="left" w:pos="-720"/>
          <w:tab w:val="left" w:pos="864"/>
          <w:tab w:val="left" w:pos="1080"/>
        </w:tabs>
        <w:suppressAutoHyphens/>
        <w:ind w:left="1080" w:hanging="1080"/>
        <w:rPr>
          <w:rFonts w:cs="Arial"/>
          <w:sz w:val="24"/>
          <w:szCs w:val="24"/>
        </w:rPr>
      </w:pPr>
    </w:p>
    <w:p w14:paraId="54321768" w14:textId="77777777" w:rsidR="009A7B3B" w:rsidRPr="002E6C09" w:rsidRDefault="009A7B3B" w:rsidP="00D34118">
      <w:pPr>
        <w:tabs>
          <w:tab w:val="left" w:pos="-720"/>
          <w:tab w:val="left" w:pos="864"/>
          <w:tab w:val="left" w:pos="1080"/>
        </w:tabs>
        <w:suppressAutoHyphens/>
        <w:ind w:left="1080" w:hanging="1080"/>
        <w:rPr>
          <w:rFonts w:cs="Arial"/>
          <w:sz w:val="24"/>
          <w:szCs w:val="24"/>
        </w:rPr>
      </w:pPr>
      <w:r w:rsidRPr="002E6C09">
        <w:rPr>
          <w:rFonts w:cs="Arial"/>
          <w:sz w:val="24"/>
          <w:szCs w:val="24"/>
        </w:rPr>
        <w:tab/>
      </w:r>
      <w:r w:rsidRPr="002E6C09">
        <w:rPr>
          <w:rFonts w:cs="Arial"/>
          <w:sz w:val="24"/>
          <w:szCs w:val="24"/>
        </w:rPr>
        <w:tab/>
      </w:r>
      <w:r w:rsidR="0037465B" w:rsidRPr="002E6C09">
        <w:rPr>
          <w:rFonts w:cs="Arial"/>
          <w:sz w:val="24"/>
          <w:szCs w:val="24"/>
        </w:rPr>
        <w:tab/>
      </w:r>
      <w:r w:rsidRPr="002E6C09">
        <w:rPr>
          <w:rFonts w:cs="Arial"/>
          <w:sz w:val="24"/>
          <w:szCs w:val="24"/>
        </w:rPr>
        <w:t>Each entry to this register shall be signed by those present.</w:t>
      </w:r>
    </w:p>
    <w:p w14:paraId="20B8C06F" w14:textId="77777777" w:rsidR="009A7B3B" w:rsidRPr="002E6C09" w:rsidRDefault="009A7B3B" w:rsidP="00D34118">
      <w:pPr>
        <w:tabs>
          <w:tab w:val="left" w:pos="-720"/>
          <w:tab w:val="left" w:pos="864"/>
          <w:tab w:val="left" w:pos="1080"/>
        </w:tabs>
        <w:suppressAutoHyphens/>
        <w:ind w:left="1080" w:hanging="1080"/>
        <w:rPr>
          <w:rFonts w:cs="Arial"/>
          <w:sz w:val="24"/>
          <w:szCs w:val="24"/>
        </w:rPr>
      </w:pPr>
    </w:p>
    <w:p w14:paraId="6ABB1905" w14:textId="77777777" w:rsidR="009A7B3B" w:rsidRPr="002E6C09" w:rsidRDefault="009A7B3B" w:rsidP="00D34118">
      <w:pPr>
        <w:tabs>
          <w:tab w:val="left" w:pos="-720"/>
          <w:tab w:val="left" w:pos="864"/>
          <w:tab w:val="left" w:pos="1080"/>
        </w:tabs>
        <w:suppressAutoHyphens/>
        <w:ind w:left="1440" w:hanging="1080"/>
        <w:rPr>
          <w:rFonts w:cs="Arial"/>
          <w:sz w:val="24"/>
          <w:szCs w:val="24"/>
        </w:rPr>
      </w:pPr>
      <w:r w:rsidRPr="002E6C09">
        <w:rPr>
          <w:rFonts w:cs="Arial"/>
          <w:sz w:val="24"/>
          <w:szCs w:val="24"/>
        </w:rPr>
        <w:tab/>
      </w:r>
      <w:r w:rsidRPr="002E6C09">
        <w:rPr>
          <w:rFonts w:cs="Arial"/>
          <w:sz w:val="24"/>
          <w:szCs w:val="24"/>
        </w:rPr>
        <w:tab/>
      </w:r>
      <w:r w:rsidR="0037465B" w:rsidRPr="002E6C09">
        <w:rPr>
          <w:rFonts w:cs="Arial"/>
          <w:sz w:val="24"/>
          <w:szCs w:val="24"/>
        </w:rPr>
        <w:tab/>
      </w:r>
      <w:r w:rsidRPr="002E6C09">
        <w:rPr>
          <w:rFonts w:cs="Arial"/>
          <w:sz w:val="24"/>
          <w:szCs w:val="24"/>
        </w:rPr>
        <w:t>A note shall be made in the register if any one tender price has had so many alterations that it canno</w:t>
      </w:r>
      <w:r w:rsidR="00BC7242">
        <w:rPr>
          <w:rFonts w:cs="Arial"/>
          <w:sz w:val="24"/>
          <w:szCs w:val="24"/>
        </w:rPr>
        <w:t>t be readily read or understood; and</w:t>
      </w:r>
    </w:p>
    <w:p w14:paraId="26BBC596" w14:textId="77777777" w:rsidR="009A7B3B" w:rsidRPr="002E6C09" w:rsidRDefault="009A7B3B" w:rsidP="00D34118">
      <w:pPr>
        <w:tabs>
          <w:tab w:val="left" w:pos="-720"/>
          <w:tab w:val="left" w:pos="720"/>
          <w:tab w:val="left" w:pos="864"/>
          <w:tab w:val="left" w:pos="1080"/>
        </w:tabs>
        <w:suppressAutoHyphens/>
        <w:ind w:left="1080" w:hanging="1080"/>
        <w:rPr>
          <w:rFonts w:cs="Arial"/>
          <w:sz w:val="24"/>
          <w:szCs w:val="24"/>
        </w:rPr>
      </w:pPr>
    </w:p>
    <w:p w14:paraId="0C97CD22" w14:textId="77777777" w:rsidR="009A7B3B" w:rsidRPr="002E6C09" w:rsidRDefault="00BC7242" w:rsidP="00D34118">
      <w:pPr>
        <w:tabs>
          <w:tab w:val="left" w:pos="-720"/>
        </w:tabs>
        <w:suppressAutoHyphens/>
        <w:ind w:left="1440" w:hanging="447"/>
        <w:rPr>
          <w:rFonts w:cs="Arial"/>
          <w:sz w:val="24"/>
          <w:szCs w:val="24"/>
        </w:rPr>
      </w:pPr>
      <w:r>
        <w:rPr>
          <w:rFonts w:cs="Arial"/>
          <w:sz w:val="24"/>
          <w:szCs w:val="24"/>
        </w:rPr>
        <w:t>(</w:t>
      </w:r>
      <w:proofErr w:type="spellStart"/>
      <w:r>
        <w:rPr>
          <w:rFonts w:cs="Arial"/>
          <w:sz w:val="24"/>
          <w:szCs w:val="24"/>
        </w:rPr>
        <w:t>i</w:t>
      </w:r>
      <w:proofErr w:type="spellEnd"/>
      <w:r w:rsidR="009A7B3B" w:rsidRPr="002E6C09">
        <w:rPr>
          <w:rFonts w:cs="Arial"/>
          <w:sz w:val="24"/>
          <w:szCs w:val="24"/>
        </w:rPr>
        <w:t>)</w:t>
      </w:r>
      <w:r w:rsidR="009A7B3B" w:rsidRPr="002E6C09">
        <w:rPr>
          <w:rFonts w:cs="Arial"/>
          <w:sz w:val="24"/>
          <w:szCs w:val="24"/>
        </w:rPr>
        <w:tab/>
        <w:t>Incomplete tenders, i.e. those from which information necessary for the adjudication of the tender is missing, and amended tenders i.e., those amended by the tenderer upon his own initiative either orally or in writing after the due time for receipt, but prior to the opening of other tenders, should be dealt with in the same way as late tenders. (Standing Order No. 17.6.5)</w:t>
      </w:r>
      <w:r w:rsidR="00A449F1">
        <w:rPr>
          <w:rFonts w:cs="Arial"/>
          <w:sz w:val="24"/>
          <w:szCs w:val="24"/>
        </w:rPr>
        <w:t>.</w:t>
      </w:r>
    </w:p>
    <w:p w14:paraId="36A54953" w14:textId="77777777" w:rsidR="009A7B3B" w:rsidRPr="002E6C09" w:rsidRDefault="009A7B3B" w:rsidP="00D34118">
      <w:pPr>
        <w:tabs>
          <w:tab w:val="left" w:pos="864"/>
        </w:tabs>
        <w:ind w:left="864" w:hanging="864"/>
        <w:rPr>
          <w:rFonts w:cs="Arial"/>
          <w:color w:val="000000"/>
          <w:sz w:val="24"/>
          <w:szCs w:val="24"/>
        </w:rPr>
      </w:pPr>
    </w:p>
    <w:p w14:paraId="7DFAC2ED" w14:textId="77777777" w:rsidR="009A7B3B" w:rsidRPr="002E6C09" w:rsidRDefault="00887A63" w:rsidP="00D34118">
      <w:pPr>
        <w:tabs>
          <w:tab w:val="left" w:pos="-720"/>
        </w:tabs>
        <w:suppressAutoHyphens/>
        <w:ind w:left="993" w:hanging="993"/>
        <w:rPr>
          <w:rFonts w:cs="Arial"/>
          <w:b/>
          <w:sz w:val="24"/>
          <w:szCs w:val="24"/>
          <w:u w:val="single"/>
        </w:rPr>
      </w:pPr>
      <w:r w:rsidRPr="002E6C09">
        <w:rPr>
          <w:rFonts w:cs="Arial"/>
          <w:sz w:val="24"/>
          <w:szCs w:val="24"/>
        </w:rPr>
        <w:t>8</w:t>
      </w:r>
      <w:r w:rsidR="009A7B3B" w:rsidRPr="002E6C09">
        <w:rPr>
          <w:rFonts w:cs="Arial"/>
          <w:sz w:val="24"/>
          <w:szCs w:val="24"/>
        </w:rPr>
        <w:t>.6.4</w:t>
      </w:r>
      <w:r w:rsidR="009A7B3B" w:rsidRPr="002E6C09">
        <w:rPr>
          <w:rFonts w:cs="Arial"/>
          <w:sz w:val="24"/>
          <w:szCs w:val="24"/>
        </w:rPr>
        <w:tab/>
      </w:r>
      <w:r w:rsidR="009A7B3B" w:rsidRPr="00201C41">
        <w:rPr>
          <w:rFonts w:cs="Arial"/>
          <w:sz w:val="24"/>
          <w:szCs w:val="24"/>
          <w:u w:val="single"/>
        </w:rPr>
        <w:t>Admissibility</w:t>
      </w:r>
    </w:p>
    <w:p w14:paraId="1814ECC5" w14:textId="77777777" w:rsidR="009A7B3B" w:rsidRPr="002E6C09" w:rsidRDefault="009A7B3B" w:rsidP="00D34118">
      <w:pPr>
        <w:tabs>
          <w:tab w:val="left" w:pos="-720"/>
        </w:tabs>
        <w:suppressAutoHyphens/>
        <w:ind w:left="1418" w:hanging="425"/>
        <w:rPr>
          <w:rFonts w:cs="Arial"/>
          <w:sz w:val="24"/>
          <w:szCs w:val="24"/>
        </w:rPr>
      </w:pPr>
    </w:p>
    <w:p w14:paraId="75CBFFFB" w14:textId="77777777" w:rsidR="009A7B3B" w:rsidRPr="002E6C09" w:rsidRDefault="00116E9A" w:rsidP="00D34118">
      <w:pPr>
        <w:tabs>
          <w:tab w:val="left" w:pos="-720"/>
          <w:tab w:val="left" w:pos="1080"/>
          <w:tab w:val="left" w:pos="1276"/>
        </w:tabs>
        <w:suppressAutoHyphens/>
        <w:ind w:left="1418" w:hanging="425"/>
        <w:rPr>
          <w:rFonts w:cs="Arial"/>
          <w:sz w:val="24"/>
          <w:szCs w:val="24"/>
        </w:rPr>
      </w:pPr>
      <w:r w:rsidRPr="002E6C09">
        <w:rPr>
          <w:rFonts w:cs="Arial"/>
          <w:sz w:val="24"/>
          <w:szCs w:val="24"/>
        </w:rPr>
        <w:t>(</w:t>
      </w:r>
      <w:r w:rsidR="00BC7242">
        <w:rPr>
          <w:rFonts w:cs="Arial"/>
          <w:sz w:val="24"/>
          <w:szCs w:val="24"/>
        </w:rPr>
        <w:t>a</w:t>
      </w:r>
      <w:r w:rsidR="009A7B3B" w:rsidRPr="002E6C09">
        <w:rPr>
          <w:rFonts w:cs="Arial"/>
          <w:sz w:val="24"/>
          <w:szCs w:val="24"/>
        </w:rPr>
        <w:t>)</w:t>
      </w:r>
      <w:r w:rsidR="009A7B3B" w:rsidRPr="002E6C09">
        <w:rPr>
          <w:rFonts w:cs="Arial"/>
          <w:sz w:val="24"/>
          <w:szCs w:val="24"/>
        </w:rPr>
        <w:tab/>
      </w:r>
      <w:r w:rsidR="009A7B3B" w:rsidRPr="002E6C09">
        <w:rPr>
          <w:rFonts w:cs="Arial"/>
          <w:sz w:val="24"/>
          <w:szCs w:val="24"/>
        </w:rPr>
        <w:tab/>
        <w:t xml:space="preserve">If for any reason the designated officers are of the opinion that the tenders received are not strictly competitive (for example, because their numbers are insufficient or any are amended, incomplete or qualified) no contract shall be awarded without the </w:t>
      </w:r>
      <w:r w:rsidR="00BC7242">
        <w:rPr>
          <w:rFonts w:cs="Arial"/>
          <w:sz w:val="24"/>
          <w:szCs w:val="24"/>
        </w:rPr>
        <w:t>approval of the Chief Executive;</w:t>
      </w:r>
    </w:p>
    <w:p w14:paraId="2E2825CA" w14:textId="77777777" w:rsidR="009A7B3B" w:rsidRPr="002E6C09" w:rsidRDefault="009A7B3B" w:rsidP="00D34118">
      <w:pPr>
        <w:tabs>
          <w:tab w:val="left" w:pos="-720"/>
          <w:tab w:val="left" w:pos="1080"/>
          <w:tab w:val="left" w:pos="1276"/>
        </w:tabs>
        <w:suppressAutoHyphens/>
        <w:ind w:left="1418" w:hanging="425"/>
        <w:rPr>
          <w:rFonts w:cs="Arial"/>
          <w:sz w:val="24"/>
          <w:szCs w:val="24"/>
        </w:rPr>
      </w:pPr>
    </w:p>
    <w:p w14:paraId="553E758C" w14:textId="77777777" w:rsidR="009A7B3B" w:rsidRPr="002E6C09" w:rsidRDefault="00BC7242" w:rsidP="00D34118">
      <w:pPr>
        <w:tabs>
          <w:tab w:val="left" w:pos="-720"/>
          <w:tab w:val="left" w:pos="1080"/>
          <w:tab w:val="left" w:pos="1276"/>
        </w:tabs>
        <w:suppressAutoHyphens/>
        <w:ind w:left="1418" w:hanging="425"/>
        <w:rPr>
          <w:rFonts w:cs="Arial"/>
          <w:sz w:val="24"/>
          <w:szCs w:val="24"/>
        </w:rPr>
      </w:pPr>
      <w:r>
        <w:rPr>
          <w:rFonts w:cs="Arial"/>
          <w:sz w:val="24"/>
          <w:szCs w:val="24"/>
        </w:rPr>
        <w:t>(b</w:t>
      </w:r>
      <w:r w:rsidR="009A7B3B" w:rsidRPr="002E6C09">
        <w:rPr>
          <w:rFonts w:cs="Arial"/>
          <w:sz w:val="24"/>
          <w:szCs w:val="24"/>
        </w:rPr>
        <w:t>)</w:t>
      </w:r>
      <w:r w:rsidR="009A7B3B" w:rsidRPr="002E6C09">
        <w:rPr>
          <w:rFonts w:cs="Arial"/>
          <w:sz w:val="24"/>
          <w:szCs w:val="24"/>
        </w:rPr>
        <w:tab/>
      </w:r>
      <w:r w:rsidR="00116E9A" w:rsidRPr="002E6C09">
        <w:rPr>
          <w:rFonts w:cs="Arial"/>
          <w:sz w:val="24"/>
          <w:szCs w:val="24"/>
        </w:rPr>
        <w:tab/>
      </w:r>
      <w:r w:rsidR="009A7B3B" w:rsidRPr="002E6C09">
        <w:rPr>
          <w:rFonts w:cs="Arial"/>
          <w:sz w:val="24"/>
          <w:szCs w:val="24"/>
        </w:rPr>
        <w:t>Where only one tender is sought and/or received, the Chief Executive</w:t>
      </w:r>
      <w:r w:rsidR="004E147B" w:rsidRPr="002E6C09">
        <w:rPr>
          <w:rFonts w:cs="Arial"/>
          <w:sz w:val="24"/>
          <w:szCs w:val="24"/>
        </w:rPr>
        <w:t xml:space="preserve">, </w:t>
      </w:r>
      <w:r w:rsidR="00D61509" w:rsidRPr="002E6C09">
        <w:rPr>
          <w:rFonts w:cs="Arial"/>
          <w:sz w:val="24"/>
          <w:szCs w:val="24"/>
        </w:rPr>
        <w:t>Director of Finance (ref para 1.2.6)</w:t>
      </w:r>
      <w:r w:rsidR="004E147B" w:rsidRPr="002E6C09">
        <w:rPr>
          <w:rFonts w:cs="Arial"/>
          <w:sz w:val="24"/>
          <w:szCs w:val="24"/>
        </w:rPr>
        <w:t xml:space="preserve"> and the</w:t>
      </w:r>
      <w:r w:rsidR="009A7B3B" w:rsidRPr="002E6C09">
        <w:rPr>
          <w:rFonts w:cs="Arial"/>
          <w:sz w:val="24"/>
          <w:szCs w:val="24"/>
        </w:rPr>
        <w:t xml:space="preserve">  </w:t>
      </w:r>
      <w:r w:rsidR="00AB075D" w:rsidRPr="002E6C09">
        <w:rPr>
          <w:rFonts w:cs="Arial"/>
          <w:sz w:val="24"/>
          <w:szCs w:val="24"/>
        </w:rPr>
        <w:t>Director of Operations</w:t>
      </w:r>
      <w:r w:rsidR="0086280F" w:rsidRPr="002E6C09">
        <w:rPr>
          <w:rFonts w:cs="Arial"/>
          <w:sz w:val="24"/>
          <w:szCs w:val="24"/>
        </w:rPr>
        <w:t>,</w:t>
      </w:r>
      <w:r w:rsidR="00C9269F" w:rsidRPr="002E6C09">
        <w:rPr>
          <w:rFonts w:cs="Arial"/>
          <w:sz w:val="24"/>
          <w:szCs w:val="24"/>
        </w:rPr>
        <w:t xml:space="preserve"> </w:t>
      </w:r>
      <w:r w:rsidR="009A7B3B" w:rsidRPr="002E6C09">
        <w:rPr>
          <w:rFonts w:cs="Arial"/>
          <w:sz w:val="24"/>
          <w:szCs w:val="24"/>
        </w:rPr>
        <w:t xml:space="preserve">shall, as far practicable, ensure that the price to be paid is fair and reasonable and will ensure value for money for the </w:t>
      </w:r>
      <w:r w:rsidR="00B6153E" w:rsidRPr="002E6C09">
        <w:rPr>
          <w:rFonts w:cs="Arial"/>
          <w:sz w:val="24"/>
          <w:szCs w:val="24"/>
        </w:rPr>
        <w:t>PHA</w:t>
      </w:r>
      <w:r w:rsidR="009A7B3B" w:rsidRPr="002E6C09">
        <w:rPr>
          <w:rFonts w:cs="Arial"/>
          <w:sz w:val="24"/>
          <w:szCs w:val="24"/>
        </w:rPr>
        <w:t>.</w:t>
      </w:r>
    </w:p>
    <w:p w14:paraId="58305A6B" w14:textId="77777777" w:rsidR="009A7B3B" w:rsidRPr="002E6C09" w:rsidRDefault="009A7B3B" w:rsidP="00D34118">
      <w:pPr>
        <w:tabs>
          <w:tab w:val="left" w:pos="-720"/>
          <w:tab w:val="left" w:pos="864"/>
          <w:tab w:val="left" w:pos="1080"/>
        </w:tabs>
        <w:suppressAutoHyphens/>
        <w:ind w:left="720" w:hanging="720"/>
        <w:rPr>
          <w:rFonts w:cs="Arial"/>
          <w:sz w:val="24"/>
          <w:szCs w:val="24"/>
        </w:rPr>
      </w:pPr>
    </w:p>
    <w:p w14:paraId="52099D8D" w14:textId="77777777" w:rsidR="009A7B3B" w:rsidRPr="002E6C09" w:rsidRDefault="00887A63" w:rsidP="00D34118">
      <w:pPr>
        <w:suppressAutoHyphens/>
        <w:ind w:left="993" w:hanging="993"/>
        <w:rPr>
          <w:rFonts w:cs="Arial"/>
          <w:b/>
          <w:sz w:val="24"/>
          <w:szCs w:val="24"/>
        </w:rPr>
      </w:pPr>
      <w:r w:rsidRPr="002E6C09">
        <w:rPr>
          <w:rFonts w:cs="Arial"/>
          <w:sz w:val="24"/>
          <w:szCs w:val="24"/>
        </w:rPr>
        <w:t>8</w:t>
      </w:r>
      <w:r w:rsidR="009A7B3B" w:rsidRPr="002E6C09">
        <w:rPr>
          <w:rFonts w:cs="Arial"/>
          <w:sz w:val="24"/>
          <w:szCs w:val="24"/>
        </w:rPr>
        <w:t>.6.5</w:t>
      </w:r>
      <w:r w:rsidR="009A7B3B" w:rsidRPr="002E6C09">
        <w:rPr>
          <w:rFonts w:cs="Arial"/>
          <w:sz w:val="24"/>
          <w:szCs w:val="24"/>
        </w:rPr>
        <w:tab/>
      </w:r>
      <w:r w:rsidR="008724F2">
        <w:rPr>
          <w:rFonts w:cs="Arial"/>
          <w:sz w:val="24"/>
          <w:szCs w:val="24"/>
          <w:u w:val="single"/>
        </w:rPr>
        <w:t>Late T</w:t>
      </w:r>
      <w:r w:rsidR="009A7B3B" w:rsidRPr="00201C41">
        <w:rPr>
          <w:rFonts w:cs="Arial"/>
          <w:sz w:val="24"/>
          <w:szCs w:val="24"/>
          <w:u w:val="single"/>
        </w:rPr>
        <w:t>enders</w:t>
      </w:r>
    </w:p>
    <w:p w14:paraId="55EE0C87" w14:textId="77777777" w:rsidR="009A7B3B" w:rsidRPr="002E6C09" w:rsidRDefault="009A7B3B" w:rsidP="00D34118">
      <w:pPr>
        <w:tabs>
          <w:tab w:val="left" w:pos="-720"/>
          <w:tab w:val="left" w:pos="864"/>
          <w:tab w:val="left" w:pos="1080"/>
        </w:tabs>
        <w:suppressAutoHyphens/>
        <w:ind w:left="720" w:hanging="720"/>
        <w:rPr>
          <w:rFonts w:cs="Arial"/>
          <w:sz w:val="24"/>
          <w:szCs w:val="24"/>
        </w:rPr>
      </w:pPr>
    </w:p>
    <w:p w14:paraId="28637CDF" w14:textId="77777777" w:rsidR="00201C41" w:rsidRDefault="00116E9A" w:rsidP="00D34118">
      <w:pPr>
        <w:suppressAutoHyphens/>
        <w:ind w:left="1434" w:hanging="441"/>
        <w:rPr>
          <w:rFonts w:cs="Arial"/>
          <w:sz w:val="24"/>
          <w:szCs w:val="24"/>
        </w:rPr>
      </w:pPr>
      <w:r w:rsidRPr="002E6C09">
        <w:rPr>
          <w:rFonts w:cs="Arial"/>
          <w:sz w:val="24"/>
          <w:szCs w:val="24"/>
        </w:rPr>
        <w:t>(</w:t>
      </w:r>
      <w:r w:rsidR="00201C41">
        <w:rPr>
          <w:rFonts w:cs="Arial"/>
          <w:sz w:val="24"/>
          <w:szCs w:val="24"/>
        </w:rPr>
        <w:t>a</w:t>
      </w:r>
      <w:r w:rsidRPr="002E6C09">
        <w:rPr>
          <w:rFonts w:cs="Arial"/>
          <w:sz w:val="24"/>
          <w:szCs w:val="24"/>
        </w:rPr>
        <w:t>)</w:t>
      </w:r>
      <w:r w:rsidRPr="002E6C09">
        <w:rPr>
          <w:rFonts w:cs="Arial"/>
          <w:sz w:val="24"/>
          <w:szCs w:val="24"/>
        </w:rPr>
        <w:tab/>
      </w:r>
      <w:r w:rsidR="009A7B3B" w:rsidRPr="002E6C09">
        <w:rPr>
          <w:rFonts w:cs="Arial"/>
          <w:sz w:val="24"/>
          <w:szCs w:val="24"/>
        </w:rPr>
        <w:t xml:space="preserve">Tenders received after the due time and date, but prior to the opening of the other tenders, may be considered only if the Chief Executive or his nominated officer decides that there are exceptional circumstances i.e. </w:t>
      </w:r>
      <w:r w:rsidR="006D3000" w:rsidRPr="002E6C09">
        <w:rPr>
          <w:rFonts w:cs="Arial"/>
          <w:sz w:val="24"/>
          <w:szCs w:val="24"/>
        </w:rPr>
        <w:t>dispatched</w:t>
      </w:r>
      <w:r w:rsidR="009A7B3B" w:rsidRPr="002E6C09">
        <w:rPr>
          <w:rFonts w:cs="Arial"/>
          <w:sz w:val="24"/>
          <w:szCs w:val="24"/>
        </w:rPr>
        <w:t xml:space="preserve"> in good time but delayed through no fault of the tenderer.</w:t>
      </w:r>
      <w:r w:rsidR="000E662C" w:rsidRPr="002E6C09">
        <w:rPr>
          <w:rFonts w:cs="Arial"/>
          <w:sz w:val="24"/>
          <w:szCs w:val="24"/>
        </w:rPr>
        <w:t xml:space="preserve">  Where services are to be provided by a Centre of Procurement Expertise (</w:t>
      </w:r>
      <w:proofErr w:type="spellStart"/>
      <w:r w:rsidR="000E662C" w:rsidRPr="002E6C09">
        <w:rPr>
          <w:rFonts w:cs="Arial"/>
          <w:sz w:val="24"/>
          <w:szCs w:val="24"/>
        </w:rPr>
        <w:t>CoPE</w:t>
      </w:r>
      <w:proofErr w:type="spellEnd"/>
      <w:r w:rsidR="000E662C" w:rsidRPr="002E6C09">
        <w:rPr>
          <w:rFonts w:cs="Arial"/>
          <w:sz w:val="24"/>
          <w:szCs w:val="24"/>
        </w:rPr>
        <w:t xml:space="preserve">), a duly </w:t>
      </w:r>
      <w:proofErr w:type="spellStart"/>
      <w:r w:rsidR="000E662C" w:rsidRPr="002E6C09">
        <w:rPr>
          <w:rFonts w:cs="Arial"/>
          <w:sz w:val="24"/>
          <w:szCs w:val="24"/>
        </w:rPr>
        <w:t>authorised</w:t>
      </w:r>
      <w:proofErr w:type="spellEnd"/>
      <w:r w:rsidR="000E662C" w:rsidRPr="002E6C09">
        <w:rPr>
          <w:rFonts w:cs="Arial"/>
          <w:sz w:val="24"/>
          <w:szCs w:val="24"/>
        </w:rPr>
        <w:t xml:space="preserve"> </w:t>
      </w:r>
      <w:proofErr w:type="spellStart"/>
      <w:r w:rsidR="000E662C" w:rsidRPr="002E6C09">
        <w:rPr>
          <w:rFonts w:cs="Arial"/>
          <w:sz w:val="24"/>
          <w:szCs w:val="24"/>
        </w:rPr>
        <w:t>CoPE</w:t>
      </w:r>
      <w:proofErr w:type="spellEnd"/>
      <w:r w:rsidR="000E662C" w:rsidRPr="002E6C09">
        <w:rPr>
          <w:rFonts w:cs="Arial"/>
          <w:sz w:val="24"/>
          <w:szCs w:val="24"/>
        </w:rPr>
        <w:t xml:space="preserve"> office</w:t>
      </w:r>
      <w:r w:rsidR="00201C41">
        <w:rPr>
          <w:rFonts w:cs="Arial"/>
          <w:sz w:val="24"/>
          <w:szCs w:val="24"/>
        </w:rPr>
        <w:t>r will act as nominated officer;</w:t>
      </w:r>
    </w:p>
    <w:p w14:paraId="0BBA4B16" w14:textId="77777777" w:rsidR="00201C41" w:rsidRDefault="00201C41" w:rsidP="00D34118">
      <w:pPr>
        <w:suppressAutoHyphens/>
        <w:ind w:left="1434" w:hanging="441"/>
        <w:rPr>
          <w:rFonts w:cs="Arial"/>
          <w:sz w:val="24"/>
          <w:szCs w:val="24"/>
        </w:rPr>
      </w:pPr>
    </w:p>
    <w:p w14:paraId="04DF36D4" w14:textId="77777777" w:rsidR="00201C41" w:rsidRDefault="00201C41" w:rsidP="00D34118">
      <w:pPr>
        <w:suppressAutoHyphens/>
        <w:ind w:left="1434" w:hanging="441"/>
        <w:rPr>
          <w:rFonts w:cs="Arial"/>
          <w:sz w:val="24"/>
          <w:szCs w:val="24"/>
        </w:rPr>
      </w:pPr>
      <w:r>
        <w:rPr>
          <w:rFonts w:cs="Arial"/>
          <w:sz w:val="24"/>
          <w:szCs w:val="24"/>
        </w:rPr>
        <w:t>(b)</w:t>
      </w:r>
      <w:r>
        <w:rPr>
          <w:rFonts w:cs="Arial"/>
          <w:sz w:val="24"/>
          <w:szCs w:val="24"/>
        </w:rPr>
        <w:tab/>
      </w:r>
      <w:r w:rsidR="009A7B3B" w:rsidRPr="002E6C09">
        <w:rPr>
          <w:rFonts w:cs="Arial"/>
          <w:sz w:val="24"/>
          <w:szCs w:val="24"/>
        </w:rPr>
        <w:t>Only in the most exceptional circumstances will a tender be considered which is received after the opening of the other tenders and only then if the tenders that have been duly opened have not left the custody of the Chief Executive or his nominated officer or if the process of evaluation and adjudication has not started.</w:t>
      </w:r>
      <w:r w:rsidR="000E662C" w:rsidRPr="002E6C09">
        <w:rPr>
          <w:rFonts w:cs="Arial"/>
          <w:sz w:val="24"/>
          <w:szCs w:val="24"/>
        </w:rPr>
        <w:t xml:space="preserve">  Where services are to be provided by a Centre of Procurement Expertise (</w:t>
      </w:r>
      <w:proofErr w:type="spellStart"/>
      <w:r w:rsidR="000E662C" w:rsidRPr="002E6C09">
        <w:rPr>
          <w:rFonts w:cs="Arial"/>
          <w:sz w:val="24"/>
          <w:szCs w:val="24"/>
        </w:rPr>
        <w:t>CoPE</w:t>
      </w:r>
      <w:proofErr w:type="spellEnd"/>
      <w:r w:rsidR="000E662C" w:rsidRPr="002E6C09">
        <w:rPr>
          <w:rFonts w:cs="Arial"/>
          <w:sz w:val="24"/>
          <w:szCs w:val="24"/>
        </w:rPr>
        <w:t xml:space="preserve">), a duly </w:t>
      </w:r>
      <w:proofErr w:type="spellStart"/>
      <w:r w:rsidR="000E662C" w:rsidRPr="002E6C09">
        <w:rPr>
          <w:rFonts w:cs="Arial"/>
          <w:sz w:val="24"/>
          <w:szCs w:val="24"/>
        </w:rPr>
        <w:t>authorised</w:t>
      </w:r>
      <w:proofErr w:type="spellEnd"/>
      <w:r w:rsidR="000E662C" w:rsidRPr="002E6C09">
        <w:rPr>
          <w:rFonts w:cs="Arial"/>
          <w:sz w:val="24"/>
          <w:szCs w:val="24"/>
        </w:rPr>
        <w:t xml:space="preserve"> </w:t>
      </w:r>
      <w:proofErr w:type="spellStart"/>
      <w:r w:rsidR="000E662C" w:rsidRPr="002E6C09">
        <w:rPr>
          <w:rFonts w:cs="Arial"/>
          <w:sz w:val="24"/>
          <w:szCs w:val="24"/>
        </w:rPr>
        <w:t>CoPE</w:t>
      </w:r>
      <w:proofErr w:type="spellEnd"/>
      <w:r w:rsidR="000E662C" w:rsidRPr="002E6C09">
        <w:rPr>
          <w:rFonts w:cs="Arial"/>
          <w:sz w:val="24"/>
          <w:szCs w:val="24"/>
        </w:rPr>
        <w:t xml:space="preserve"> office</w:t>
      </w:r>
      <w:r>
        <w:rPr>
          <w:rFonts w:cs="Arial"/>
          <w:sz w:val="24"/>
          <w:szCs w:val="24"/>
        </w:rPr>
        <w:t>r will act as nominated officer;</w:t>
      </w:r>
    </w:p>
    <w:p w14:paraId="02472076" w14:textId="77777777" w:rsidR="00201C41" w:rsidRDefault="00201C41" w:rsidP="00D34118">
      <w:pPr>
        <w:suppressAutoHyphens/>
        <w:ind w:left="1434" w:hanging="441"/>
        <w:rPr>
          <w:rFonts w:cs="Arial"/>
          <w:sz w:val="24"/>
          <w:szCs w:val="24"/>
        </w:rPr>
      </w:pPr>
    </w:p>
    <w:p w14:paraId="7DB5003E" w14:textId="77777777" w:rsidR="009A7B3B" w:rsidRPr="002E6C09" w:rsidRDefault="00201C41" w:rsidP="00D34118">
      <w:pPr>
        <w:suppressAutoHyphens/>
        <w:ind w:left="1434" w:hanging="441"/>
        <w:rPr>
          <w:rFonts w:cs="Arial"/>
          <w:sz w:val="24"/>
          <w:szCs w:val="24"/>
        </w:rPr>
      </w:pPr>
      <w:r>
        <w:rPr>
          <w:rFonts w:cs="Arial"/>
          <w:sz w:val="24"/>
          <w:szCs w:val="24"/>
        </w:rPr>
        <w:t xml:space="preserve">(c) </w:t>
      </w:r>
      <w:r>
        <w:rPr>
          <w:rFonts w:cs="Arial"/>
          <w:sz w:val="24"/>
          <w:szCs w:val="24"/>
        </w:rPr>
        <w:tab/>
      </w:r>
      <w:r w:rsidR="009A7B3B" w:rsidRPr="002E6C09">
        <w:rPr>
          <w:rFonts w:cs="Arial"/>
          <w:sz w:val="24"/>
          <w:szCs w:val="24"/>
        </w:rPr>
        <w:t>While decisions as to the admissibility of late, incomplete or amended tenders are under consideration, the tender documents shall be kept strictly confidential, recorded, and held in safe custody by the Chief Executive or his nominated officer.</w:t>
      </w:r>
      <w:r w:rsidR="000E662C" w:rsidRPr="002E6C09">
        <w:rPr>
          <w:rFonts w:cs="Arial"/>
          <w:sz w:val="24"/>
          <w:szCs w:val="24"/>
        </w:rPr>
        <w:t xml:space="preserve">  Where services are to be provided by a Centre of Procurement Expertise (</w:t>
      </w:r>
      <w:proofErr w:type="spellStart"/>
      <w:r w:rsidR="000E662C" w:rsidRPr="002E6C09">
        <w:rPr>
          <w:rFonts w:cs="Arial"/>
          <w:sz w:val="24"/>
          <w:szCs w:val="24"/>
        </w:rPr>
        <w:t>CoPE</w:t>
      </w:r>
      <w:proofErr w:type="spellEnd"/>
      <w:r w:rsidR="000E662C" w:rsidRPr="002E6C09">
        <w:rPr>
          <w:rFonts w:cs="Arial"/>
          <w:sz w:val="24"/>
          <w:szCs w:val="24"/>
        </w:rPr>
        <w:t xml:space="preserve">), a duly </w:t>
      </w:r>
      <w:proofErr w:type="spellStart"/>
      <w:r w:rsidR="000E662C" w:rsidRPr="002E6C09">
        <w:rPr>
          <w:rFonts w:cs="Arial"/>
          <w:sz w:val="24"/>
          <w:szCs w:val="24"/>
        </w:rPr>
        <w:t>authorised</w:t>
      </w:r>
      <w:proofErr w:type="spellEnd"/>
      <w:r w:rsidR="000E662C" w:rsidRPr="002E6C09">
        <w:rPr>
          <w:rFonts w:cs="Arial"/>
          <w:sz w:val="24"/>
          <w:szCs w:val="24"/>
        </w:rPr>
        <w:t xml:space="preserve"> </w:t>
      </w:r>
      <w:proofErr w:type="spellStart"/>
      <w:r w:rsidR="000E662C" w:rsidRPr="002E6C09">
        <w:rPr>
          <w:rFonts w:cs="Arial"/>
          <w:sz w:val="24"/>
          <w:szCs w:val="24"/>
        </w:rPr>
        <w:t>CoPE</w:t>
      </w:r>
      <w:proofErr w:type="spellEnd"/>
      <w:r w:rsidR="000E662C" w:rsidRPr="002E6C09">
        <w:rPr>
          <w:rFonts w:cs="Arial"/>
          <w:sz w:val="24"/>
          <w:szCs w:val="24"/>
        </w:rPr>
        <w:t xml:space="preserve"> officer will act as nominated officer.</w:t>
      </w:r>
    </w:p>
    <w:p w14:paraId="23D73F44" w14:textId="77777777" w:rsidR="009A7B3B" w:rsidRPr="002E6C09" w:rsidRDefault="009A7B3B" w:rsidP="00D34118">
      <w:pPr>
        <w:tabs>
          <w:tab w:val="left" w:pos="-720"/>
          <w:tab w:val="left" w:pos="864"/>
          <w:tab w:val="left" w:pos="1080"/>
        </w:tabs>
        <w:suppressAutoHyphens/>
        <w:ind w:left="720" w:hanging="720"/>
        <w:rPr>
          <w:rFonts w:cs="Arial"/>
          <w:sz w:val="24"/>
          <w:szCs w:val="24"/>
        </w:rPr>
      </w:pPr>
    </w:p>
    <w:p w14:paraId="13A2DE1C" w14:textId="77777777" w:rsidR="009A7B3B" w:rsidRPr="00201C41" w:rsidRDefault="00887A63" w:rsidP="00D34118">
      <w:pPr>
        <w:suppressAutoHyphens/>
        <w:ind w:left="993" w:hanging="993"/>
        <w:rPr>
          <w:rFonts w:cs="Arial"/>
          <w:sz w:val="24"/>
          <w:szCs w:val="24"/>
          <w:u w:val="single"/>
        </w:rPr>
      </w:pPr>
      <w:r w:rsidRPr="002E6C09">
        <w:rPr>
          <w:rFonts w:cs="Arial"/>
          <w:sz w:val="24"/>
          <w:szCs w:val="24"/>
        </w:rPr>
        <w:t>8</w:t>
      </w:r>
      <w:r w:rsidR="009A7B3B" w:rsidRPr="002E6C09">
        <w:rPr>
          <w:rFonts w:cs="Arial"/>
          <w:sz w:val="24"/>
          <w:szCs w:val="24"/>
        </w:rPr>
        <w:t>.6.6</w:t>
      </w:r>
      <w:r w:rsidR="009A7B3B" w:rsidRPr="002E6C09">
        <w:rPr>
          <w:rFonts w:cs="Arial"/>
          <w:sz w:val="24"/>
          <w:szCs w:val="24"/>
        </w:rPr>
        <w:tab/>
      </w:r>
      <w:r w:rsidR="009A7B3B" w:rsidRPr="00201C41">
        <w:rPr>
          <w:rFonts w:cs="Arial"/>
          <w:sz w:val="24"/>
          <w:szCs w:val="24"/>
          <w:u w:val="single"/>
        </w:rPr>
        <w:t xml:space="preserve">Acceptance of formal tenders (See overlap with SFI No. </w:t>
      </w:r>
      <w:r w:rsidR="001A55A1" w:rsidRPr="00201C41">
        <w:rPr>
          <w:rFonts w:cs="Arial"/>
          <w:sz w:val="24"/>
          <w:szCs w:val="24"/>
          <w:u w:val="single"/>
        </w:rPr>
        <w:t>8</w:t>
      </w:r>
      <w:r w:rsidR="009A7B3B" w:rsidRPr="00201C41">
        <w:rPr>
          <w:rFonts w:cs="Arial"/>
          <w:sz w:val="24"/>
          <w:szCs w:val="24"/>
          <w:u w:val="single"/>
        </w:rPr>
        <w:t>.7)</w:t>
      </w:r>
    </w:p>
    <w:p w14:paraId="6A2F99CF" w14:textId="77777777" w:rsidR="009A7B3B" w:rsidRPr="002E6C09" w:rsidRDefault="009A7B3B" w:rsidP="00D34118">
      <w:pPr>
        <w:tabs>
          <w:tab w:val="left" w:pos="-720"/>
          <w:tab w:val="left" w:pos="864"/>
          <w:tab w:val="left" w:pos="1080"/>
        </w:tabs>
        <w:suppressAutoHyphens/>
        <w:ind w:left="720" w:hanging="720"/>
        <w:rPr>
          <w:rFonts w:cs="Arial"/>
          <w:sz w:val="24"/>
          <w:szCs w:val="24"/>
        </w:rPr>
      </w:pPr>
    </w:p>
    <w:p w14:paraId="3F2C7889" w14:textId="77777777" w:rsidR="00C87521" w:rsidRPr="002E6C09" w:rsidRDefault="00C87521" w:rsidP="00D34118">
      <w:pPr>
        <w:suppressAutoHyphens/>
        <w:ind w:left="993" w:hanging="993"/>
        <w:rPr>
          <w:rFonts w:cs="Arial"/>
          <w:sz w:val="24"/>
          <w:szCs w:val="24"/>
        </w:rPr>
      </w:pPr>
      <w:r w:rsidRPr="002E6C09">
        <w:rPr>
          <w:rFonts w:cs="Arial"/>
          <w:sz w:val="24"/>
          <w:szCs w:val="24"/>
        </w:rPr>
        <w:tab/>
        <w:t xml:space="preserve">Prior to commencement of a tender process a group shall be constituted to evaluate and agree the award of contract. Nominees to the group shall be provided by the Chief Executive or his/her nominated officer and shall have the delegated authority to act on behalf of the </w:t>
      </w:r>
      <w:r w:rsidR="00B6153E" w:rsidRPr="002E6C09">
        <w:rPr>
          <w:rFonts w:cs="Arial"/>
          <w:sz w:val="24"/>
          <w:szCs w:val="24"/>
        </w:rPr>
        <w:t>PHA</w:t>
      </w:r>
      <w:r w:rsidRPr="002E6C09">
        <w:rPr>
          <w:rFonts w:cs="Arial"/>
          <w:sz w:val="24"/>
          <w:szCs w:val="24"/>
        </w:rPr>
        <w:t xml:space="preserve"> in respect of the award of contract.</w:t>
      </w:r>
    </w:p>
    <w:p w14:paraId="2818ED8C" w14:textId="77777777" w:rsidR="00C87521" w:rsidRDefault="00C87521" w:rsidP="00D34118">
      <w:pPr>
        <w:tabs>
          <w:tab w:val="left" w:pos="-720"/>
          <w:tab w:val="left" w:pos="864"/>
          <w:tab w:val="left" w:pos="1080"/>
        </w:tabs>
        <w:suppressAutoHyphens/>
        <w:ind w:left="720" w:hanging="720"/>
        <w:rPr>
          <w:rFonts w:cs="Arial"/>
          <w:sz w:val="24"/>
          <w:szCs w:val="24"/>
        </w:rPr>
      </w:pPr>
    </w:p>
    <w:p w14:paraId="5F5DDC2A" w14:textId="77777777" w:rsidR="00201C41" w:rsidRDefault="00201C41" w:rsidP="00D34118">
      <w:pPr>
        <w:suppressAutoHyphens/>
        <w:ind w:left="1418" w:hanging="425"/>
        <w:rPr>
          <w:rFonts w:cs="Arial"/>
          <w:sz w:val="24"/>
          <w:szCs w:val="24"/>
        </w:rPr>
      </w:pPr>
      <w:r>
        <w:rPr>
          <w:rFonts w:cs="Arial"/>
          <w:sz w:val="24"/>
          <w:szCs w:val="24"/>
        </w:rPr>
        <w:t>(a)</w:t>
      </w:r>
      <w:r>
        <w:rPr>
          <w:rFonts w:cs="Arial"/>
          <w:sz w:val="24"/>
          <w:szCs w:val="24"/>
        </w:rPr>
        <w:tab/>
      </w:r>
      <w:r w:rsidR="00C87521" w:rsidRPr="002E6C09">
        <w:rPr>
          <w:rFonts w:cs="Arial"/>
          <w:sz w:val="24"/>
          <w:szCs w:val="24"/>
        </w:rPr>
        <w:t>Prior to participation in an evaluation process those Officers participating in the evaluation will be required to complete a Declarati</w:t>
      </w:r>
      <w:r>
        <w:rPr>
          <w:rFonts w:cs="Arial"/>
          <w:sz w:val="24"/>
          <w:szCs w:val="24"/>
        </w:rPr>
        <w:t>on of Objectivity and Interests;</w:t>
      </w:r>
    </w:p>
    <w:p w14:paraId="2ED41BF6" w14:textId="77777777" w:rsidR="00201C41" w:rsidRDefault="00201C41" w:rsidP="00D34118">
      <w:pPr>
        <w:suppressAutoHyphens/>
        <w:ind w:left="1418" w:hanging="425"/>
        <w:rPr>
          <w:rFonts w:cs="Arial"/>
          <w:sz w:val="24"/>
          <w:szCs w:val="24"/>
        </w:rPr>
      </w:pPr>
    </w:p>
    <w:p w14:paraId="1A418B01" w14:textId="77777777" w:rsidR="00201C41" w:rsidRDefault="00201C41" w:rsidP="00D34118">
      <w:pPr>
        <w:suppressAutoHyphens/>
        <w:ind w:left="1418" w:hanging="425"/>
        <w:rPr>
          <w:rFonts w:cs="Arial"/>
          <w:sz w:val="24"/>
          <w:szCs w:val="24"/>
        </w:rPr>
      </w:pPr>
      <w:r>
        <w:rPr>
          <w:rFonts w:cs="Arial"/>
          <w:sz w:val="24"/>
          <w:szCs w:val="24"/>
        </w:rPr>
        <w:t>(b)</w:t>
      </w:r>
      <w:r>
        <w:rPr>
          <w:rFonts w:cs="Arial"/>
          <w:sz w:val="24"/>
          <w:szCs w:val="24"/>
        </w:rPr>
        <w:tab/>
      </w:r>
      <w:r w:rsidR="00C87521" w:rsidRPr="002E6C09">
        <w:rPr>
          <w:rFonts w:cs="Arial"/>
          <w:sz w:val="24"/>
          <w:szCs w:val="24"/>
        </w:rPr>
        <w:t>Any discussions with a tenderer which are deemed necessary to clarify technical aspects of his tender before the award of a contract will not disqualify the tender. Such discussions must be carried out by or with the knowledge and approval of the Procurement Officer responsible for m</w:t>
      </w:r>
      <w:r>
        <w:rPr>
          <w:rFonts w:cs="Arial"/>
          <w:sz w:val="24"/>
          <w:szCs w:val="24"/>
        </w:rPr>
        <w:t>anagement of the tender process;</w:t>
      </w:r>
    </w:p>
    <w:p w14:paraId="5F7E68A6" w14:textId="77777777" w:rsidR="00201C41" w:rsidRDefault="00201C41" w:rsidP="00D34118">
      <w:pPr>
        <w:suppressAutoHyphens/>
        <w:ind w:left="1418" w:hanging="425"/>
        <w:rPr>
          <w:rFonts w:cs="Arial"/>
          <w:sz w:val="24"/>
          <w:szCs w:val="24"/>
        </w:rPr>
      </w:pPr>
    </w:p>
    <w:p w14:paraId="0F81867E" w14:textId="77777777" w:rsidR="009A7B3B" w:rsidRPr="002E6C09" w:rsidRDefault="00201C41" w:rsidP="00D34118">
      <w:pPr>
        <w:suppressAutoHyphens/>
        <w:ind w:left="1418" w:hanging="425"/>
        <w:rPr>
          <w:rFonts w:cs="Arial"/>
          <w:sz w:val="24"/>
          <w:szCs w:val="24"/>
        </w:rPr>
      </w:pPr>
      <w:r>
        <w:rPr>
          <w:rFonts w:cs="Arial"/>
          <w:sz w:val="24"/>
          <w:szCs w:val="24"/>
        </w:rPr>
        <w:t>(c)</w:t>
      </w:r>
      <w:r>
        <w:rPr>
          <w:rFonts w:cs="Arial"/>
          <w:sz w:val="24"/>
          <w:szCs w:val="24"/>
        </w:rPr>
        <w:tab/>
      </w:r>
      <w:r w:rsidR="009A7B3B" w:rsidRPr="002E6C09">
        <w:rPr>
          <w:rFonts w:cs="Arial"/>
          <w:sz w:val="24"/>
          <w:szCs w:val="24"/>
        </w:rPr>
        <w:t xml:space="preserve">The lowest tender, if payment is to be made by the </w:t>
      </w:r>
      <w:r w:rsidR="00B6153E" w:rsidRPr="002E6C09">
        <w:rPr>
          <w:rFonts w:cs="Arial"/>
          <w:sz w:val="24"/>
          <w:szCs w:val="24"/>
        </w:rPr>
        <w:t>PHA</w:t>
      </w:r>
      <w:r w:rsidR="009A7B3B" w:rsidRPr="002E6C09">
        <w:rPr>
          <w:rFonts w:cs="Arial"/>
          <w:sz w:val="24"/>
          <w:szCs w:val="24"/>
        </w:rPr>
        <w:t xml:space="preserve">, or the highest, if payment is to be received by the </w:t>
      </w:r>
      <w:r w:rsidR="00B6153E" w:rsidRPr="002E6C09">
        <w:rPr>
          <w:rFonts w:cs="Arial"/>
          <w:sz w:val="24"/>
          <w:szCs w:val="24"/>
        </w:rPr>
        <w:t>PHA</w:t>
      </w:r>
      <w:r w:rsidR="009A7B3B" w:rsidRPr="002E6C09">
        <w:rPr>
          <w:rFonts w:cs="Arial"/>
          <w:sz w:val="24"/>
          <w:szCs w:val="24"/>
        </w:rPr>
        <w:t>, shall be accepted unless there are good and sufficient reasons to the contrary. Such reasons shall be set out in either the contract file, or other appropriate record.</w:t>
      </w:r>
    </w:p>
    <w:p w14:paraId="77114F9C" w14:textId="77777777" w:rsidR="009A7B3B" w:rsidRPr="002E6C09" w:rsidRDefault="009A7B3B" w:rsidP="00D34118">
      <w:pPr>
        <w:tabs>
          <w:tab w:val="left" w:pos="-720"/>
          <w:tab w:val="left" w:pos="864"/>
          <w:tab w:val="left" w:pos="1080"/>
        </w:tabs>
        <w:suppressAutoHyphens/>
        <w:ind w:left="720" w:hanging="720"/>
        <w:rPr>
          <w:rFonts w:cs="Arial"/>
          <w:sz w:val="24"/>
          <w:szCs w:val="24"/>
        </w:rPr>
      </w:pPr>
    </w:p>
    <w:p w14:paraId="6E280A95" w14:textId="77777777" w:rsidR="009A7B3B" w:rsidRPr="002E6C09" w:rsidRDefault="009A7B3B" w:rsidP="00D34118">
      <w:pPr>
        <w:tabs>
          <w:tab w:val="left" w:pos="864"/>
          <w:tab w:val="left" w:pos="1080"/>
          <w:tab w:val="left" w:pos="1440"/>
        </w:tabs>
        <w:ind w:left="1440" w:hanging="1440"/>
        <w:rPr>
          <w:rFonts w:cs="Arial"/>
          <w:sz w:val="24"/>
          <w:szCs w:val="24"/>
        </w:rPr>
      </w:pPr>
      <w:r w:rsidRPr="002E6C09">
        <w:rPr>
          <w:rFonts w:cs="Arial"/>
          <w:sz w:val="24"/>
          <w:szCs w:val="24"/>
        </w:rPr>
        <w:tab/>
      </w:r>
      <w:r w:rsidRPr="002E6C09">
        <w:rPr>
          <w:rFonts w:cs="Arial"/>
          <w:sz w:val="24"/>
          <w:szCs w:val="24"/>
        </w:rPr>
        <w:tab/>
      </w:r>
      <w:r w:rsidRPr="002E6C09">
        <w:rPr>
          <w:rFonts w:cs="Arial"/>
          <w:sz w:val="24"/>
          <w:szCs w:val="24"/>
        </w:rPr>
        <w:tab/>
        <w:t>It is accepted that for professional services such as management consultancy, the lowest price does not always represent the best value for money.  Other factors affecting the success of a project include:</w:t>
      </w:r>
    </w:p>
    <w:p w14:paraId="112ADA29" w14:textId="77777777" w:rsidR="009A7B3B" w:rsidRPr="002E6C09" w:rsidRDefault="009A7B3B" w:rsidP="00D34118">
      <w:pPr>
        <w:tabs>
          <w:tab w:val="left" w:pos="864"/>
          <w:tab w:val="left" w:pos="1440"/>
        </w:tabs>
        <w:ind w:left="720" w:hanging="720"/>
        <w:rPr>
          <w:rFonts w:cs="Arial"/>
          <w:sz w:val="24"/>
          <w:szCs w:val="24"/>
        </w:rPr>
      </w:pPr>
    </w:p>
    <w:p w14:paraId="34001D41" w14:textId="77777777" w:rsidR="00201C41" w:rsidRDefault="009A7B3B" w:rsidP="00D34118">
      <w:pPr>
        <w:numPr>
          <w:ilvl w:val="0"/>
          <w:numId w:val="22"/>
        </w:numPr>
        <w:ind w:left="1843"/>
        <w:rPr>
          <w:rFonts w:cs="Arial"/>
          <w:sz w:val="24"/>
          <w:szCs w:val="24"/>
        </w:rPr>
      </w:pPr>
      <w:r w:rsidRPr="002E6C09">
        <w:rPr>
          <w:rFonts w:cs="Arial"/>
          <w:sz w:val="24"/>
          <w:szCs w:val="24"/>
        </w:rPr>
        <w:t>experience and qualifications of team members;</w:t>
      </w:r>
    </w:p>
    <w:p w14:paraId="036F0F99" w14:textId="77777777" w:rsidR="00593EAC" w:rsidRDefault="00593EAC" w:rsidP="00D34118">
      <w:pPr>
        <w:ind w:left="1843"/>
        <w:rPr>
          <w:rFonts w:cs="Arial"/>
          <w:sz w:val="24"/>
          <w:szCs w:val="24"/>
        </w:rPr>
      </w:pPr>
    </w:p>
    <w:p w14:paraId="56B610E9" w14:textId="77777777" w:rsidR="00201C41" w:rsidRDefault="009A7B3B" w:rsidP="00D34118">
      <w:pPr>
        <w:numPr>
          <w:ilvl w:val="0"/>
          <w:numId w:val="22"/>
        </w:numPr>
        <w:ind w:left="1843"/>
        <w:rPr>
          <w:rFonts w:cs="Arial"/>
          <w:sz w:val="24"/>
          <w:szCs w:val="24"/>
        </w:rPr>
      </w:pPr>
      <w:r w:rsidRPr="002E6C09">
        <w:rPr>
          <w:rFonts w:cs="Arial"/>
          <w:sz w:val="24"/>
          <w:szCs w:val="24"/>
        </w:rPr>
        <w:t>understanding of client’s needs;</w:t>
      </w:r>
    </w:p>
    <w:p w14:paraId="21B39A8E" w14:textId="77777777" w:rsidR="00593EAC" w:rsidRDefault="00593EAC" w:rsidP="00D34118">
      <w:pPr>
        <w:rPr>
          <w:rFonts w:cs="Arial"/>
          <w:sz w:val="24"/>
          <w:szCs w:val="24"/>
        </w:rPr>
      </w:pPr>
    </w:p>
    <w:p w14:paraId="023D003F" w14:textId="77777777" w:rsidR="00201C41" w:rsidRDefault="009A7B3B" w:rsidP="00D34118">
      <w:pPr>
        <w:numPr>
          <w:ilvl w:val="0"/>
          <w:numId w:val="22"/>
        </w:numPr>
        <w:ind w:left="1843"/>
        <w:rPr>
          <w:rFonts w:cs="Arial"/>
          <w:sz w:val="24"/>
          <w:szCs w:val="24"/>
        </w:rPr>
      </w:pPr>
      <w:r w:rsidRPr="002E6C09">
        <w:rPr>
          <w:rFonts w:cs="Arial"/>
          <w:sz w:val="24"/>
          <w:szCs w:val="24"/>
        </w:rPr>
        <w:t>feasibility and credibility of proposed approach;</w:t>
      </w:r>
      <w:r w:rsidR="00201C41">
        <w:rPr>
          <w:rFonts w:cs="Arial"/>
          <w:sz w:val="24"/>
          <w:szCs w:val="24"/>
        </w:rPr>
        <w:t xml:space="preserve"> and</w:t>
      </w:r>
    </w:p>
    <w:p w14:paraId="793F2F60" w14:textId="77777777" w:rsidR="00593EAC" w:rsidRDefault="00593EAC" w:rsidP="00D34118">
      <w:pPr>
        <w:rPr>
          <w:rFonts w:cs="Arial"/>
          <w:sz w:val="24"/>
          <w:szCs w:val="24"/>
        </w:rPr>
      </w:pPr>
    </w:p>
    <w:p w14:paraId="08096274" w14:textId="77777777" w:rsidR="006B4058" w:rsidRDefault="009A7B3B" w:rsidP="006B4058">
      <w:pPr>
        <w:numPr>
          <w:ilvl w:val="0"/>
          <w:numId w:val="22"/>
        </w:numPr>
        <w:rPr>
          <w:rFonts w:cs="Arial"/>
          <w:sz w:val="24"/>
          <w:szCs w:val="24"/>
        </w:rPr>
      </w:pPr>
      <w:r w:rsidRPr="002E6C09">
        <w:rPr>
          <w:rFonts w:cs="Arial"/>
          <w:sz w:val="24"/>
          <w:szCs w:val="24"/>
        </w:rPr>
        <w:t>ability to complete the project on time</w:t>
      </w:r>
      <w:r w:rsidR="008B432C">
        <w:rPr>
          <w:rFonts w:cs="Arial"/>
          <w:sz w:val="24"/>
          <w:szCs w:val="24"/>
        </w:rPr>
        <w:t>;</w:t>
      </w:r>
    </w:p>
    <w:p w14:paraId="6B12A7D2" w14:textId="77777777" w:rsidR="006B4058" w:rsidRDefault="006B4058" w:rsidP="00462DD9">
      <w:pPr>
        <w:pStyle w:val="ListParagraph"/>
        <w:rPr>
          <w:rFonts w:cs="Arial"/>
          <w:sz w:val="24"/>
          <w:szCs w:val="24"/>
        </w:rPr>
      </w:pPr>
    </w:p>
    <w:p w14:paraId="45BD1F85" w14:textId="77777777" w:rsidR="009A7B3B" w:rsidRPr="002E6C09" w:rsidRDefault="006B4058" w:rsidP="006B4058">
      <w:pPr>
        <w:numPr>
          <w:ilvl w:val="0"/>
          <w:numId w:val="22"/>
        </w:numPr>
        <w:rPr>
          <w:rFonts w:cs="Arial"/>
          <w:sz w:val="24"/>
          <w:szCs w:val="24"/>
        </w:rPr>
      </w:pPr>
      <w:r w:rsidRPr="006B4058">
        <w:rPr>
          <w:rFonts w:cs="Arial"/>
          <w:sz w:val="24"/>
          <w:szCs w:val="24"/>
        </w:rPr>
        <w:t>social considerations as per circular guidance HSC(F)</w:t>
      </w:r>
      <w:r w:rsidR="008B432C">
        <w:rPr>
          <w:rFonts w:cs="Arial"/>
          <w:sz w:val="24"/>
          <w:szCs w:val="24"/>
        </w:rPr>
        <w:t xml:space="preserve"> </w:t>
      </w:r>
      <w:r w:rsidR="00E34369">
        <w:rPr>
          <w:rFonts w:cs="Arial"/>
          <w:sz w:val="24"/>
          <w:szCs w:val="24"/>
        </w:rPr>
        <w:t>53</w:t>
      </w:r>
      <w:r w:rsidRPr="006B4058">
        <w:rPr>
          <w:rFonts w:cs="Arial"/>
          <w:sz w:val="24"/>
          <w:szCs w:val="24"/>
        </w:rPr>
        <w:t>/201</w:t>
      </w:r>
      <w:r w:rsidR="00E34369">
        <w:rPr>
          <w:rFonts w:cs="Arial"/>
          <w:sz w:val="24"/>
          <w:szCs w:val="24"/>
        </w:rPr>
        <w:t>6</w:t>
      </w:r>
      <w:r w:rsidR="008B432C">
        <w:rPr>
          <w:rFonts w:cs="Arial"/>
          <w:sz w:val="24"/>
          <w:szCs w:val="24"/>
        </w:rPr>
        <w:t>.</w:t>
      </w:r>
    </w:p>
    <w:p w14:paraId="036F1174" w14:textId="77777777" w:rsidR="009A7B3B" w:rsidRPr="002E6C09" w:rsidRDefault="009A7B3B" w:rsidP="00D34118">
      <w:pPr>
        <w:tabs>
          <w:tab w:val="left" w:pos="864"/>
          <w:tab w:val="left" w:pos="1440"/>
          <w:tab w:val="left" w:pos="1800"/>
        </w:tabs>
        <w:ind w:firstLine="1440"/>
        <w:rPr>
          <w:rFonts w:cs="Arial"/>
          <w:sz w:val="24"/>
          <w:szCs w:val="24"/>
        </w:rPr>
      </w:pPr>
    </w:p>
    <w:p w14:paraId="56FD4457" w14:textId="77777777" w:rsidR="009A7B3B" w:rsidRPr="002E6C09" w:rsidRDefault="009A7B3B" w:rsidP="00D34118">
      <w:pPr>
        <w:tabs>
          <w:tab w:val="left" w:pos="-720"/>
          <w:tab w:val="left" w:pos="1080"/>
          <w:tab w:val="left" w:pos="1440"/>
        </w:tabs>
        <w:suppressAutoHyphens/>
        <w:ind w:left="1440" w:hanging="1440"/>
        <w:rPr>
          <w:rFonts w:cs="Arial"/>
          <w:sz w:val="24"/>
          <w:szCs w:val="24"/>
        </w:rPr>
      </w:pPr>
      <w:r w:rsidRPr="002E6C09">
        <w:rPr>
          <w:rFonts w:cs="Arial"/>
          <w:sz w:val="24"/>
          <w:szCs w:val="24"/>
        </w:rPr>
        <w:tab/>
      </w:r>
      <w:r w:rsidRPr="002E6C09">
        <w:rPr>
          <w:rFonts w:cs="Arial"/>
          <w:sz w:val="24"/>
          <w:szCs w:val="24"/>
        </w:rPr>
        <w:tab/>
        <w:t>Where other factors are taken into account in selecting a tenderer, these must be clearly recorded and documented in the contract file, and the reason(s) for not accepting the lowest tender clearly stated.</w:t>
      </w:r>
    </w:p>
    <w:p w14:paraId="4D339618" w14:textId="77777777" w:rsidR="00201C41" w:rsidRDefault="00201C41" w:rsidP="00D34118">
      <w:pPr>
        <w:suppressAutoHyphens/>
        <w:ind w:left="1440" w:hanging="589"/>
        <w:rPr>
          <w:rFonts w:cs="Arial"/>
          <w:sz w:val="24"/>
          <w:szCs w:val="24"/>
        </w:rPr>
      </w:pPr>
    </w:p>
    <w:p w14:paraId="4F12046A" w14:textId="77777777" w:rsidR="00201C41" w:rsidRDefault="00E46159" w:rsidP="00D34118">
      <w:pPr>
        <w:suppressAutoHyphens/>
        <w:ind w:left="1440" w:hanging="447"/>
        <w:rPr>
          <w:rFonts w:cs="Arial"/>
          <w:sz w:val="24"/>
          <w:szCs w:val="24"/>
        </w:rPr>
      </w:pPr>
      <w:r w:rsidRPr="002E6C09">
        <w:rPr>
          <w:rFonts w:cs="Arial"/>
          <w:sz w:val="24"/>
          <w:szCs w:val="24"/>
        </w:rPr>
        <w:t>(</w:t>
      </w:r>
      <w:r w:rsidR="00201C41">
        <w:rPr>
          <w:rFonts w:cs="Arial"/>
          <w:sz w:val="24"/>
          <w:szCs w:val="24"/>
        </w:rPr>
        <w:t>d</w:t>
      </w:r>
      <w:r w:rsidR="009A7B3B" w:rsidRPr="002E6C09">
        <w:rPr>
          <w:rFonts w:cs="Arial"/>
          <w:sz w:val="24"/>
          <w:szCs w:val="24"/>
        </w:rPr>
        <w:t>)</w:t>
      </w:r>
      <w:r w:rsidR="009A7B3B" w:rsidRPr="002E6C09">
        <w:rPr>
          <w:rFonts w:cs="Arial"/>
          <w:sz w:val="24"/>
          <w:szCs w:val="24"/>
        </w:rPr>
        <w:tab/>
        <w:t xml:space="preserve">No tender shall be accepted which will commit expenditure in excess of that which has been allocated by the </w:t>
      </w:r>
      <w:r w:rsidR="00B6153E" w:rsidRPr="002E6C09">
        <w:rPr>
          <w:rFonts w:cs="Arial"/>
          <w:sz w:val="24"/>
          <w:szCs w:val="24"/>
        </w:rPr>
        <w:t>PHA</w:t>
      </w:r>
      <w:r w:rsidR="009A7B3B" w:rsidRPr="002E6C09">
        <w:rPr>
          <w:rFonts w:cs="Arial"/>
          <w:sz w:val="24"/>
          <w:szCs w:val="24"/>
        </w:rPr>
        <w:t xml:space="preserve"> and which is not in accordance with these Instructions except with the </w:t>
      </w:r>
      <w:proofErr w:type="spellStart"/>
      <w:r w:rsidR="009A7B3B" w:rsidRPr="002E6C09">
        <w:rPr>
          <w:rFonts w:cs="Arial"/>
          <w:sz w:val="24"/>
          <w:szCs w:val="24"/>
        </w:rPr>
        <w:t>autho</w:t>
      </w:r>
      <w:r w:rsidRPr="002E6C09">
        <w:rPr>
          <w:rFonts w:cs="Arial"/>
          <w:sz w:val="24"/>
          <w:szCs w:val="24"/>
        </w:rPr>
        <w:t>risation</w:t>
      </w:r>
      <w:proofErr w:type="spellEnd"/>
      <w:r w:rsidRPr="002E6C09">
        <w:rPr>
          <w:rFonts w:cs="Arial"/>
          <w:sz w:val="24"/>
          <w:szCs w:val="24"/>
        </w:rPr>
        <w:t xml:space="preserve"> of the Chief Executive or </w:t>
      </w:r>
      <w:r w:rsidR="00D61509" w:rsidRPr="002E6C09">
        <w:rPr>
          <w:rFonts w:cs="Arial"/>
          <w:sz w:val="24"/>
          <w:szCs w:val="24"/>
        </w:rPr>
        <w:t>Director of Finance (ref para 1.2.6)</w:t>
      </w:r>
      <w:r w:rsidRPr="002E6C09">
        <w:rPr>
          <w:rFonts w:cs="Arial"/>
          <w:sz w:val="24"/>
          <w:szCs w:val="24"/>
        </w:rPr>
        <w:t>.</w:t>
      </w:r>
    </w:p>
    <w:p w14:paraId="01402D5B" w14:textId="77777777" w:rsidR="00201C41" w:rsidRDefault="00201C41" w:rsidP="00D34118">
      <w:pPr>
        <w:suppressAutoHyphens/>
        <w:ind w:left="1440" w:hanging="447"/>
        <w:rPr>
          <w:rFonts w:cs="Arial"/>
          <w:sz w:val="24"/>
          <w:szCs w:val="24"/>
        </w:rPr>
      </w:pPr>
    </w:p>
    <w:p w14:paraId="16189D2E" w14:textId="77777777" w:rsidR="009A7B3B" w:rsidRPr="002E6C09" w:rsidRDefault="00201C41" w:rsidP="00D34118">
      <w:pPr>
        <w:suppressAutoHyphens/>
        <w:ind w:left="1440" w:hanging="447"/>
        <w:rPr>
          <w:rFonts w:cs="Arial"/>
          <w:sz w:val="24"/>
          <w:szCs w:val="24"/>
        </w:rPr>
      </w:pPr>
      <w:r>
        <w:rPr>
          <w:rFonts w:cs="Arial"/>
          <w:sz w:val="24"/>
          <w:szCs w:val="24"/>
        </w:rPr>
        <w:t>(e)</w:t>
      </w:r>
      <w:r>
        <w:rPr>
          <w:rFonts w:cs="Arial"/>
          <w:sz w:val="24"/>
          <w:szCs w:val="24"/>
        </w:rPr>
        <w:tab/>
      </w:r>
      <w:r w:rsidR="009A7B3B" w:rsidRPr="002E6C09">
        <w:rPr>
          <w:rFonts w:cs="Arial"/>
          <w:sz w:val="24"/>
          <w:szCs w:val="24"/>
        </w:rPr>
        <w:t>The use of these procedures must demonstrate that the award of the contract was:</w:t>
      </w:r>
    </w:p>
    <w:p w14:paraId="4952AC21" w14:textId="77777777" w:rsidR="009A7B3B" w:rsidRPr="002E6C09" w:rsidRDefault="009A7B3B" w:rsidP="00D34118">
      <w:pPr>
        <w:tabs>
          <w:tab w:val="left" w:pos="864"/>
        </w:tabs>
        <w:ind w:left="720" w:hanging="720"/>
        <w:rPr>
          <w:rFonts w:cs="Arial"/>
          <w:sz w:val="24"/>
          <w:szCs w:val="24"/>
        </w:rPr>
      </w:pPr>
    </w:p>
    <w:p w14:paraId="03A238BC" w14:textId="77777777" w:rsidR="00201C41" w:rsidRDefault="009A7B3B" w:rsidP="00D34118">
      <w:pPr>
        <w:numPr>
          <w:ilvl w:val="0"/>
          <w:numId w:val="23"/>
        </w:numPr>
        <w:rPr>
          <w:rFonts w:cs="Arial"/>
          <w:sz w:val="24"/>
          <w:szCs w:val="24"/>
        </w:rPr>
      </w:pPr>
      <w:r w:rsidRPr="002E6C09">
        <w:rPr>
          <w:rFonts w:cs="Arial"/>
          <w:sz w:val="24"/>
          <w:szCs w:val="24"/>
        </w:rPr>
        <w:t xml:space="preserve">not in excess of the going market rate </w:t>
      </w:r>
      <w:r w:rsidR="00201C41">
        <w:rPr>
          <w:rFonts w:cs="Arial"/>
          <w:sz w:val="24"/>
          <w:szCs w:val="24"/>
        </w:rPr>
        <w:t>/ price current at the time the c</w:t>
      </w:r>
      <w:r w:rsidRPr="002E6C09">
        <w:rPr>
          <w:rFonts w:cs="Arial"/>
          <w:sz w:val="24"/>
          <w:szCs w:val="24"/>
        </w:rPr>
        <w:t>ontract was awarded;</w:t>
      </w:r>
    </w:p>
    <w:p w14:paraId="01672BB7" w14:textId="77777777" w:rsidR="00593EAC" w:rsidRDefault="00593EAC" w:rsidP="00D34118">
      <w:pPr>
        <w:ind w:left="1800"/>
        <w:rPr>
          <w:rFonts w:cs="Arial"/>
          <w:sz w:val="24"/>
          <w:szCs w:val="24"/>
        </w:rPr>
      </w:pPr>
    </w:p>
    <w:p w14:paraId="6E04AD6C" w14:textId="77777777" w:rsidR="009A7B3B" w:rsidRPr="00201C41" w:rsidRDefault="009A7B3B" w:rsidP="00D34118">
      <w:pPr>
        <w:numPr>
          <w:ilvl w:val="0"/>
          <w:numId w:val="23"/>
        </w:numPr>
        <w:rPr>
          <w:rFonts w:cs="Arial"/>
          <w:sz w:val="24"/>
          <w:szCs w:val="24"/>
        </w:rPr>
      </w:pPr>
      <w:r w:rsidRPr="00201C41">
        <w:rPr>
          <w:rFonts w:cs="Arial"/>
          <w:sz w:val="24"/>
          <w:szCs w:val="24"/>
        </w:rPr>
        <w:t>that best value for money was achieved.</w:t>
      </w:r>
    </w:p>
    <w:p w14:paraId="447DECF0" w14:textId="77777777" w:rsidR="009A7B3B" w:rsidRPr="002E6C09" w:rsidRDefault="009A7B3B" w:rsidP="00D34118">
      <w:pPr>
        <w:tabs>
          <w:tab w:val="left" w:pos="-720"/>
          <w:tab w:val="left" w:pos="720"/>
          <w:tab w:val="left" w:pos="864"/>
          <w:tab w:val="left" w:pos="1080"/>
          <w:tab w:val="left" w:pos="1440"/>
        </w:tabs>
        <w:suppressAutoHyphens/>
        <w:ind w:left="720"/>
        <w:rPr>
          <w:rFonts w:cs="Arial"/>
          <w:sz w:val="24"/>
          <w:szCs w:val="24"/>
        </w:rPr>
      </w:pPr>
    </w:p>
    <w:p w14:paraId="2DF79D5D" w14:textId="77777777" w:rsidR="009A7B3B" w:rsidRPr="002E6C09" w:rsidRDefault="00201C41" w:rsidP="00D34118">
      <w:pPr>
        <w:suppressAutoHyphens/>
        <w:ind w:left="1418" w:hanging="425"/>
        <w:rPr>
          <w:rFonts w:cs="Arial"/>
          <w:sz w:val="24"/>
          <w:szCs w:val="24"/>
        </w:rPr>
      </w:pPr>
      <w:r>
        <w:rPr>
          <w:rFonts w:cs="Arial"/>
          <w:sz w:val="24"/>
          <w:szCs w:val="24"/>
        </w:rPr>
        <w:t xml:space="preserve">(f) </w:t>
      </w:r>
      <w:r>
        <w:rPr>
          <w:rFonts w:cs="Arial"/>
          <w:sz w:val="24"/>
          <w:szCs w:val="24"/>
        </w:rPr>
        <w:tab/>
      </w:r>
      <w:r w:rsidR="009A7B3B" w:rsidRPr="002E6C09">
        <w:rPr>
          <w:rFonts w:cs="Arial"/>
          <w:sz w:val="24"/>
          <w:szCs w:val="24"/>
        </w:rPr>
        <w:t>All Tenders should be treated as confidential and should be retained for inspection.</w:t>
      </w:r>
    </w:p>
    <w:p w14:paraId="0F5CBB06" w14:textId="77777777" w:rsidR="009A7B3B" w:rsidRDefault="009A7B3B" w:rsidP="00D34118">
      <w:pPr>
        <w:tabs>
          <w:tab w:val="left" w:pos="-720"/>
          <w:tab w:val="left" w:pos="720"/>
          <w:tab w:val="left" w:pos="864"/>
          <w:tab w:val="left" w:pos="1080"/>
        </w:tabs>
        <w:suppressAutoHyphens/>
        <w:rPr>
          <w:rFonts w:cs="Arial"/>
          <w:sz w:val="24"/>
          <w:szCs w:val="24"/>
        </w:rPr>
      </w:pPr>
    </w:p>
    <w:p w14:paraId="737F9E88" w14:textId="77777777" w:rsidR="00095C00" w:rsidRPr="002E6C09" w:rsidRDefault="00095C00" w:rsidP="00D34118">
      <w:pPr>
        <w:tabs>
          <w:tab w:val="left" w:pos="-720"/>
          <w:tab w:val="left" w:pos="720"/>
          <w:tab w:val="left" w:pos="864"/>
          <w:tab w:val="left" w:pos="1080"/>
        </w:tabs>
        <w:suppressAutoHyphens/>
        <w:rPr>
          <w:rFonts w:cs="Arial"/>
          <w:sz w:val="24"/>
          <w:szCs w:val="24"/>
        </w:rPr>
      </w:pPr>
    </w:p>
    <w:p w14:paraId="01F1C0F2" w14:textId="77777777" w:rsidR="009A7B3B" w:rsidRPr="002E6C09" w:rsidRDefault="00887A63" w:rsidP="00D34118">
      <w:pPr>
        <w:suppressAutoHyphens/>
        <w:ind w:left="993" w:hanging="993"/>
        <w:rPr>
          <w:rFonts w:cs="Arial"/>
          <w:b/>
          <w:sz w:val="24"/>
          <w:szCs w:val="24"/>
          <w:u w:val="single"/>
        </w:rPr>
      </w:pPr>
      <w:r w:rsidRPr="002E6C09">
        <w:rPr>
          <w:rFonts w:cs="Arial"/>
          <w:sz w:val="24"/>
          <w:szCs w:val="24"/>
        </w:rPr>
        <w:t>8</w:t>
      </w:r>
      <w:r w:rsidR="009A7B3B" w:rsidRPr="002E6C09">
        <w:rPr>
          <w:rFonts w:cs="Arial"/>
          <w:sz w:val="24"/>
          <w:szCs w:val="24"/>
        </w:rPr>
        <w:t>.6.7</w:t>
      </w:r>
      <w:r w:rsidR="009A7B3B" w:rsidRPr="002E6C09">
        <w:rPr>
          <w:rFonts w:cs="Arial"/>
          <w:sz w:val="24"/>
          <w:szCs w:val="24"/>
        </w:rPr>
        <w:tab/>
      </w:r>
      <w:r w:rsidR="009A7B3B" w:rsidRPr="008E699B">
        <w:rPr>
          <w:rFonts w:cs="Arial"/>
          <w:sz w:val="24"/>
          <w:szCs w:val="24"/>
          <w:u w:val="single"/>
        </w:rPr>
        <w:t xml:space="preserve">Tender reports to the </w:t>
      </w:r>
      <w:r w:rsidR="001D56AD" w:rsidRPr="008E699B">
        <w:rPr>
          <w:rFonts w:cs="Arial"/>
          <w:sz w:val="24"/>
          <w:szCs w:val="24"/>
          <w:u w:val="single"/>
        </w:rPr>
        <w:t>board</w:t>
      </w:r>
      <w:r w:rsidR="008724F2">
        <w:rPr>
          <w:rFonts w:cs="Arial"/>
          <w:sz w:val="24"/>
          <w:szCs w:val="24"/>
          <w:u w:val="single"/>
        </w:rPr>
        <w:t xml:space="preserve"> of the PHA</w:t>
      </w:r>
    </w:p>
    <w:p w14:paraId="3283A901" w14:textId="77777777" w:rsidR="009A7B3B" w:rsidRPr="002E6C09" w:rsidRDefault="009A7B3B" w:rsidP="00D34118">
      <w:pPr>
        <w:tabs>
          <w:tab w:val="left" w:pos="-720"/>
          <w:tab w:val="left" w:pos="864"/>
          <w:tab w:val="left" w:pos="1080"/>
        </w:tabs>
        <w:suppressAutoHyphens/>
        <w:ind w:left="720" w:hanging="720"/>
        <w:rPr>
          <w:rFonts w:cs="Arial"/>
          <w:sz w:val="24"/>
          <w:szCs w:val="24"/>
        </w:rPr>
      </w:pPr>
    </w:p>
    <w:p w14:paraId="7FF761D4" w14:textId="77777777" w:rsidR="009A7B3B" w:rsidRPr="002E6C09" w:rsidRDefault="009A7B3B" w:rsidP="00D34118">
      <w:pPr>
        <w:ind w:left="993" w:hanging="993"/>
        <w:rPr>
          <w:rFonts w:cs="Arial"/>
          <w:sz w:val="24"/>
          <w:szCs w:val="24"/>
        </w:rPr>
      </w:pPr>
      <w:r w:rsidRPr="002E6C09">
        <w:rPr>
          <w:rFonts w:cs="Arial"/>
          <w:sz w:val="24"/>
          <w:szCs w:val="24"/>
        </w:rPr>
        <w:tab/>
        <w:t xml:space="preserve">Reports to the </w:t>
      </w:r>
      <w:r w:rsidR="001D56AD" w:rsidRPr="002E6C09">
        <w:rPr>
          <w:rFonts w:cs="Arial"/>
          <w:sz w:val="24"/>
          <w:szCs w:val="24"/>
        </w:rPr>
        <w:t>board</w:t>
      </w:r>
      <w:r w:rsidRPr="002E6C09">
        <w:rPr>
          <w:rFonts w:cs="Arial"/>
          <w:sz w:val="24"/>
          <w:szCs w:val="24"/>
        </w:rPr>
        <w:t xml:space="preserve"> will be made on an exceptional circumstance basis only.</w:t>
      </w:r>
    </w:p>
    <w:p w14:paraId="50710A62" w14:textId="77777777" w:rsidR="009A7B3B" w:rsidRPr="002E6C09" w:rsidRDefault="009A7B3B" w:rsidP="00D34118">
      <w:pPr>
        <w:tabs>
          <w:tab w:val="left" w:pos="864"/>
          <w:tab w:val="left" w:pos="1080"/>
        </w:tabs>
        <w:ind w:left="720" w:hanging="720"/>
        <w:rPr>
          <w:rFonts w:cs="Arial"/>
          <w:sz w:val="24"/>
          <w:szCs w:val="24"/>
        </w:rPr>
      </w:pPr>
    </w:p>
    <w:p w14:paraId="1BA841EC" w14:textId="77777777" w:rsidR="009A7B3B" w:rsidRPr="008E699B" w:rsidRDefault="00887A63" w:rsidP="00D34118">
      <w:pPr>
        <w:ind w:left="993" w:hanging="993"/>
        <w:rPr>
          <w:rFonts w:cs="Arial"/>
          <w:sz w:val="24"/>
          <w:szCs w:val="24"/>
          <w:u w:val="single"/>
        </w:rPr>
      </w:pPr>
      <w:r w:rsidRPr="002E6C09">
        <w:rPr>
          <w:rFonts w:cs="Arial"/>
          <w:sz w:val="24"/>
          <w:szCs w:val="24"/>
        </w:rPr>
        <w:t>8</w:t>
      </w:r>
      <w:r w:rsidR="009A7B3B" w:rsidRPr="002E6C09">
        <w:rPr>
          <w:rFonts w:cs="Arial"/>
          <w:sz w:val="24"/>
          <w:szCs w:val="24"/>
        </w:rPr>
        <w:t>.6.8</w:t>
      </w:r>
      <w:r w:rsidR="008E699B">
        <w:rPr>
          <w:rFonts w:cs="Arial"/>
          <w:b/>
          <w:sz w:val="24"/>
          <w:szCs w:val="24"/>
        </w:rPr>
        <w:tab/>
      </w:r>
      <w:r w:rsidR="009A7B3B" w:rsidRPr="008E699B">
        <w:rPr>
          <w:rFonts w:cs="Arial"/>
          <w:sz w:val="24"/>
          <w:szCs w:val="24"/>
          <w:u w:val="single"/>
        </w:rPr>
        <w:t xml:space="preserve">List of approved firms (see SFI No. </w:t>
      </w:r>
      <w:r w:rsidR="001A55A1" w:rsidRPr="008E699B">
        <w:rPr>
          <w:rFonts w:cs="Arial"/>
          <w:sz w:val="24"/>
          <w:szCs w:val="24"/>
          <w:u w:val="single"/>
        </w:rPr>
        <w:t>8</w:t>
      </w:r>
      <w:r w:rsidR="009A7B3B" w:rsidRPr="008E699B">
        <w:rPr>
          <w:rFonts w:cs="Arial"/>
          <w:sz w:val="24"/>
          <w:szCs w:val="24"/>
          <w:u w:val="single"/>
        </w:rPr>
        <w:t>.5.</w:t>
      </w:r>
      <w:r w:rsidR="00100582" w:rsidRPr="008E699B">
        <w:rPr>
          <w:rFonts w:cs="Arial"/>
          <w:sz w:val="24"/>
          <w:szCs w:val="24"/>
          <w:u w:val="single"/>
        </w:rPr>
        <w:t>5</w:t>
      </w:r>
      <w:r w:rsidR="009A7B3B" w:rsidRPr="008E699B">
        <w:rPr>
          <w:rFonts w:cs="Arial"/>
          <w:sz w:val="24"/>
          <w:szCs w:val="24"/>
          <w:u w:val="single"/>
        </w:rPr>
        <w:t>)</w:t>
      </w:r>
    </w:p>
    <w:p w14:paraId="20F5B8ED" w14:textId="77777777" w:rsidR="009A7B3B" w:rsidRPr="002E6C09" w:rsidRDefault="009A7B3B" w:rsidP="00D34118">
      <w:pPr>
        <w:tabs>
          <w:tab w:val="left" w:pos="864"/>
          <w:tab w:val="left" w:pos="1080"/>
        </w:tabs>
        <w:rPr>
          <w:rFonts w:cs="Arial"/>
          <w:sz w:val="24"/>
          <w:szCs w:val="24"/>
        </w:rPr>
      </w:pPr>
    </w:p>
    <w:p w14:paraId="0DC42CCC" w14:textId="77777777" w:rsidR="009A7B3B" w:rsidRPr="008E699B" w:rsidRDefault="009A7B3B" w:rsidP="00D34118">
      <w:pPr>
        <w:suppressAutoHyphens/>
        <w:ind w:left="1418" w:hanging="425"/>
        <w:rPr>
          <w:rFonts w:cs="Arial"/>
          <w:sz w:val="24"/>
          <w:szCs w:val="24"/>
        </w:rPr>
      </w:pPr>
      <w:r w:rsidRPr="002E6C09">
        <w:rPr>
          <w:rFonts w:cs="Arial"/>
          <w:sz w:val="24"/>
          <w:szCs w:val="24"/>
        </w:rPr>
        <w:t>(a)</w:t>
      </w:r>
      <w:r w:rsidRPr="002E6C09">
        <w:rPr>
          <w:rFonts w:cs="Arial"/>
          <w:b/>
          <w:sz w:val="24"/>
          <w:szCs w:val="24"/>
        </w:rPr>
        <w:tab/>
      </w:r>
      <w:r w:rsidRPr="008E699B">
        <w:rPr>
          <w:rFonts w:cs="Arial"/>
          <w:sz w:val="24"/>
          <w:szCs w:val="24"/>
        </w:rPr>
        <w:t>Responsibility for maintaining list</w:t>
      </w:r>
    </w:p>
    <w:p w14:paraId="39F759A3" w14:textId="77777777" w:rsidR="009A7B3B" w:rsidRPr="002E6C09" w:rsidRDefault="009A7B3B" w:rsidP="00D34118">
      <w:pPr>
        <w:tabs>
          <w:tab w:val="left" w:pos="-720"/>
          <w:tab w:val="left" w:pos="864"/>
        </w:tabs>
        <w:suppressAutoHyphens/>
        <w:ind w:left="720" w:hanging="720"/>
        <w:rPr>
          <w:rFonts w:cs="Arial"/>
          <w:sz w:val="24"/>
          <w:szCs w:val="24"/>
        </w:rPr>
      </w:pPr>
    </w:p>
    <w:p w14:paraId="61369FA6" w14:textId="77777777" w:rsidR="009A7B3B" w:rsidRPr="002E6C09" w:rsidRDefault="009A7B3B" w:rsidP="00D34118">
      <w:pPr>
        <w:tabs>
          <w:tab w:val="left" w:pos="-720"/>
          <w:tab w:val="left" w:pos="864"/>
          <w:tab w:val="left" w:pos="1080"/>
        </w:tabs>
        <w:suppressAutoHyphens/>
        <w:ind w:left="1418" w:hanging="864"/>
        <w:rPr>
          <w:rFonts w:cs="Arial"/>
          <w:sz w:val="24"/>
          <w:szCs w:val="24"/>
        </w:rPr>
      </w:pPr>
      <w:r w:rsidRPr="002E6C09">
        <w:rPr>
          <w:rFonts w:cs="Arial"/>
          <w:sz w:val="24"/>
          <w:szCs w:val="24"/>
        </w:rPr>
        <w:tab/>
      </w:r>
      <w:r w:rsidR="00116E9A" w:rsidRPr="002E6C09">
        <w:rPr>
          <w:rFonts w:cs="Arial"/>
          <w:sz w:val="24"/>
          <w:szCs w:val="24"/>
        </w:rPr>
        <w:tab/>
      </w:r>
      <w:r w:rsidR="00116E9A" w:rsidRPr="002E6C09">
        <w:rPr>
          <w:rFonts w:cs="Arial"/>
          <w:sz w:val="24"/>
          <w:szCs w:val="24"/>
        </w:rPr>
        <w:tab/>
      </w:r>
      <w:r w:rsidR="001D56AD" w:rsidRPr="002E6C09">
        <w:rPr>
          <w:rFonts w:cs="Arial"/>
          <w:sz w:val="24"/>
          <w:szCs w:val="24"/>
        </w:rPr>
        <w:t xml:space="preserve">BSO Procurement and Logistics service has been </w:t>
      </w:r>
      <w:r w:rsidRPr="002E6C09">
        <w:rPr>
          <w:rFonts w:cs="Arial"/>
          <w:sz w:val="24"/>
          <w:szCs w:val="24"/>
        </w:rPr>
        <w:t xml:space="preserve">nominated by the Chief Executive </w:t>
      </w:r>
      <w:r w:rsidR="001D56AD" w:rsidRPr="002E6C09">
        <w:rPr>
          <w:rFonts w:cs="Arial"/>
          <w:sz w:val="24"/>
          <w:szCs w:val="24"/>
        </w:rPr>
        <w:t xml:space="preserve">to </w:t>
      </w:r>
      <w:r w:rsidRPr="002E6C09">
        <w:rPr>
          <w:rFonts w:cs="Arial"/>
          <w:sz w:val="24"/>
          <w:szCs w:val="24"/>
        </w:rPr>
        <w:t xml:space="preserve">maintain lists of approved firms from who tenders and quotations may be invited. These shall be kept under frequent review.  The lists shall include all firms who have applied for permission to tender and as to whose technical and financial competence the </w:t>
      </w:r>
      <w:r w:rsidR="00B6153E" w:rsidRPr="002E6C09">
        <w:rPr>
          <w:rFonts w:cs="Arial"/>
          <w:sz w:val="24"/>
          <w:szCs w:val="24"/>
        </w:rPr>
        <w:t>PHA</w:t>
      </w:r>
      <w:r w:rsidRPr="002E6C09">
        <w:rPr>
          <w:rFonts w:cs="Arial"/>
          <w:sz w:val="24"/>
          <w:szCs w:val="24"/>
        </w:rPr>
        <w:t xml:space="preserve"> is satisfied. All suppliers must be made aware of the Trust’s terms and conditions of contract.</w:t>
      </w:r>
    </w:p>
    <w:p w14:paraId="0797908E" w14:textId="77777777" w:rsidR="009A7B3B" w:rsidRPr="002E6C09" w:rsidRDefault="009A7B3B" w:rsidP="00D34118">
      <w:pPr>
        <w:tabs>
          <w:tab w:val="left" w:pos="-720"/>
          <w:tab w:val="left" w:pos="864"/>
        </w:tabs>
        <w:suppressAutoHyphens/>
        <w:ind w:left="720" w:hanging="720"/>
        <w:rPr>
          <w:rFonts w:cs="Arial"/>
          <w:sz w:val="24"/>
          <w:szCs w:val="24"/>
        </w:rPr>
      </w:pPr>
    </w:p>
    <w:p w14:paraId="5C91449E" w14:textId="77777777" w:rsidR="009A7B3B" w:rsidRPr="002E6C09" w:rsidRDefault="009A7B3B" w:rsidP="00D34118">
      <w:pPr>
        <w:suppressAutoHyphens/>
        <w:ind w:left="1418" w:hanging="425"/>
        <w:rPr>
          <w:rFonts w:cs="Arial"/>
          <w:b/>
          <w:sz w:val="24"/>
          <w:szCs w:val="24"/>
        </w:rPr>
      </w:pPr>
      <w:r w:rsidRPr="002E6C09">
        <w:rPr>
          <w:rFonts w:cs="Arial"/>
          <w:sz w:val="24"/>
          <w:szCs w:val="24"/>
        </w:rPr>
        <w:t>(b)</w:t>
      </w:r>
      <w:r w:rsidRPr="002E6C09">
        <w:rPr>
          <w:rFonts w:cs="Arial"/>
          <w:sz w:val="24"/>
          <w:szCs w:val="24"/>
        </w:rPr>
        <w:tab/>
      </w:r>
      <w:r w:rsidRPr="008E699B">
        <w:rPr>
          <w:rFonts w:cs="Arial"/>
          <w:sz w:val="24"/>
          <w:szCs w:val="24"/>
        </w:rPr>
        <w:t>Building and Engineering Construction Works</w:t>
      </w:r>
    </w:p>
    <w:p w14:paraId="4C02419B" w14:textId="77777777" w:rsidR="009A7B3B" w:rsidRPr="002E6C09" w:rsidRDefault="009A7B3B" w:rsidP="00D34118">
      <w:pPr>
        <w:tabs>
          <w:tab w:val="left" w:pos="-720"/>
          <w:tab w:val="left" w:pos="864"/>
        </w:tabs>
        <w:suppressAutoHyphens/>
        <w:ind w:left="720" w:hanging="720"/>
        <w:rPr>
          <w:rFonts w:cs="Arial"/>
          <w:sz w:val="24"/>
          <w:szCs w:val="24"/>
        </w:rPr>
      </w:pPr>
    </w:p>
    <w:p w14:paraId="0D9BB9D8" w14:textId="77777777" w:rsidR="009A7B3B" w:rsidRPr="002E6C09" w:rsidRDefault="009A7B3B" w:rsidP="00D34118">
      <w:pPr>
        <w:numPr>
          <w:ilvl w:val="0"/>
          <w:numId w:val="24"/>
        </w:numPr>
        <w:tabs>
          <w:tab w:val="left" w:pos="-720"/>
        </w:tabs>
        <w:suppressAutoHyphens/>
        <w:ind w:left="1843"/>
        <w:rPr>
          <w:rFonts w:cs="Arial"/>
          <w:sz w:val="24"/>
          <w:szCs w:val="24"/>
        </w:rPr>
      </w:pPr>
      <w:r w:rsidRPr="002E6C09">
        <w:rPr>
          <w:rFonts w:cs="Arial"/>
          <w:sz w:val="24"/>
          <w:szCs w:val="24"/>
        </w:rPr>
        <w:t xml:space="preserve">Invitations to tender shall be made only to firms included on the approved list of tenderers compiled in accordance with this Instruction or on the separate maintenance lists compiled in accordance with </w:t>
      </w:r>
      <w:proofErr w:type="spellStart"/>
      <w:r w:rsidRPr="002E6C09">
        <w:rPr>
          <w:rFonts w:cs="Arial"/>
          <w:sz w:val="24"/>
          <w:szCs w:val="24"/>
        </w:rPr>
        <w:t>Estmancode</w:t>
      </w:r>
      <w:proofErr w:type="spellEnd"/>
      <w:r w:rsidRPr="002E6C09">
        <w:rPr>
          <w:rFonts w:cs="Arial"/>
          <w:sz w:val="24"/>
          <w:szCs w:val="24"/>
        </w:rPr>
        <w:t xml:space="preserve"> guidance (Health Notice HN(78)147).</w:t>
      </w:r>
    </w:p>
    <w:p w14:paraId="2A35417A" w14:textId="77777777" w:rsidR="009A7B3B" w:rsidRPr="002E6C09" w:rsidRDefault="009A7B3B" w:rsidP="00D34118">
      <w:pPr>
        <w:tabs>
          <w:tab w:val="left" w:pos="-720"/>
        </w:tabs>
        <w:suppressAutoHyphens/>
        <w:ind w:left="1843" w:hanging="425"/>
        <w:rPr>
          <w:rFonts w:cs="Arial"/>
          <w:sz w:val="24"/>
          <w:szCs w:val="24"/>
        </w:rPr>
      </w:pPr>
    </w:p>
    <w:p w14:paraId="581DAD07" w14:textId="77777777" w:rsidR="008E699B" w:rsidRDefault="009A7B3B" w:rsidP="00D34118">
      <w:pPr>
        <w:numPr>
          <w:ilvl w:val="0"/>
          <w:numId w:val="24"/>
        </w:numPr>
        <w:suppressAutoHyphens/>
        <w:ind w:left="1843"/>
        <w:rPr>
          <w:rFonts w:cs="Arial"/>
          <w:sz w:val="24"/>
          <w:szCs w:val="24"/>
        </w:rPr>
      </w:pPr>
      <w:r w:rsidRPr="002E6C09">
        <w:rPr>
          <w:rFonts w:cs="Arial"/>
          <w:sz w:val="24"/>
          <w:szCs w:val="24"/>
        </w:rPr>
        <w:t xml:space="preserve">Firms included on the approved list of tenderers shall </w:t>
      </w:r>
      <w:r w:rsidR="00E46159" w:rsidRPr="002E6C09">
        <w:rPr>
          <w:rFonts w:cs="Arial"/>
          <w:sz w:val="24"/>
          <w:szCs w:val="24"/>
        </w:rPr>
        <w:t xml:space="preserve">comply with the N.I. Public Sector </w:t>
      </w:r>
      <w:r w:rsidR="00124220" w:rsidRPr="002E6C09">
        <w:rPr>
          <w:rFonts w:cs="Arial"/>
          <w:sz w:val="24"/>
          <w:szCs w:val="24"/>
        </w:rPr>
        <w:t>standard</w:t>
      </w:r>
      <w:r w:rsidR="00E46159" w:rsidRPr="002E6C09">
        <w:rPr>
          <w:rFonts w:cs="Arial"/>
          <w:sz w:val="24"/>
          <w:szCs w:val="24"/>
        </w:rPr>
        <w:t xml:space="preserve"> Equality Clause</w:t>
      </w:r>
      <w:r w:rsidR="006F682C" w:rsidRPr="002E6C09">
        <w:rPr>
          <w:rFonts w:cs="Arial"/>
          <w:sz w:val="24"/>
          <w:szCs w:val="24"/>
        </w:rPr>
        <w:t xml:space="preserve"> </w:t>
      </w:r>
      <w:r w:rsidR="00F66BC6" w:rsidRPr="002E6C09">
        <w:rPr>
          <w:rFonts w:cs="Arial"/>
          <w:sz w:val="24"/>
          <w:szCs w:val="24"/>
        </w:rPr>
        <w:t>and</w:t>
      </w:r>
      <w:r w:rsidR="00E46159" w:rsidRPr="002E6C09">
        <w:rPr>
          <w:rFonts w:cs="Arial"/>
          <w:sz w:val="24"/>
          <w:szCs w:val="24"/>
        </w:rPr>
        <w:t xml:space="preserve"> </w:t>
      </w:r>
      <w:r w:rsidRPr="002E6C09">
        <w:rPr>
          <w:rFonts w:cs="Arial"/>
          <w:sz w:val="24"/>
          <w:szCs w:val="24"/>
        </w:rPr>
        <w:t xml:space="preserve">ensure that when engaging, training, promoting or dismissing employees or in any conditions of employment, shall not discriminate against any person because of </w:t>
      </w:r>
      <w:proofErr w:type="spellStart"/>
      <w:r w:rsidRPr="002E6C09">
        <w:rPr>
          <w:rFonts w:cs="Arial"/>
          <w:sz w:val="24"/>
          <w:szCs w:val="24"/>
        </w:rPr>
        <w:t>colour</w:t>
      </w:r>
      <w:proofErr w:type="spellEnd"/>
      <w:r w:rsidRPr="002E6C09">
        <w:rPr>
          <w:rFonts w:cs="Arial"/>
          <w:sz w:val="24"/>
          <w:szCs w:val="24"/>
        </w:rPr>
        <w:t>, race, ethnic or national origins, religion or sex, and will comply with the provisions of the Equal Pay Act 1970, the Sex Discrimination Act 1975, the Race Relations Act 1976, and the Disabled Persons (Employment) Act 1944 and any amending and/or related legi</w:t>
      </w:r>
      <w:r w:rsidR="00B670C1" w:rsidRPr="002E6C09">
        <w:rPr>
          <w:rFonts w:cs="Arial"/>
          <w:sz w:val="24"/>
          <w:szCs w:val="24"/>
        </w:rPr>
        <w:t>slat</w:t>
      </w:r>
      <w:r w:rsidRPr="002E6C09">
        <w:rPr>
          <w:rFonts w:cs="Arial"/>
          <w:sz w:val="24"/>
          <w:szCs w:val="24"/>
        </w:rPr>
        <w:t>ion.</w:t>
      </w:r>
    </w:p>
    <w:p w14:paraId="0583B8DE" w14:textId="77777777" w:rsidR="008E699B" w:rsidRDefault="008E699B" w:rsidP="00D34118">
      <w:pPr>
        <w:pStyle w:val="ListParagraph"/>
        <w:rPr>
          <w:rFonts w:cs="Arial"/>
          <w:sz w:val="24"/>
          <w:szCs w:val="24"/>
        </w:rPr>
      </w:pPr>
    </w:p>
    <w:p w14:paraId="2957CF87" w14:textId="77777777" w:rsidR="009A7B3B" w:rsidRPr="008E699B" w:rsidRDefault="009A7B3B" w:rsidP="00D34118">
      <w:pPr>
        <w:numPr>
          <w:ilvl w:val="0"/>
          <w:numId w:val="24"/>
        </w:numPr>
        <w:suppressAutoHyphens/>
        <w:ind w:left="1843"/>
        <w:rPr>
          <w:rFonts w:cs="Arial"/>
          <w:sz w:val="24"/>
          <w:szCs w:val="24"/>
        </w:rPr>
      </w:pPr>
      <w:r w:rsidRPr="008E699B">
        <w:rPr>
          <w:rFonts w:cs="Arial"/>
          <w:sz w:val="24"/>
          <w:szCs w:val="24"/>
        </w:rPr>
        <w:t xml:space="preserve">Firms shall conform at least with the requirements of the Health and Safety at Work Act </w:t>
      </w:r>
      <w:r w:rsidR="00E46159" w:rsidRPr="008E699B">
        <w:rPr>
          <w:rFonts w:cs="Arial"/>
          <w:sz w:val="24"/>
          <w:szCs w:val="24"/>
        </w:rPr>
        <w:t xml:space="preserve">(N.I. Order) </w:t>
      </w:r>
      <w:r w:rsidRPr="008E699B">
        <w:rPr>
          <w:rFonts w:cs="Arial"/>
          <w:sz w:val="24"/>
          <w:szCs w:val="24"/>
        </w:rPr>
        <w:t>and any amending and/or other related legi</w:t>
      </w:r>
      <w:r w:rsidR="00B670C1" w:rsidRPr="008E699B">
        <w:rPr>
          <w:rFonts w:cs="Arial"/>
          <w:sz w:val="24"/>
          <w:szCs w:val="24"/>
        </w:rPr>
        <w:t>sla</w:t>
      </w:r>
      <w:r w:rsidRPr="008E699B">
        <w:rPr>
          <w:rFonts w:cs="Arial"/>
          <w:sz w:val="24"/>
          <w:szCs w:val="24"/>
        </w:rPr>
        <w:t>tion concerned with the health, safety and welfare of workers and other persons, and to any relevant British Standard Code of Practice issued by the British Standard Institution.  Firms must provide to the appropriate manager a copy of its safety policy and evidence of the safety of plant and equipment, when requested.</w:t>
      </w:r>
    </w:p>
    <w:p w14:paraId="28C12E55" w14:textId="77777777" w:rsidR="009A7B3B" w:rsidRPr="002E6C09" w:rsidRDefault="009A7B3B" w:rsidP="00D34118">
      <w:pPr>
        <w:tabs>
          <w:tab w:val="left" w:pos="-720"/>
        </w:tabs>
        <w:suppressAutoHyphens/>
        <w:ind w:left="1843" w:hanging="425"/>
        <w:rPr>
          <w:rFonts w:cs="Arial"/>
          <w:sz w:val="24"/>
          <w:szCs w:val="24"/>
        </w:rPr>
      </w:pPr>
    </w:p>
    <w:p w14:paraId="161B46E0" w14:textId="77777777" w:rsidR="009A7B3B" w:rsidRPr="008E699B" w:rsidRDefault="009A7B3B" w:rsidP="00D34118">
      <w:pPr>
        <w:suppressAutoHyphens/>
        <w:ind w:left="1418" w:hanging="425"/>
        <w:rPr>
          <w:rFonts w:cs="Arial"/>
          <w:sz w:val="24"/>
          <w:szCs w:val="24"/>
        </w:rPr>
      </w:pPr>
      <w:r w:rsidRPr="002E6C09">
        <w:rPr>
          <w:rFonts w:cs="Arial"/>
          <w:sz w:val="24"/>
          <w:szCs w:val="24"/>
        </w:rPr>
        <w:t>(c)</w:t>
      </w:r>
      <w:r w:rsidRPr="002E6C09">
        <w:rPr>
          <w:rFonts w:cs="Arial"/>
          <w:sz w:val="24"/>
          <w:szCs w:val="24"/>
        </w:rPr>
        <w:tab/>
      </w:r>
      <w:r w:rsidRPr="008E699B">
        <w:rPr>
          <w:rFonts w:cs="Arial"/>
          <w:sz w:val="24"/>
          <w:szCs w:val="24"/>
        </w:rPr>
        <w:t>Financial Standing and Technical Competence of Contractors</w:t>
      </w:r>
    </w:p>
    <w:p w14:paraId="2F7ACA9B" w14:textId="77777777" w:rsidR="009A7B3B" w:rsidRPr="002E6C09" w:rsidRDefault="009A7B3B" w:rsidP="00D34118">
      <w:pPr>
        <w:tabs>
          <w:tab w:val="left" w:pos="-720"/>
          <w:tab w:val="left" w:pos="864"/>
        </w:tabs>
        <w:suppressAutoHyphens/>
        <w:ind w:left="720" w:hanging="720"/>
        <w:rPr>
          <w:rFonts w:cs="Arial"/>
          <w:sz w:val="24"/>
          <w:szCs w:val="24"/>
        </w:rPr>
      </w:pPr>
    </w:p>
    <w:p w14:paraId="14BB5DE0" w14:textId="77777777" w:rsidR="009A7B3B" w:rsidRPr="002E6C09" w:rsidRDefault="008E699B" w:rsidP="00D34118">
      <w:pPr>
        <w:tabs>
          <w:tab w:val="left" w:pos="993"/>
          <w:tab w:val="left" w:pos="1843"/>
        </w:tabs>
        <w:suppressAutoHyphens/>
        <w:ind w:left="1440" w:hanging="1440"/>
        <w:rPr>
          <w:rFonts w:cs="Arial"/>
          <w:sz w:val="24"/>
          <w:szCs w:val="24"/>
        </w:rPr>
      </w:pPr>
      <w:r>
        <w:rPr>
          <w:rFonts w:cs="Arial"/>
          <w:sz w:val="24"/>
          <w:szCs w:val="24"/>
        </w:rPr>
        <w:tab/>
      </w:r>
      <w:r>
        <w:rPr>
          <w:rFonts w:cs="Arial"/>
          <w:sz w:val="24"/>
          <w:szCs w:val="24"/>
        </w:rPr>
        <w:tab/>
      </w:r>
      <w:r w:rsidR="009A7B3B" w:rsidRPr="002E6C09">
        <w:rPr>
          <w:rFonts w:cs="Arial"/>
          <w:sz w:val="24"/>
          <w:szCs w:val="24"/>
        </w:rPr>
        <w:t xml:space="preserve">The </w:t>
      </w:r>
      <w:r w:rsidR="00D61509" w:rsidRPr="002E6C09">
        <w:rPr>
          <w:rFonts w:cs="Arial"/>
          <w:sz w:val="24"/>
          <w:szCs w:val="24"/>
        </w:rPr>
        <w:t>Director of Finance (ref para 1.2.6)</w:t>
      </w:r>
      <w:r w:rsidR="004E147B" w:rsidRPr="002E6C09">
        <w:rPr>
          <w:rFonts w:cs="Arial"/>
          <w:sz w:val="24"/>
          <w:szCs w:val="24"/>
        </w:rPr>
        <w:t>,</w:t>
      </w:r>
      <w:r w:rsidR="009A7B3B" w:rsidRPr="002E6C09">
        <w:rPr>
          <w:rFonts w:cs="Arial"/>
          <w:sz w:val="24"/>
          <w:szCs w:val="24"/>
        </w:rPr>
        <w:t xml:space="preserve"> </w:t>
      </w:r>
      <w:r w:rsidR="00AB075D" w:rsidRPr="002E6C09">
        <w:rPr>
          <w:rFonts w:cs="Arial"/>
          <w:sz w:val="24"/>
          <w:szCs w:val="24"/>
        </w:rPr>
        <w:t>Director of Operations</w:t>
      </w:r>
      <w:r w:rsidR="00C9269F" w:rsidRPr="002E6C09">
        <w:rPr>
          <w:rFonts w:cs="Arial"/>
          <w:sz w:val="24"/>
          <w:szCs w:val="24"/>
        </w:rPr>
        <w:t xml:space="preserve"> </w:t>
      </w:r>
      <w:r w:rsidR="002E1719" w:rsidRPr="002E6C09">
        <w:rPr>
          <w:rFonts w:cs="Arial"/>
          <w:sz w:val="24"/>
          <w:szCs w:val="24"/>
        </w:rPr>
        <w:t xml:space="preserve">or the </w:t>
      </w:r>
      <w:r w:rsidR="00B6153E" w:rsidRPr="002E6C09">
        <w:rPr>
          <w:rFonts w:cs="Arial"/>
          <w:sz w:val="24"/>
          <w:szCs w:val="24"/>
        </w:rPr>
        <w:t>PHA</w:t>
      </w:r>
      <w:r w:rsidR="002E1719" w:rsidRPr="002E6C09">
        <w:rPr>
          <w:rFonts w:cs="Arial"/>
          <w:sz w:val="24"/>
          <w:szCs w:val="24"/>
        </w:rPr>
        <w:t xml:space="preserve">’s Centre of Procurement Expertise </w:t>
      </w:r>
      <w:r w:rsidR="009A7B3B" w:rsidRPr="002E6C09">
        <w:rPr>
          <w:rFonts w:cs="Arial"/>
          <w:sz w:val="24"/>
          <w:szCs w:val="24"/>
        </w:rPr>
        <w:t>may make or institute any enquiries he deems appropriate concerning the financial standing and financial suitability of approved contractors.  The</w:t>
      </w:r>
      <w:r w:rsidR="005329AD" w:rsidRPr="002E6C09">
        <w:rPr>
          <w:rFonts w:cs="Arial"/>
          <w:sz w:val="24"/>
          <w:szCs w:val="24"/>
        </w:rPr>
        <w:t xml:space="preserve"> lead care</w:t>
      </w:r>
      <w:r w:rsidR="009A7B3B" w:rsidRPr="002E6C09">
        <w:rPr>
          <w:rFonts w:cs="Arial"/>
          <w:sz w:val="24"/>
          <w:szCs w:val="24"/>
        </w:rPr>
        <w:t xml:space="preserve"> Director with responsibility for clinical </w:t>
      </w:r>
      <w:r w:rsidR="002E1719" w:rsidRPr="002E6C09">
        <w:rPr>
          <w:rFonts w:cs="Arial"/>
          <w:sz w:val="24"/>
          <w:szCs w:val="24"/>
        </w:rPr>
        <w:t xml:space="preserve">and social care </w:t>
      </w:r>
      <w:r w:rsidR="009A7B3B" w:rsidRPr="002E6C09">
        <w:rPr>
          <w:rFonts w:cs="Arial"/>
          <w:sz w:val="24"/>
          <w:szCs w:val="24"/>
        </w:rPr>
        <w:t>governance</w:t>
      </w:r>
      <w:r w:rsidR="00E439B4" w:rsidRPr="002E6C09">
        <w:rPr>
          <w:rFonts w:cs="Arial"/>
          <w:sz w:val="24"/>
          <w:szCs w:val="24"/>
        </w:rPr>
        <w:t xml:space="preserve"> will </w:t>
      </w:r>
      <w:r w:rsidR="005329AD" w:rsidRPr="002E6C09">
        <w:rPr>
          <w:rFonts w:cs="Arial"/>
          <w:sz w:val="24"/>
          <w:szCs w:val="24"/>
        </w:rPr>
        <w:t xml:space="preserve">make </w:t>
      </w:r>
      <w:r w:rsidR="00E439B4" w:rsidRPr="002E6C09">
        <w:rPr>
          <w:rFonts w:cs="Arial"/>
          <w:sz w:val="24"/>
          <w:szCs w:val="24"/>
        </w:rPr>
        <w:t xml:space="preserve">such </w:t>
      </w:r>
      <w:r w:rsidR="005329AD" w:rsidRPr="002E6C09">
        <w:rPr>
          <w:rFonts w:cs="Arial"/>
          <w:sz w:val="24"/>
          <w:szCs w:val="24"/>
        </w:rPr>
        <w:t>enquiries</w:t>
      </w:r>
      <w:r w:rsidR="00E439B4" w:rsidRPr="002E6C09">
        <w:rPr>
          <w:rFonts w:cs="Arial"/>
          <w:sz w:val="24"/>
          <w:szCs w:val="24"/>
        </w:rPr>
        <w:t xml:space="preserve"> as </w:t>
      </w:r>
      <w:r w:rsidR="009A7B3B" w:rsidRPr="002E6C09">
        <w:rPr>
          <w:rFonts w:cs="Arial"/>
          <w:sz w:val="24"/>
          <w:szCs w:val="24"/>
        </w:rPr>
        <w:t>is felt appropriate to be sa</w:t>
      </w:r>
      <w:r w:rsidR="001D5EBB">
        <w:rPr>
          <w:rFonts w:cs="Arial"/>
          <w:sz w:val="24"/>
          <w:szCs w:val="24"/>
        </w:rPr>
        <w:t>tisfied as to their technical</w:t>
      </w:r>
      <w:r w:rsidR="00D00496">
        <w:rPr>
          <w:rFonts w:cs="Arial"/>
          <w:sz w:val="24"/>
          <w:szCs w:val="24"/>
        </w:rPr>
        <w:t>/</w:t>
      </w:r>
      <w:r w:rsidR="002E1719" w:rsidRPr="002E6C09">
        <w:rPr>
          <w:rFonts w:cs="Arial"/>
          <w:sz w:val="24"/>
          <w:szCs w:val="24"/>
        </w:rPr>
        <w:t>professional/</w:t>
      </w:r>
      <w:r w:rsidR="009A7B3B" w:rsidRPr="002E6C09">
        <w:rPr>
          <w:rFonts w:cs="Arial"/>
          <w:sz w:val="24"/>
          <w:szCs w:val="24"/>
        </w:rPr>
        <w:t>medical competence.</w:t>
      </w:r>
    </w:p>
    <w:p w14:paraId="730D0B60" w14:textId="77777777" w:rsidR="009A7B3B" w:rsidRPr="002E6C09" w:rsidRDefault="009A7B3B" w:rsidP="00D34118">
      <w:pPr>
        <w:tabs>
          <w:tab w:val="left" w:pos="-720"/>
          <w:tab w:val="left" w:pos="1080"/>
          <w:tab w:val="left" w:pos="1440"/>
        </w:tabs>
        <w:suppressAutoHyphens/>
        <w:ind w:left="1440" w:hanging="1440"/>
        <w:rPr>
          <w:rFonts w:cs="Arial"/>
          <w:sz w:val="24"/>
          <w:szCs w:val="24"/>
        </w:rPr>
      </w:pPr>
    </w:p>
    <w:p w14:paraId="567A5A22" w14:textId="77777777" w:rsidR="009A7B3B" w:rsidRPr="008724F2" w:rsidRDefault="00887A63" w:rsidP="00D34118">
      <w:pPr>
        <w:ind w:left="993" w:hanging="993"/>
        <w:rPr>
          <w:rFonts w:cs="Arial"/>
          <w:sz w:val="24"/>
          <w:szCs w:val="24"/>
          <w:u w:val="single"/>
        </w:rPr>
      </w:pPr>
      <w:r w:rsidRPr="002E6C09">
        <w:rPr>
          <w:rFonts w:cs="Arial"/>
          <w:sz w:val="24"/>
          <w:szCs w:val="24"/>
        </w:rPr>
        <w:t>8</w:t>
      </w:r>
      <w:r w:rsidR="009A7B3B" w:rsidRPr="002E6C09">
        <w:rPr>
          <w:rFonts w:cs="Arial"/>
          <w:sz w:val="24"/>
          <w:szCs w:val="24"/>
        </w:rPr>
        <w:t>.6.9</w:t>
      </w:r>
      <w:r w:rsidR="009A7B3B" w:rsidRPr="002E6C09">
        <w:rPr>
          <w:rFonts w:cs="Arial"/>
          <w:sz w:val="24"/>
          <w:szCs w:val="24"/>
        </w:rPr>
        <w:tab/>
      </w:r>
      <w:r w:rsidR="009A7B3B" w:rsidRPr="008724F2">
        <w:rPr>
          <w:rFonts w:cs="Arial"/>
          <w:sz w:val="24"/>
          <w:szCs w:val="24"/>
          <w:u w:val="single"/>
        </w:rPr>
        <w:t>Exceptions to using approved contractors</w:t>
      </w:r>
    </w:p>
    <w:p w14:paraId="2EE0B8B9" w14:textId="77777777" w:rsidR="009A7B3B" w:rsidRPr="002E6C09" w:rsidRDefault="009A7B3B" w:rsidP="00D34118">
      <w:pPr>
        <w:pStyle w:val="Heading2"/>
        <w:tabs>
          <w:tab w:val="left" w:pos="-1440"/>
          <w:tab w:val="left" w:pos="-720"/>
          <w:tab w:val="left" w:pos="0"/>
          <w:tab w:val="left" w:pos="864"/>
          <w:tab w:val="left" w:pos="1440"/>
          <w:tab w:val="left" w:pos="1550"/>
          <w:tab w:val="left" w:pos="2160"/>
        </w:tabs>
        <w:suppressAutoHyphens/>
        <w:ind w:left="864" w:hanging="864"/>
        <w:jc w:val="left"/>
        <w:rPr>
          <w:rFonts w:ascii="Arial" w:hAnsi="Arial" w:cs="Arial"/>
          <w:b w:val="0"/>
          <w:sz w:val="24"/>
          <w:szCs w:val="24"/>
        </w:rPr>
      </w:pPr>
      <w:r w:rsidRPr="002E6C09">
        <w:rPr>
          <w:rFonts w:ascii="Arial" w:hAnsi="Arial" w:cs="Arial"/>
          <w:b w:val="0"/>
          <w:sz w:val="24"/>
          <w:szCs w:val="24"/>
        </w:rPr>
        <w:tab/>
      </w:r>
    </w:p>
    <w:p w14:paraId="7E1B5A09" w14:textId="77777777" w:rsidR="00F07F57" w:rsidRDefault="009A7B3B" w:rsidP="00D34118">
      <w:pPr>
        <w:pStyle w:val="Heading2"/>
        <w:suppressAutoHyphens/>
        <w:ind w:left="993" w:hanging="993"/>
        <w:jc w:val="left"/>
        <w:rPr>
          <w:rFonts w:ascii="Arial" w:hAnsi="Arial" w:cs="Arial"/>
          <w:b w:val="0"/>
          <w:spacing w:val="-2"/>
          <w:sz w:val="24"/>
          <w:szCs w:val="24"/>
        </w:rPr>
      </w:pPr>
      <w:r w:rsidRPr="002E6C09">
        <w:rPr>
          <w:rFonts w:ascii="Arial" w:hAnsi="Arial" w:cs="Arial"/>
          <w:b w:val="0"/>
          <w:sz w:val="24"/>
          <w:szCs w:val="24"/>
        </w:rPr>
        <w:tab/>
        <w:t xml:space="preserve">If in the </w:t>
      </w:r>
      <w:r w:rsidRPr="002E6C09">
        <w:rPr>
          <w:rFonts w:ascii="Arial" w:hAnsi="Arial" w:cs="Arial"/>
          <w:b w:val="0"/>
          <w:spacing w:val="-2"/>
          <w:sz w:val="24"/>
          <w:szCs w:val="24"/>
        </w:rPr>
        <w:t xml:space="preserve">opinion of the Chief Executive and the Director of </w:t>
      </w:r>
      <w:r w:rsidR="00C9269F" w:rsidRPr="002E6C09">
        <w:rPr>
          <w:rFonts w:ascii="Arial" w:hAnsi="Arial" w:cs="Arial"/>
          <w:b w:val="0"/>
          <w:spacing w:val="-2"/>
          <w:sz w:val="24"/>
          <w:szCs w:val="24"/>
        </w:rPr>
        <w:t xml:space="preserve"> Operations</w:t>
      </w:r>
      <w:r w:rsidR="002E1719" w:rsidRPr="002E6C09">
        <w:rPr>
          <w:rFonts w:ascii="Arial" w:hAnsi="Arial" w:cs="Arial"/>
          <w:b w:val="0"/>
          <w:spacing w:val="-2"/>
          <w:sz w:val="24"/>
          <w:szCs w:val="24"/>
        </w:rPr>
        <w:t>,</w:t>
      </w:r>
      <w:r w:rsidRPr="002E6C09">
        <w:rPr>
          <w:rFonts w:ascii="Arial" w:hAnsi="Arial" w:cs="Arial"/>
          <w:b w:val="0"/>
          <w:spacing w:val="-2"/>
          <w:sz w:val="24"/>
          <w:szCs w:val="24"/>
        </w:rPr>
        <w:t xml:space="preserve"> or the Director with lead responsibility for clinical governance </w:t>
      </w:r>
      <w:r w:rsidR="002E1719" w:rsidRPr="002E6C09">
        <w:rPr>
          <w:rFonts w:ascii="Arial" w:hAnsi="Arial" w:cs="Arial"/>
          <w:b w:val="0"/>
          <w:color w:val="auto"/>
          <w:spacing w:val="-2"/>
          <w:sz w:val="24"/>
          <w:szCs w:val="24"/>
        </w:rPr>
        <w:t xml:space="preserve">or the </w:t>
      </w:r>
      <w:r w:rsidR="00B6153E" w:rsidRPr="002E6C09">
        <w:rPr>
          <w:rFonts w:ascii="Arial" w:hAnsi="Arial" w:cs="Arial"/>
          <w:b w:val="0"/>
          <w:color w:val="auto"/>
          <w:spacing w:val="-2"/>
          <w:sz w:val="24"/>
          <w:szCs w:val="24"/>
        </w:rPr>
        <w:t>PHA</w:t>
      </w:r>
      <w:r w:rsidR="002E1719" w:rsidRPr="002E6C09">
        <w:rPr>
          <w:rFonts w:ascii="Arial" w:hAnsi="Arial" w:cs="Arial"/>
          <w:b w:val="0"/>
          <w:color w:val="auto"/>
          <w:spacing w:val="-2"/>
          <w:sz w:val="24"/>
          <w:szCs w:val="24"/>
        </w:rPr>
        <w:t>’s Centre of Procurement Expertise,</w:t>
      </w:r>
      <w:r w:rsidR="002E1719" w:rsidRPr="002E6C09">
        <w:rPr>
          <w:rFonts w:ascii="Arial" w:hAnsi="Arial" w:cs="Arial"/>
          <w:b w:val="0"/>
          <w:spacing w:val="-2"/>
          <w:sz w:val="24"/>
          <w:szCs w:val="24"/>
        </w:rPr>
        <w:t xml:space="preserve"> </w:t>
      </w:r>
      <w:r w:rsidRPr="002E6C09">
        <w:rPr>
          <w:rFonts w:ascii="Arial" w:hAnsi="Arial" w:cs="Arial"/>
          <w:b w:val="0"/>
          <w:spacing w:val="-2"/>
          <w:sz w:val="24"/>
          <w:szCs w:val="24"/>
        </w:rPr>
        <w:t xml:space="preserve">it is impractical to use a potential contractor from the list of approved firms/individuals (for example where specialist services or skills are required and there are insufficient suitable potential contractors on </w:t>
      </w:r>
      <w:r w:rsidRPr="00F07F57">
        <w:rPr>
          <w:rFonts w:ascii="Arial" w:hAnsi="Arial" w:cs="Arial"/>
          <w:b w:val="0"/>
          <w:spacing w:val="-2"/>
          <w:sz w:val="24"/>
          <w:szCs w:val="24"/>
        </w:rPr>
        <w:t>the list), or where a list for whatever reason has not been prepared, the Chief Executive should ensure that appropriate checks are carried out as to the technical and financial capability of those firms that are invited to tender or quote</w:t>
      </w:r>
      <w:r w:rsidR="00F07F57">
        <w:rPr>
          <w:rFonts w:ascii="Arial" w:hAnsi="Arial" w:cs="Arial"/>
          <w:b w:val="0"/>
          <w:spacing w:val="-2"/>
          <w:sz w:val="24"/>
          <w:szCs w:val="24"/>
        </w:rPr>
        <w:t>.</w:t>
      </w:r>
    </w:p>
    <w:p w14:paraId="7A59FA63" w14:textId="77777777" w:rsidR="00F07F57" w:rsidRDefault="00F07F57" w:rsidP="00D34118">
      <w:pPr>
        <w:pStyle w:val="Heading2"/>
        <w:suppressAutoHyphens/>
        <w:ind w:left="993" w:hanging="273"/>
        <w:jc w:val="left"/>
        <w:rPr>
          <w:rFonts w:ascii="Arial" w:hAnsi="Arial" w:cs="Arial"/>
          <w:b w:val="0"/>
          <w:spacing w:val="-2"/>
          <w:sz w:val="24"/>
          <w:szCs w:val="24"/>
        </w:rPr>
      </w:pPr>
    </w:p>
    <w:p w14:paraId="68E79030" w14:textId="77777777" w:rsidR="009A7B3B" w:rsidRPr="00F07F57" w:rsidRDefault="009A7B3B" w:rsidP="00D34118">
      <w:pPr>
        <w:pStyle w:val="Heading2"/>
        <w:suppressAutoHyphens/>
        <w:ind w:left="993" w:firstLine="0"/>
        <w:jc w:val="left"/>
        <w:rPr>
          <w:rFonts w:ascii="Arial" w:hAnsi="Arial" w:cs="Arial"/>
          <w:b w:val="0"/>
          <w:spacing w:val="-2"/>
          <w:sz w:val="24"/>
          <w:szCs w:val="24"/>
        </w:rPr>
      </w:pPr>
      <w:r w:rsidRPr="00F07F57">
        <w:rPr>
          <w:rFonts w:ascii="Arial" w:hAnsi="Arial" w:cs="Arial"/>
          <w:b w:val="0"/>
          <w:sz w:val="24"/>
          <w:szCs w:val="24"/>
        </w:rPr>
        <w:t>An appropriate record in the contract file should be made of the reasons for inviting a tender or quote other than from an approved list.</w:t>
      </w:r>
    </w:p>
    <w:p w14:paraId="169374C1" w14:textId="77777777" w:rsidR="009A7B3B" w:rsidRPr="00F07F57" w:rsidRDefault="009A7B3B" w:rsidP="00D34118">
      <w:pPr>
        <w:tabs>
          <w:tab w:val="left" w:pos="-720"/>
          <w:tab w:val="left" w:pos="864"/>
        </w:tabs>
        <w:suppressAutoHyphens/>
        <w:ind w:left="720" w:hanging="720"/>
        <w:rPr>
          <w:rFonts w:cs="Arial"/>
          <w:sz w:val="24"/>
          <w:szCs w:val="24"/>
        </w:rPr>
      </w:pPr>
    </w:p>
    <w:p w14:paraId="31F2D87F" w14:textId="77777777" w:rsidR="009A7B3B" w:rsidRPr="00095C00" w:rsidRDefault="00887A63" w:rsidP="00D34118">
      <w:pPr>
        <w:ind w:left="993" w:hanging="993"/>
        <w:rPr>
          <w:rFonts w:cs="Arial"/>
          <w:sz w:val="24"/>
          <w:szCs w:val="24"/>
        </w:rPr>
      </w:pPr>
      <w:r w:rsidRPr="00095C00">
        <w:rPr>
          <w:rFonts w:cs="Arial"/>
          <w:sz w:val="24"/>
          <w:szCs w:val="24"/>
        </w:rPr>
        <w:t>8</w:t>
      </w:r>
      <w:r w:rsidR="009A7B3B" w:rsidRPr="00095C00">
        <w:rPr>
          <w:rFonts w:cs="Arial"/>
          <w:sz w:val="24"/>
          <w:szCs w:val="24"/>
        </w:rPr>
        <w:t>.7</w:t>
      </w:r>
      <w:r w:rsidR="009A7B3B" w:rsidRPr="00095C00">
        <w:rPr>
          <w:rFonts w:cs="Arial"/>
          <w:sz w:val="24"/>
          <w:szCs w:val="24"/>
        </w:rPr>
        <w:tab/>
      </w:r>
      <w:r w:rsidR="009A7B3B" w:rsidRPr="00095C00">
        <w:rPr>
          <w:rFonts w:cs="Arial"/>
          <w:b/>
          <w:sz w:val="24"/>
          <w:szCs w:val="24"/>
        </w:rPr>
        <w:t>Quotations: Competitive and non-competitive</w:t>
      </w:r>
    </w:p>
    <w:p w14:paraId="4C684572" w14:textId="77777777" w:rsidR="006F682C" w:rsidRPr="00095C00" w:rsidRDefault="006F682C" w:rsidP="00D34118">
      <w:pPr>
        <w:tabs>
          <w:tab w:val="left" w:pos="864"/>
        </w:tabs>
        <w:rPr>
          <w:rFonts w:cs="Arial"/>
          <w:sz w:val="24"/>
          <w:szCs w:val="24"/>
        </w:rPr>
      </w:pPr>
    </w:p>
    <w:p w14:paraId="573D00ED" w14:textId="77777777" w:rsidR="009A7B3B" w:rsidRPr="00095C00" w:rsidRDefault="00887A63" w:rsidP="00A449F1">
      <w:pPr>
        <w:pStyle w:val="Heading2"/>
        <w:suppressAutoHyphens/>
        <w:ind w:left="993" w:hanging="864"/>
        <w:jc w:val="left"/>
        <w:rPr>
          <w:rFonts w:ascii="Arial" w:hAnsi="Arial" w:cs="Arial"/>
          <w:b w:val="0"/>
          <w:spacing w:val="-2"/>
          <w:sz w:val="24"/>
          <w:szCs w:val="24"/>
        </w:rPr>
      </w:pPr>
      <w:r w:rsidRPr="00095C00">
        <w:rPr>
          <w:rFonts w:ascii="Arial" w:hAnsi="Arial" w:cs="Arial"/>
          <w:sz w:val="24"/>
          <w:szCs w:val="24"/>
        </w:rPr>
        <w:t>8</w:t>
      </w:r>
      <w:r w:rsidR="009A7B3B" w:rsidRPr="00095C00">
        <w:rPr>
          <w:rFonts w:ascii="Arial" w:hAnsi="Arial" w:cs="Arial"/>
          <w:sz w:val="24"/>
          <w:szCs w:val="24"/>
        </w:rPr>
        <w:t>.7.1</w:t>
      </w:r>
      <w:r w:rsidR="009A7B3B" w:rsidRPr="00095C00">
        <w:rPr>
          <w:rFonts w:ascii="Arial" w:hAnsi="Arial" w:cs="Arial"/>
          <w:b w:val="0"/>
          <w:sz w:val="24"/>
          <w:szCs w:val="24"/>
        </w:rPr>
        <w:tab/>
      </w:r>
      <w:r w:rsidR="00F07F57" w:rsidRPr="00095C00">
        <w:rPr>
          <w:rFonts w:ascii="Arial" w:hAnsi="Arial" w:cs="Arial"/>
          <w:sz w:val="24"/>
          <w:szCs w:val="24"/>
          <w:u w:val="single"/>
        </w:rPr>
        <w:t>General Position on Q</w:t>
      </w:r>
      <w:r w:rsidR="009A7B3B" w:rsidRPr="00095C00">
        <w:rPr>
          <w:rFonts w:ascii="Arial" w:hAnsi="Arial" w:cs="Arial"/>
          <w:sz w:val="24"/>
          <w:szCs w:val="24"/>
          <w:u w:val="single"/>
        </w:rPr>
        <w:t>uotations</w:t>
      </w:r>
      <w:r w:rsidR="00A449F1" w:rsidRPr="00095C00">
        <w:rPr>
          <w:rFonts w:ascii="Arial" w:hAnsi="Arial" w:cs="Arial"/>
          <w:sz w:val="24"/>
          <w:szCs w:val="24"/>
          <w:u w:val="single"/>
        </w:rPr>
        <w:t xml:space="preserve">  (Set out in detail in administrative schedule to the Standing Orders</w:t>
      </w:r>
      <w:r w:rsidR="00095C00">
        <w:rPr>
          <w:rFonts w:ascii="Arial" w:hAnsi="Arial" w:cs="Arial"/>
          <w:sz w:val="24"/>
          <w:szCs w:val="24"/>
          <w:u w:val="single"/>
        </w:rPr>
        <w:t xml:space="preserve"> </w:t>
      </w:r>
      <w:r w:rsidR="004E6048" w:rsidRPr="00095C00">
        <w:rPr>
          <w:rFonts w:ascii="Arial" w:hAnsi="Arial" w:cs="Arial"/>
          <w:b w:val="0"/>
          <w:spacing w:val="-2"/>
          <w:sz w:val="24"/>
          <w:szCs w:val="24"/>
        </w:rPr>
        <w:t>Quotations</w:t>
      </w:r>
      <w:r w:rsidR="009A7B3B" w:rsidRPr="00095C00">
        <w:rPr>
          <w:rFonts w:ascii="Arial" w:hAnsi="Arial" w:cs="Arial"/>
          <w:b w:val="0"/>
          <w:spacing w:val="-2"/>
          <w:sz w:val="24"/>
          <w:szCs w:val="24"/>
        </w:rPr>
        <w:t xml:space="preserve"> are required where formal tendering procedures are not adopted and where the intended expenditure or income exceeds, or is reasonably expected to exceed </w:t>
      </w:r>
      <w:r w:rsidR="002E1719" w:rsidRPr="00095C00">
        <w:rPr>
          <w:rFonts w:ascii="Arial" w:hAnsi="Arial" w:cs="Arial"/>
          <w:b w:val="0"/>
          <w:spacing w:val="-2"/>
          <w:sz w:val="24"/>
          <w:szCs w:val="24"/>
        </w:rPr>
        <w:t xml:space="preserve">the current levels contained within the </w:t>
      </w:r>
      <w:r w:rsidR="00B05BA7">
        <w:rPr>
          <w:rFonts w:ascii="Arial" w:hAnsi="Arial" w:cs="Arial"/>
          <w:b w:val="0"/>
          <w:spacing w:val="-2"/>
          <w:sz w:val="24"/>
          <w:szCs w:val="24"/>
        </w:rPr>
        <w:t>D</w:t>
      </w:r>
      <w:r w:rsidR="00E941DC">
        <w:rPr>
          <w:rFonts w:ascii="Arial" w:hAnsi="Arial" w:cs="Arial"/>
          <w:b w:val="0"/>
          <w:spacing w:val="-2"/>
          <w:sz w:val="24"/>
          <w:szCs w:val="24"/>
        </w:rPr>
        <w:t>o</w:t>
      </w:r>
      <w:r w:rsidR="00B05BA7">
        <w:rPr>
          <w:rFonts w:ascii="Arial" w:hAnsi="Arial" w:cs="Arial"/>
          <w:b w:val="0"/>
          <w:spacing w:val="-2"/>
          <w:sz w:val="24"/>
          <w:szCs w:val="24"/>
        </w:rPr>
        <w:t>H</w:t>
      </w:r>
      <w:r w:rsidR="002E1719" w:rsidRPr="00095C00">
        <w:rPr>
          <w:rFonts w:ascii="Arial" w:hAnsi="Arial" w:cs="Arial"/>
          <w:b w:val="0"/>
          <w:spacing w:val="-2"/>
          <w:sz w:val="24"/>
          <w:szCs w:val="24"/>
        </w:rPr>
        <w:t xml:space="preserve"> Mini-code Guidance</w:t>
      </w:r>
      <w:r w:rsidR="009A7B3B" w:rsidRPr="00095C00">
        <w:rPr>
          <w:rFonts w:ascii="Arial" w:hAnsi="Arial" w:cs="Arial"/>
          <w:b w:val="0"/>
          <w:spacing w:val="-2"/>
          <w:sz w:val="24"/>
          <w:szCs w:val="24"/>
        </w:rPr>
        <w:t>.</w:t>
      </w:r>
    </w:p>
    <w:p w14:paraId="5A596E1F" w14:textId="77777777" w:rsidR="006F682C" w:rsidRPr="00095C00" w:rsidRDefault="006F682C" w:rsidP="00D34118">
      <w:pPr>
        <w:tabs>
          <w:tab w:val="left" w:pos="-720"/>
          <w:tab w:val="left" w:pos="864"/>
        </w:tabs>
        <w:suppressAutoHyphens/>
        <w:ind w:left="720" w:hanging="720"/>
        <w:rPr>
          <w:rFonts w:cs="Arial"/>
          <w:sz w:val="24"/>
          <w:szCs w:val="24"/>
        </w:rPr>
      </w:pPr>
    </w:p>
    <w:p w14:paraId="33E275ED" w14:textId="77777777" w:rsidR="009A7B3B" w:rsidRDefault="009A7B3B" w:rsidP="00D34118">
      <w:pPr>
        <w:tabs>
          <w:tab w:val="left" w:pos="864"/>
        </w:tabs>
        <w:rPr>
          <w:rFonts w:cs="Arial"/>
          <w:color w:val="000000"/>
          <w:sz w:val="24"/>
          <w:szCs w:val="24"/>
        </w:rPr>
      </w:pPr>
    </w:p>
    <w:p w14:paraId="11D2D6B3" w14:textId="77777777" w:rsidR="00C8429D" w:rsidRPr="002E6C09" w:rsidRDefault="00C8429D" w:rsidP="00D34118">
      <w:pPr>
        <w:tabs>
          <w:tab w:val="left" w:pos="864"/>
        </w:tabs>
        <w:rPr>
          <w:rFonts w:cs="Arial"/>
          <w:color w:val="000000"/>
          <w:sz w:val="24"/>
          <w:szCs w:val="24"/>
        </w:rPr>
      </w:pPr>
    </w:p>
    <w:p w14:paraId="60833D15" w14:textId="77777777" w:rsidR="009A7B3B" w:rsidRPr="002E6C09" w:rsidRDefault="00B23E77" w:rsidP="00D34118">
      <w:pPr>
        <w:ind w:left="993" w:hanging="993"/>
        <w:rPr>
          <w:rFonts w:cs="Arial"/>
          <w:color w:val="000000"/>
          <w:sz w:val="24"/>
          <w:szCs w:val="24"/>
        </w:rPr>
      </w:pPr>
      <w:r w:rsidRPr="00CA3F79">
        <w:rPr>
          <w:rFonts w:cs="Arial"/>
          <w:color w:val="000000"/>
          <w:sz w:val="24"/>
          <w:szCs w:val="24"/>
        </w:rPr>
        <w:t>8</w:t>
      </w:r>
      <w:r w:rsidR="00F07F57" w:rsidRPr="00CA3F79">
        <w:rPr>
          <w:rFonts w:cs="Arial"/>
          <w:color w:val="000000"/>
          <w:sz w:val="24"/>
          <w:szCs w:val="24"/>
        </w:rPr>
        <w:t>.8</w:t>
      </w:r>
      <w:r w:rsidR="00F07F57">
        <w:rPr>
          <w:rFonts w:cs="Arial"/>
          <w:b/>
          <w:color w:val="000000"/>
          <w:sz w:val="24"/>
          <w:szCs w:val="24"/>
        </w:rPr>
        <w:tab/>
      </w:r>
      <w:proofErr w:type="spellStart"/>
      <w:r w:rsidR="009A7B3B" w:rsidRPr="002E6C09">
        <w:rPr>
          <w:rFonts w:cs="Arial"/>
          <w:b/>
          <w:color w:val="000000"/>
          <w:sz w:val="24"/>
          <w:szCs w:val="24"/>
        </w:rPr>
        <w:t>Authorisation</w:t>
      </w:r>
      <w:proofErr w:type="spellEnd"/>
      <w:r w:rsidR="009A7B3B" w:rsidRPr="002E6C09">
        <w:rPr>
          <w:rFonts w:cs="Arial"/>
          <w:b/>
          <w:color w:val="000000"/>
          <w:sz w:val="24"/>
          <w:szCs w:val="24"/>
        </w:rPr>
        <w:t xml:space="preserve"> of Tenders and Competitive Quotations</w:t>
      </w:r>
    </w:p>
    <w:p w14:paraId="25CB4757" w14:textId="77777777" w:rsidR="009A7B3B" w:rsidRPr="002E6C09" w:rsidRDefault="009A7B3B" w:rsidP="00D34118">
      <w:pPr>
        <w:tabs>
          <w:tab w:val="left" w:pos="864"/>
        </w:tabs>
        <w:rPr>
          <w:rFonts w:cs="Arial"/>
          <w:color w:val="000000"/>
          <w:sz w:val="24"/>
          <w:szCs w:val="24"/>
        </w:rPr>
      </w:pPr>
    </w:p>
    <w:p w14:paraId="027C9FFD" w14:textId="77777777" w:rsidR="009A7B3B" w:rsidRPr="002E6C09" w:rsidRDefault="00B23E77" w:rsidP="00D34118">
      <w:pPr>
        <w:tabs>
          <w:tab w:val="left" w:pos="-720"/>
          <w:tab w:val="left" w:pos="993"/>
          <w:tab w:val="left" w:pos="4680"/>
          <w:tab w:val="decimal" w:pos="6660"/>
        </w:tabs>
        <w:suppressAutoHyphens/>
        <w:ind w:left="993" w:hanging="993"/>
        <w:rPr>
          <w:rFonts w:cs="Arial"/>
          <w:sz w:val="24"/>
          <w:szCs w:val="24"/>
        </w:rPr>
      </w:pPr>
      <w:r w:rsidRPr="002E6C09">
        <w:rPr>
          <w:rFonts w:cs="Arial"/>
          <w:sz w:val="24"/>
          <w:szCs w:val="24"/>
        </w:rPr>
        <w:t>8</w:t>
      </w:r>
      <w:r w:rsidR="009A7B3B" w:rsidRPr="002E6C09">
        <w:rPr>
          <w:rFonts w:cs="Arial"/>
          <w:sz w:val="24"/>
          <w:szCs w:val="24"/>
        </w:rPr>
        <w:t>.8.1</w:t>
      </w:r>
      <w:r w:rsidR="009A7B3B" w:rsidRPr="002E6C09">
        <w:rPr>
          <w:rFonts w:cs="Arial"/>
          <w:sz w:val="24"/>
          <w:szCs w:val="24"/>
        </w:rPr>
        <w:tab/>
        <w:t xml:space="preserve">Providing all the conditions and circumstances set out in these Standing Financial Instructions have been fully complied with, formal </w:t>
      </w:r>
      <w:proofErr w:type="spellStart"/>
      <w:r w:rsidR="009A7B3B" w:rsidRPr="002E6C09">
        <w:rPr>
          <w:rFonts w:cs="Arial"/>
          <w:sz w:val="24"/>
          <w:szCs w:val="24"/>
        </w:rPr>
        <w:t>authorisation</w:t>
      </w:r>
      <w:proofErr w:type="spellEnd"/>
      <w:r w:rsidR="009A7B3B" w:rsidRPr="002E6C09">
        <w:rPr>
          <w:rFonts w:cs="Arial"/>
          <w:sz w:val="24"/>
          <w:szCs w:val="24"/>
        </w:rPr>
        <w:t xml:space="preserve"> and awarding of a contract may be decided by the </w:t>
      </w:r>
      <w:r w:rsidR="00C01A8B" w:rsidRPr="002E6C09">
        <w:rPr>
          <w:rFonts w:cs="Arial"/>
          <w:sz w:val="24"/>
          <w:szCs w:val="24"/>
        </w:rPr>
        <w:t xml:space="preserve">officers nominated in the Chief Executive’s Scheme of Delegation at </w:t>
      </w:r>
      <w:r w:rsidR="00E939CC" w:rsidRPr="002E6C09">
        <w:rPr>
          <w:rFonts w:cs="Arial"/>
          <w:sz w:val="24"/>
          <w:szCs w:val="24"/>
        </w:rPr>
        <w:t>Appendix 1</w:t>
      </w:r>
      <w:r w:rsidR="00B95479">
        <w:rPr>
          <w:rFonts w:cs="Arial"/>
          <w:sz w:val="24"/>
          <w:szCs w:val="24"/>
        </w:rPr>
        <w:t>.</w:t>
      </w:r>
    </w:p>
    <w:p w14:paraId="0212560D" w14:textId="77777777" w:rsidR="009A7B3B" w:rsidRPr="002E6C09" w:rsidRDefault="009A7B3B" w:rsidP="00D34118">
      <w:pPr>
        <w:tabs>
          <w:tab w:val="left" w:pos="-720"/>
          <w:tab w:val="left" w:pos="864"/>
          <w:tab w:val="left" w:pos="4320"/>
          <w:tab w:val="decimal" w:pos="5760"/>
        </w:tabs>
        <w:suppressAutoHyphens/>
        <w:ind w:left="864" w:hanging="864"/>
        <w:rPr>
          <w:rFonts w:cs="Arial"/>
          <w:sz w:val="24"/>
          <w:szCs w:val="24"/>
        </w:rPr>
      </w:pPr>
    </w:p>
    <w:p w14:paraId="147BD97D" w14:textId="77777777" w:rsidR="009A7B3B" w:rsidRPr="002E6C09" w:rsidRDefault="00B23E77" w:rsidP="00D34118">
      <w:pPr>
        <w:tabs>
          <w:tab w:val="left" w:pos="-720"/>
        </w:tabs>
        <w:suppressAutoHyphens/>
        <w:ind w:left="993" w:hanging="993"/>
        <w:rPr>
          <w:rFonts w:cs="Arial"/>
          <w:sz w:val="24"/>
          <w:szCs w:val="24"/>
        </w:rPr>
      </w:pPr>
      <w:r w:rsidRPr="002E6C09">
        <w:rPr>
          <w:rFonts w:cs="Arial"/>
          <w:sz w:val="24"/>
          <w:szCs w:val="24"/>
        </w:rPr>
        <w:t>8</w:t>
      </w:r>
      <w:r w:rsidR="009A7B3B" w:rsidRPr="002E6C09">
        <w:rPr>
          <w:rFonts w:cs="Arial"/>
          <w:sz w:val="24"/>
          <w:szCs w:val="24"/>
        </w:rPr>
        <w:t>.8.2</w:t>
      </w:r>
      <w:r w:rsidR="009A7B3B" w:rsidRPr="002E6C09">
        <w:rPr>
          <w:rFonts w:cs="Arial"/>
          <w:sz w:val="24"/>
          <w:szCs w:val="24"/>
        </w:rPr>
        <w:tab/>
        <w:t xml:space="preserve">These levels of </w:t>
      </w:r>
      <w:proofErr w:type="spellStart"/>
      <w:r w:rsidR="009A7B3B" w:rsidRPr="002E6C09">
        <w:rPr>
          <w:rFonts w:cs="Arial"/>
          <w:sz w:val="24"/>
          <w:szCs w:val="24"/>
        </w:rPr>
        <w:t>authorisation</w:t>
      </w:r>
      <w:proofErr w:type="spellEnd"/>
      <w:r w:rsidR="009A7B3B" w:rsidRPr="002E6C09">
        <w:rPr>
          <w:rFonts w:cs="Arial"/>
          <w:sz w:val="24"/>
          <w:szCs w:val="24"/>
        </w:rPr>
        <w:t xml:space="preserve"> may be varied or changed and need to b</w:t>
      </w:r>
      <w:r w:rsidR="00352971" w:rsidRPr="002E6C09">
        <w:rPr>
          <w:rFonts w:cs="Arial"/>
          <w:sz w:val="24"/>
          <w:szCs w:val="24"/>
        </w:rPr>
        <w:t xml:space="preserve">e read in conjunction with the </w:t>
      </w:r>
      <w:r w:rsidR="001D56AD" w:rsidRPr="002E6C09">
        <w:rPr>
          <w:rFonts w:cs="Arial"/>
          <w:sz w:val="24"/>
          <w:szCs w:val="24"/>
        </w:rPr>
        <w:t>board</w:t>
      </w:r>
      <w:r w:rsidR="009A7B3B" w:rsidRPr="002E6C09">
        <w:rPr>
          <w:rFonts w:cs="Arial"/>
          <w:sz w:val="24"/>
          <w:szCs w:val="24"/>
        </w:rPr>
        <w:t xml:space="preserve">’s Scheme of Delegation. </w:t>
      </w:r>
    </w:p>
    <w:p w14:paraId="6E5353B0" w14:textId="77777777" w:rsidR="009A7B3B" w:rsidRPr="002E6C09" w:rsidRDefault="009A7B3B" w:rsidP="00D34118">
      <w:pPr>
        <w:tabs>
          <w:tab w:val="left" w:pos="-720"/>
          <w:tab w:val="left" w:pos="864"/>
        </w:tabs>
        <w:suppressAutoHyphens/>
        <w:ind w:left="864" w:hanging="864"/>
        <w:rPr>
          <w:rFonts w:cs="Arial"/>
          <w:sz w:val="24"/>
          <w:szCs w:val="24"/>
        </w:rPr>
      </w:pPr>
    </w:p>
    <w:p w14:paraId="0DBE83DD" w14:textId="77777777" w:rsidR="009A7B3B" w:rsidRPr="002E6C09" w:rsidRDefault="00B23E77" w:rsidP="00D34118">
      <w:pPr>
        <w:tabs>
          <w:tab w:val="left" w:pos="-720"/>
        </w:tabs>
        <w:suppressAutoHyphens/>
        <w:ind w:left="993" w:hanging="993"/>
        <w:rPr>
          <w:rFonts w:cs="Arial"/>
          <w:sz w:val="24"/>
          <w:szCs w:val="24"/>
        </w:rPr>
      </w:pPr>
      <w:r w:rsidRPr="002E6C09">
        <w:rPr>
          <w:rFonts w:cs="Arial"/>
          <w:sz w:val="24"/>
          <w:szCs w:val="24"/>
        </w:rPr>
        <w:t>8</w:t>
      </w:r>
      <w:r w:rsidR="009A7B3B" w:rsidRPr="002E6C09">
        <w:rPr>
          <w:rFonts w:cs="Arial"/>
          <w:sz w:val="24"/>
          <w:szCs w:val="24"/>
        </w:rPr>
        <w:t>.8.3</w:t>
      </w:r>
      <w:r w:rsidR="009A7B3B" w:rsidRPr="002E6C09">
        <w:rPr>
          <w:rFonts w:cs="Arial"/>
          <w:sz w:val="24"/>
          <w:szCs w:val="24"/>
        </w:rPr>
        <w:tab/>
        <w:t xml:space="preserve">Formal </w:t>
      </w:r>
      <w:proofErr w:type="spellStart"/>
      <w:r w:rsidR="009A7B3B" w:rsidRPr="002E6C09">
        <w:rPr>
          <w:rFonts w:cs="Arial"/>
          <w:sz w:val="24"/>
          <w:szCs w:val="24"/>
        </w:rPr>
        <w:t>authorisation</w:t>
      </w:r>
      <w:proofErr w:type="spellEnd"/>
      <w:r w:rsidR="009A7B3B" w:rsidRPr="002E6C09">
        <w:rPr>
          <w:rFonts w:cs="Arial"/>
          <w:sz w:val="24"/>
          <w:szCs w:val="24"/>
        </w:rPr>
        <w:t xml:space="preserve"> must be put in writing.  In the case of </w:t>
      </w:r>
      <w:proofErr w:type="spellStart"/>
      <w:r w:rsidR="009A7B3B" w:rsidRPr="002E6C09">
        <w:rPr>
          <w:rFonts w:cs="Arial"/>
          <w:sz w:val="24"/>
          <w:szCs w:val="24"/>
        </w:rPr>
        <w:t>authorisation</w:t>
      </w:r>
      <w:proofErr w:type="spellEnd"/>
      <w:r w:rsidR="009A7B3B" w:rsidRPr="002E6C09">
        <w:rPr>
          <w:rFonts w:cs="Arial"/>
          <w:sz w:val="24"/>
          <w:szCs w:val="24"/>
        </w:rPr>
        <w:t xml:space="preserve"> by the </w:t>
      </w:r>
      <w:r w:rsidR="001D56AD" w:rsidRPr="002E6C09">
        <w:rPr>
          <w:rFonts w:cs="Arial"/>
          <w:sz w:val="24"/>
          <w:szCs w:val="24"/>
        </w:rPr>
        <w:t>board</w:t>
      </w:r>
      <w:r w:rsidR="009A7B3B" w:rsidRPr="002E6C09">
        <w:rPr>
          <w:rFonts w:cs="Arial"/>
          <w:sz w:val="24"/>
          <w:szCs w:val="24"/>
        </w:rPr>
        <w:t xml:space="preserve"> this shall be recorded in their minutes.</w:t>
      </w:r>
    </w:p>
    <w:p w14:paraId="60D57F8A" w14:textId="77777777" w:rsidR="00247E31" w:rsidRPr="002E6C09" w:rsidRDefault="00247E31" w:rsidP="00D34118">
      <w:pPr>
        <w:tabs>
          <w:tab w:val="left" w:pos="-720"/>
        </w:tabs>
        <w:suppressAutoHyphens/>
        <w:ind w:left="864" w:hanging="864"/>
        <w:rPr>
          <w:rFonts w:cs="Arial"/>
          <w:sz w:val="24"/>
          <w:szCs w:val="24"/>
        </w:rPr>
      </w:pPr>
    </w:p>
    <w:p w14:paraId="798AAB32" w14:textId="77777777" w:rsidR="00247E31" w:rsidRPr="002E6C09" w:rsidRDefault="00B23E77" w:rsidP="00D34118">
      <w:pPr>
        <w:tabs>
          <w:tab w:val="left" w:pos="-720"/>
        </w:tabs>
        <w:suppressAutoHyphens/>
        <w:ind w:left="993" w:hanging="993"/>
        <w:rPr>
          <w:rFonts w:cs="Arial"/>
          <w:sz w:val="24"/>
          <w:szCs w:val="24"/>
        </w:rPr>
      </w:pPr>
      <w:r w:rsidRPr="002E6C09">
        <w:rPr>
          <w:rFonts w:cs="Arial"/>
          <w:sz w:val="24"/>
          <w:szCs w:val="24"/>
        </w:rPr>
        <w:t>8</w:t>
      </w:r>
      <w:r w:rsidR="00247E31" w:rsidRPr="002E6C09">
        <w:rPr>
          <w:rFonts w:cs="Arial"/>
          <w:sz w:val="24"/>
          <w:szCs w:val="24"/>
        </w:rPr>
        <w:t>.8.4</w:t>
      </w:r>
      <w:r w:rsidR="00247E31" w:rsidRPr="002E6C09">
        <w:rPr>
          <w:rFonts w:cs="Arial"/>
          <w:sz w:val="24"/>
          <w:szCs w:val="24"/>
        </w:rPr>
        <w:tab/>
        <w:t xml:space="preserve">Where the contract to be awarded is a multi-organisation or Regional Contract then the Chief Executive shall nominate in advance </w:t>
      </w:r>
      <w:r w:rsidR="00D34118" w:rsidRPr="002E6C09">
        <w:rPr>
          <w:rFonts w:cs="Arial"/>
          <w:sz w:val="24"/>
          <w:szCs w:val="24"/>
        </w:rPr>
        <w:t>a</w:t>
      </w:r>
      <w:r w:rsidR="00247E31" w:rsidRPr="002E6C09">
        <w:rPr>
          <w:rFonts w:cs="Arial"/>
          <w:sz w:val="24"/>
          <w:szCs w:val="24"/>
        </w:rPr>
        <w:t xml:space="preserve"> </w:t>
      </w:r>
      <w:r w:rsidR="00B6153E" w:rsidRPr="002E6C09">
        <w:rPr>
          <w:rFonts w:cs="Arial"/>
          <w:sz w:val="24"/>
          <w:szCs w:val="24"/>
        </w:rPr>
        <w:t>PHA</w:t>
      </w:r>
      <w:r w:rsidR="00247E31" w:rsidRPr="002E6C09">
        <w:rPr>
          <w:rFonts w:cs="Arial"/>
          <w:sz w:val="24"/>
          <w:szCs w:val="24"/>
        </w:rPr>
        <w:t xml:space="preserve"> employee(s) to participate in the tender evaluation and adjudicate the contract on behalf of the Trust. In doing so the Chief Executive shall delegate authority to that officer(s) to award the contract on behalf of the </w:t>
      </w:r>
      <w:r w:rsidR="00B6153E" w:rsidRPr="002E6C09">
        <w:rPr>
          <w:rFonts w:cs="Arial"/>
          <w:sz w:val="24"/>
          <w:szCs w:val="24"/>
        </w:rPr>
        <w:t>PHA</w:t>
      </w:r>
      <w:r w:rsidR="00247E31" w:rsidRPr="002E6C09">
        <w:rPr>
          <w:rFonts w:cs="Arial"/>
          <w:sz w:val="24"/>
          <w:szCs w:val="24"/>
        </w:rPr>
        <w:t>.</w:t>
      </w:r>
    </w:p>
    <w:p w14:paraId="57D683BD" w14:textId="77777777" w:rsidR="009A7B3B" w:rsidRPr="002E6C09" w:rsidRDefault="009A7B3B" w:rsidP="00D34118">
      <w:pPr>
        <w:tabs>
          <w:tab w:val="left" w:pos="864"/>
        </w:tabs>
        <w:ind w:left="864" w:hanging="864"/>
        <w:rPr>
          <w:rFonts w:cs="Arial"/>
          <w:color w:val="000000"/>
          <w:sz w:val="24"/>
          <w:szCs w:val="24"/>
        </w:rPr>
      </w:pPr>
    </w:p>
    <w:p w14:paraId="5B88DD20" w14:textId="77777777" w:rsidR="009A7B3B" w:rsidRPr="002E6C09" w:rsidRDefault="00B23E77" w:rsidP="00D34118">
      <w:pPr>
        <w:ind w:left="993" w:hanging="993"/>
        <w:rPr>
          <w:rFonts w:cs="Arial"/>
          <w:b/>
          <w:color w:val="000000"/>
          <w:sz w:val="24"/>
          <w:szCs w:val="24"/>
        </w:rPr>
      </w:pPr>
      <w:r w:rsidRPr="00CA3F79">
        <w:rPr>
          <w:rFonts w:cs="Arial"/>
          <w:color w:val="000000"/>
          <w:sz w:val="24"/>
          <w:szCs w:val="24"/>
        </w:rPr>
        <w:t>8</w:t>
      </w:r>
      <w:r w:rsidR="009A7B3B" w:rsidRPr="00CA3F79">
        <w:rPr>
          <w:rFonts w:cs="Arial"/>
          <w:color w:val="000000"/>
          <w:sz w:val="24"/>
          <w:szCs w:val="24"/>
        </w:rPr>
        <w:t>.9</w:t>
      </w:r>
      <w:r w:rsidR="009A7B3B" w:rsidRPr="002E6C09">
        <w:rPr>
          <w:rFonts w:cs="Arial"/>
          <w:color w:val="000000"/>
          <w:sz w:val="24"/>
          <w:szCs w:val="24"/>
        </w:rPr>
        <w:tab/>
      </w:r>
      <w:r w:rsidR="009A7B3B" w:rsidRPr="002E6C09">
        <w:rPr>
          <w:rFonts w:cs="Arial"/>
          <w:b/>
          <w:color w:val="000000"/>
          <w:sz w:val="24"/>
          <w:szCs w:val="24"/>
        </w:rPr>
        <w:t>Instances where formal competitive tendering or competitive quotation is not required</w:t>
      </w:r>
    </w:p>
    <w:p w14:paraId="2C97EAF2" w14:textId="77777777" w:rsidR="009A7B3B" w:rsidRPr="002E6C09" w:rsidRDefault="009A7B3B" w:rsidP="00D34118">
      <w:pPr>
        <w:tabs>
          <w:tab w:val="left" w:pos="864"/>
        </w:tabs>
        <w:ind w:left="864" w:hanging="864"/>
        <w:rPr>
          <w:rFonts w:cs="Arial"/>
          <w:color w:val="000000"/>
          <w:sz w:val="24"/>
          <w:szCs w:val="24"/>
        </w:rPr>
      </w:pPr>
    </w:p>
    <w:p w14:paraId="5B1D02FB" w14:textId="77777777" w:rsidR="009A7B3B" w:rsidRPr="002E6C09" w:rsidRDefault="00F07F57" w:rsidP="00D34118">
      <w:pPr>
        <w:ind w:left="993" w:hanging="993"/>
        <w:rPr>
          <w:rFonts w:cs="Arial"/>
          <w:color w:val="000000"/>
          <w:sz w:val="24"/>
          <w:szCs w:val="24"/>
        </w:rPr>
      </w:pPr>
      <w:r>
        <w:rPr>
          <w:rFonts w:cs="Arial"/>
          <w:color w:val="000000"/>
          <w:sz w:val="24"/>
          <w:szCs w:val="24"/>
        </w:rPr>
        <w:tab/>
      </w:r>
      <w:r w:rsidR="009A7B3B" w:rsidRPr="002E6C09">
        <w:rPr>
          <w:rFonts w:cs="Arial"/>
          <w:color w:val="000000"/>
          <w:sz w:val="24"/>
          <w:szCs w:val="24"/>
        </w:rPr>
        <w:t xml:space="preserve">Where competitive tendering or a competitive quotation is not required the </w:t>
      </w:r>
      <w:r w:rsidR="00B6153E" w:rsidRPr="002E6C09">
        <w:rPr>
          <w:rFonts w:cs="Arial"/>
          <w:color w:val="000000"/>
          <w:sz w:val="24"/>
          <w:szCs w:val="24"/>
        </w:rPr>
        <w:t>PHA</w:t>
      </w:r>
      <w:r w:rsidR="009A7B3B" w:rsidRPr="002E6C09">
        <w:rPr>
          <w:rFonts w:cs="Arial"/>
          <w:color w:val="000000"/>
          <w:sz w:val="24"/>
          <w:szCs w:val="24"/>
        </w:rPr>
        <w:t xml:space="preserve"> should adopt one of the following alternatives:</w:t>
      </w:r>
    </w:p>
    <w:p w14:paraId="03083273" w14:textId="77777777" w:rsidR="009A7B3B" w:rsidRPr="002E6C09" w:rsidRDefault="009A7B3B" w:rsidP="00D34118">
      <w:pPr>
        <w:tabs>
          <w:tab w:val="left" w:pos="864"/>
        </w:tabs>
        <w:ind w:left="864" w:hanging="864"/>
        <w:rPr>
          <w:rFonts w:cs="Arial"/>
          <w:color w:val="000000"/>
          <w:sz w:val="24"/>
          <w:szCs w:val="24"/>
        </w:rPr>
      </w:pPr>
    </w:p>
    <w:p w14:paraId="6C842264" w14:textId="77777777" w:rsidR="00F07F57" w:rsidRDefault="009A7B3B" w:rsidP="00D34118">
      <w:pPr>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the </w:t>
      </w:r>
      <w:r w:rsidR="00B6153E" w:rsidRPr="002E6C09">
        <w:rPr>
          <w:rFonts w:cs="Arial"/>
          <w:color w:val="000000"/>
          <w:sz w:val="24"/>
          <w:szCs w:val="24"/>
        </w:rPr>
        <w:t>PHA</w:t>
      </w:r>
      <w:r w:rsidRPr="002E6C09">
        <w:rPr>
          <w:rFonts w:cs="Arial"/>
          <w:color w:val="000000"/>
          <w:sz w:val="24"/>
          <w:szCs w:val="24"/>
        </w:rPr>
        <w:t xml:space="preserve"> shall use the </w:t>
      </w:r>
      <w:r w:rsidR="00BE1D03" w:rsidRPr="002E6C09">
        <w:rPr>
          <w:rFonts w:cs="Arial"/>
          <w:color w:val="000000"/>
          <w:sz w:val="24"/>
          <w:szCs w:val="24"/>
        </w:rPr>
        <w:t xml:space="preserve">BSO </w:t>
      </w:r>
      <w:r w:rsidR="006A08F9">
        <w:rPr>
          <w:rFonts w:cs="Arial"/>
          <w:color w:val="000000"/>
          <w:sz w:val="24"/>
          <w:szCs w:val="24"/>
        </w:rPr>
        <w:t>PALs</w:t>
      </w:r>
      <w:r w:rsidR="00F82F40" w:rsidRPr="002E6C09">
        <w:rPr>
          <w:rFonts w:cs="Arial"/>
          <w:color w:val="000000"/>
          <w:sz w:val="24"/>
          <w:szCs w:val="24"/>
        </w:rPr>
        <w:t xml:space="preserve"> / Centre of Procurement Expertise (COPE)</w:t>
      </w:r>
      <w:r w:rsidRPr="002E6C09">
        <w:rPr>
          <w:rFonts w:cs="Arial"/>
          <w:color w:val="000000"/>
          <w:sz w:val="24"/>
          <w:szCs w:val="24"/>
        </w:rPr>
        <w:t xml:space="preserve"> for procurement of all goods and services unless the Chief Executive or nominated officers deem it inappropriate. The decision to use alternati</w:t>
      </w:r>
      <w:r w:rsidR="00B95479">
        <w:rPr>
          <w:rFonts w:cs="Arial"/>
          <w:color w:val="000000"/>
          <w:sz w:val="24"/>
          <w:szCs w:val="24"/>
        </w:rPr>
        <w:t>ve sources must be documented;</w:t>
      </w:r>
    </w:p>
    <w:p w14:paraId="24285483" w14:textId="77777777" w:rsidR="00F07F57" w:rsidRDefault="00F07F57" w:rsidP="00D34118">
      <w:pPr>
        <w:ind w:left="1440" w:hanging="447"/>
        <w:rPr>
          <w:rFonts w:cs="Arial"/>
          <w:color w:val="000000"/>
          <w:sz w:val="24"/>
          <w:szCs w:val="24"/>
        </w:rPr>
      </w:pPr>
    </w:p>
    <w:p w14:paraId="3A3EEBA6"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If the </w:t>
      </w:r>
      <w:r w:rsidR="00B6153E" w:rsidRPr="002E6C09">
        <w:rPr>
          <w:rFonts w:cs="Arial"/>
          <w:color w:val="000000"/>
          <w:sz w:val="24"/>
          <w:szCs w:val="24"/>
        </w:rPr>
        <w:t>PHA</w:t>
      </w:r>
      <w:r w:rsidRPr="002E6C09">
        <w:rPr>
          <w:rFonts w:cs="Arial"/>
          <w:color w:val="000000"/>
          <w:sz w:val="24"/>
          <w:szCs w:val="24"/>
        </w:rPr>
        <w:t xml:space="preserve"> does not use the </w:t>
      </w:r>
      <w:r w:rsidR="00C16421">
        <w:rPr>
          <w:rFonts w:cs="Arial"/>
          <w:color w:val="000000"/>
          <w:sz w:val="24"/>
          <w:szCs w:val="24"/>
        </w:rPr>
        <w:t>PALs</w:t>
      </w:r>
      <w:r w:rsidR="00F82F40" w:rsidRPr="002E6C09">
        <w:rPr>
          <w:rFonts w:cs="Arial"/>
          <w:color w:val="000000"/>
          <w:sz w:val="24"/>
          <w:szCs w:val="24"/>
        </w:rPr>
        <w:t xml:space="preserve"> / COPE</w:t>
      </w:r>
      <w:r w:rsidRPr="002E6C09">
        <w:rPr>
          <w:rFonts w:cs="Arial"/>
          <w:color w:val="000000"/>
          <w:sz w:val="24"/>
          <w:szCs w:val="24"/>
        </w:rPr>
        <w:t xml:space="preserve"> - where tenders</w:t>
      </w:r>
      <w:r w:rsidR="00BE1D03" w:rsidRPr="002E6C09">
        <w:rPr>
          <w:rFonts w:cs="Arial"/>
          <w:color w:val="000000"/>
          <w:sz w:val="24"/>
          <w:szCs w:val="24"/>
        </w:rPr>
        <w:t xml:space="preserve"> or quotations are not required</w:t>
      </w:r>
      <w:r w:rsidRPr="002E6C09">
        <w:rPr>
          <w:rFonts w:cs="Arial"/>
          <w:color w:val="000000"/>
          <w:sz w:val="24"/>
          <w:szCs w:val="24"/>
        </w:rPr>
        <w:t xml:space="preserve"> beca</w:t>
      </w:r>
      <w:r w:rsidR="00247E31" w:rsidRPr="002E6C09">
        <w:rPr>
          <w:rFonts w:cs="Arial"/>
          <w:color w:val="000000"/>
          <w:sz w:val="24"/>
          <w:szCs w:val="24"/>
        </w:rPr>
        <w:t xml:space="preserve">use expenditure is below </w:t>
      </w:r>
      <w:r w:rsidR="00247E31" w:rsidRPr="002E6C09">
        <w:rPr>
          <w:rFonts w:cs="Arial"/>
          <w:b/>
          <w:color w:val="000000"/>
          <w:sz w:val="24"/>
          <w:szCs w:val="24"/>
        </w:rPr>
        <w:t>£</w:t>
      </w:r>
      <w:r w:rsidR="00073784">
        <w:rPr>
          <w:rFonts w:cs="Arial"/>
          <w:b/>
          <w:color w:val="000000"/>
          <w:sz w:val="24"/>
          <w:szCs w:val="24"/>
        </w:rPr>
        <w:t>5</w:t>
      </w:r>
      <w:r w:rsidR="00247E31" w:rsidRPr="002E6C09">
        <w:rPr>
          <w:rFonts w:cs="Arial"/>
          <w:b/>
          <w:color w:val="000000"/>
          <w:sz w:val="24"/>
          <w:szCs w:val="24"/>
        </w:rPr>
        <w:t>,000</w:t>
      </w:r>
      <w:r w:rsidR="00BE1D03" w:rsidRPr="002E6C09">
        <w:rPr>
          <w:rFonts w:cs="Arial"/>
          <w:b/>
          <w:color w:val="000000"/>
          <w:sz w:val="24"/>
          <w:szCs w:val="24"/>
        </w:rPr>
        <w:t>,</w:t>
      </w:r>
      <w:r w:rsidRPr="002E6C09">
        <w:rPr>
          <w:rFonts w:cs="Arial"/>
          <w:color w:val="000000"/>
          <w:sz w:val="24"/>
          <w:szCs w:val="24"/>
        </w:rPr>
        <w:t xml:space="preserve"> the </w:t>
      </w:r>
      <w:r w:rsidR="00B6153E" w:rsidRPr="002E6C09">
        <w:rPr>
          <w:rFonts w:cs="Arial"/>
          <w:color w:val="000000"/>
          <w:sz w:val="24"/>
          <w:szCs w:val="24"/>
        </w:rPr>
        <w:t>PHA</w:t>
      </w:r>
      <w:r w:rsidRPr="002E6C09">
        <w:rPr>
          <w:rFonts w:cs="Arial"/>
          <w:color w:val="000000"/>
          <w:sz w:val="24"/>
          <w:szCs w:val="24"/>
        </w:rPr>
        <w:t xml:space="preserve"> shall procure goods and services in accordance with procurement procedures approved by the Director of </w:t>
      </w:r>
      <w:r w:rsidR="00C9269F" w:rsidRPr="002E6C09">
        <w:rPr>
          <w:rFonts w:cs="Arial"/>
          <w:color w:val="000000"/>
          <w:sz w:val="24"/>
          <w:szCs w:val="24"/>
        </w:rPr>
        <w:t>Operations</w:t>
      </w:r>
      <w:r w:rsidRPr="002E6C09">
        <w:rPr>
          <w:rFonts w:cs="Arial"/>
          <w:color w:val="000000"/>
          <w:sz w:val="24"/>
          <w:szCs w:val="24"/>
        </w:rPr>
        <w:t>.</w:t>
      </w:r>
    </w:p>
    <w:p w14:paraId="1AE312C7" w14:textId="77777777" w:rsidR="009A7B3B" w:rsidRDefault="009A7B3B" w:rsidP="00D34118">
      <w:pPr>
        <w:tabs>
          <w:tab w:val="left" w:pos="864"/>
        </w:tabs>
        <w:ind w:left="864" w:hanging="864"/>
        <w:rPr>
          <w:rFonts w:cs="Arial"/>
          <w:color w:val="000000"/>
          <w:sz w:val="24"/>
          <w:szCs w:val="24"/>
        </w:rPr>
      </w:pPr>
    </w:p>
    <w:p w14:paraId="14541D1C" w14:textId="77777777" w:rsidR="00095C00" w:rsidRDefault="00095C00" w:rsidP="00D34118">
      <w:pPr>
        <w:tabs>
          <w:tab w:val="left" w:pos="864"/>
        </w:tabs>
        <w:ind w:left="864" w:hanging="864"/>
        <w:rPr>
          <w:rFonts w:cs="Arial"/>
          <w:color w:val="000000"/>
          <w:sz w:val="24"/>
          <w:szCs w:val="24"/>
        </w:rPr>
      </w:pPr>
    </w:p>
    <w:p w14:paraId="79ED7337" w14:textId="77777777" w:rsidR="00095C00" w:rsidRPr="002E6C09" w:rsidRDefault="00095C00" w:rsidP="00D34118">
      <w:pPr>
        <w:tabs>
          <w:tab w:val="left" w:pos="864"/>
        </w:tabs>
        <w:ind w:left="864" w:hanging="864"/>
        <w:rPr>
          <w:rFonts w:cs="Arial"/>
          <w:color w:val="000000"/>
          <w:sz w:val="24"/>
          <w:szCs w:val="24"/>
        </w:rPr>
      </w:pPr>
    </w:p>
    <w:p w14:paraId="256A0017" w14:textId="77777777" w:rsidR="009A7B3B" w:rsidRPr="002E6C09" w:rsidRDefault="00B23E77" w:rsidP="00D34118">
      <w:pPr>
        <w:ind w:left="993" w:hanging="993"/>
        <w:rPr>
          <w:rFonts w:cs="Arial"/>
          <w:color w:val="000000"/>
          <w:sz w:val="24"/>
          <w:szCs w:val="24"/>
          <w:u w:val="single"/>
        </w:rPr>
      </w:pPr>
      <w:r w:rsidRPr="00CA3F79">
        <w:rPr>
          <w:rFonts w:cs="Arial"/>
          <w:color w:val="000000"/>
          <w:sz w:val="24"/>
          <w:szCs w:val="24"/>
        </w:rPr>
        <w:t>8</w:t>
      </w:r>
      <w:r w:rsidR="00F07F57" w:rsidRPr="00CA3F79">
        <w:rPr>
          <w:rFonts w:cs="Arial"/>
          <w:color w:val="000000"/>
          <w:sz w:val="24"/>
          <w:szCs w:val="24"/>
        </w:rPr>
        <w:t>.10</w:t>
      </w:r>
      <w:r w:rsidR="00F07F57">
        <w:rPr>
          <w:rFonts w:cs="Arial"/>
          <w:b/>
          <w:color w:val="000000"/>
          <w:sz w:val="24"/>
          <w:szCs w:val="24"/>
        </w:rPr>
        <w:tab/>
      </w:r>
      <w:r w:rsidR="009A7B3B" w:rsidRPr="002E6C09">
        <w:rPr>
          <w:rFonts w:cs="Arial"/>
          <w:b/>
          <w:color w:val="000000"/>
          <w:sz w:val="24"/>
          <w:szCs w:val="24"/>
        </w:rPr>
        <w:t xml:space="preserve">Private Finance for capital procurement (see overlap with SFI No. </w:t>
      </w:r>
      <w:r w:rsidR="001A55A1" w:rsidRPr="002E6C09">
        <w:rPr>
          <w:rFonts w:cs="Arial"/>
          <w:b/>
          <w:color w:val="000000"/>
          <w:sz w:val="24"/>
          <w:szCs w:val="24"/>
        </w:rPr>
        <w:t>1</w:t>
      </w:r>
      <w:r w:rsidR="00862254">
        <w:rPr>
          <w:rFonts w:cs="Arial"/>
          <w:b/>
          <w:color w:val="000000"/>
          <w:sz w:val="24"/>
          <w:szCs w:val="24"/>
        </w:rPr>
        <w:t>4.2</w:t>
      </w:r>
      <w:r w:rsidR="009A7B3B" w:rsidRPr="002E6C09">
        <w:rPr>
          <w:rFonts w:cs="Arial"/>
          <w:b/>
          <w:color w:val="000000"/>
          <w:sz w:val="24"/>
          <w:szCs w:val="24"/>
        </w:rPr>
        <w:t>)</w:t>
      </w:r>
    </w:p>
    <w:p w14:paraId="6E92369D" w14:textId="77777777" w:rsidR="009A7B3B" w:rsidRPr="002E6C09" w:rsidRDefault="009A7B3B" w:rsidP="00D34118">
      <w:pPr>
        <w:tabs>
          <w:tab w:val="left" w:pos="864"/>
        </w:tabs>
        <w:rPr>
          <w:rFonts w:cs="Arial"/>
          <w:color w:val="000000"/>
          <w:sz w:val="24"/>
          <w:szCs w:val="24"/>
        </w:rPr>
      </w:pPr>
    </w:p>
    <w:p w14:paraId="7A461114"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ab/>
        <w:t xml:space="preserve">The </w:t>
      </w:r>
      <w:r w:rsidR="00B6153E" w:rsidRPr="002E6C09">
        <w:rPr>
          <w:rFonts w:cs="Arial"/>
          <w:color w:val="000000"/>
          <w:sz w:val="24"/>
          <w:szCs w:val="24"/>
        </w:rPr>
        <w:t>PHA</w:t>
      </w:r>
      <w:r w:rsidRPr="002E6C09">
        <w:rPr>
          <w:rFonts w:cs="Arial"/>
          <w:color w:val="000000"/>
          <w:sz w:val="24"/>
          <w:szCs w:val="24"/>
        </w:rPr>
        <w:t xml:space="preserve"> should normally market-test for PFI (Private Finance Initiative funding) when considering a capital procurement. When the </w:t>
      </w:r>
      <w:r w:rsidR="001D56AD" w:rsidRPr="002E6C09">
        <w:rPr>
          <w:rFonts w:cs="Arial"/>
          <w:color w:val="000000"/>
          <w:sz w:val="24"/>
          <w:szCs w:val="24"/>
        </w:rPr>
        <w:t>board</w:t>
      </w:r>
      <w:r w:rsidRPr="002E6C09">
        <w:rPr>
          <w:rFonts w:cs="Arial"/>
          <w:color w:val="000000"/>
          <w:sz w:val="24"/>
          <w:szCs w:val="24"/>
        </w:rPr>
        <w:t xml:space="preserve"> proposes, or is required, to use finance provided by the private sector the following should apply:</w:t>
      </w:r>
    </w:p>
    <w:p w14:paraId="6D0A29C5" w14:textId="77777777" w:rsidR="009A7B3B" w:rsidRPr="002E6C09" w:rsidRDefault="009A7B3B" w:rsidP="00D34118">
      <w:pPr>
        <w:tabs>
          <w:tab w:val="left" w:pos="864"/>
        </w:tabs>
        <w:rPr>
          <w:rFonts w:cs="Arial"/>
          <w:color w:val="000000"/>
          <w:sz w:val="24"/>
          <w:szCs w:val="24"/>
        </w:rPr>
      </w:pPr>
    </w:p>
    <w:p w14:paraId="39F14DFF" w14:textId="77777777" w:rsidR="001D5EBB" w:rsidRDefault="009A7B3B" w:rsidP="00D34118">
      <w:pPr>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The Chief Executive shall demonstrate that the use of private finance represents value for money and genuinely trans</w:t>
      </w:r>
      <w:r w:rsidR="007131AC">
        <w:rPr>
          <w:rFonts w:cs="Arial"/>
          <w:color w:val="000000"/>
          <w:sz w:val="24"/>
          <w:szCs w:val="24"/>
        </w:rPr>
        <w:t>fers risk to the private sector</w:t>
      </w:r>
      <w:r w:rsidR="006C6E79">
        <w:rPr>
          <w:rFonts w:cs="Arial"/>
          <w:color w:val="000000"/>
          <w:sz w:val="24"/>
          <w:szCs w:val="24"/>
        </w:rPr>
        <w:t xml:space="preserve"> (HSC(F)</w:t>
      </w:r>
      <w:r w:rsidR="004B291C">
        <w:rPr>
          <w:rFonts w:cs="Arial"/>
          <w:color w:val="000000"/>
          <w:sz w:val="24"/>
          <w:szCs w:val="24"/>
        </w:rPr>
        <w:t xml:space="preserve"> 4</w:t>
      </w:r>
      <w:r w:rsidR="00E62ED5">
        <w:rPr>
          <w:rFonts w:cs="Arial"/>
          <w:color w:val="000000"/>
          <w:sz w:val="24"/>
          <w:szCs w:val="24"/>
        </w:rPr>
        <w:t>7</w:t>
      </w:r>
      <w:r w:rsidR="004B291C">
        <w:rPr>
          <w:rFonts w:cs="Arial"/>
          <w:color w:val="000000"/>
          <w:sz w:val="24"/>
          <w:szCs w:val="24"/>
        </w:rPr>
        <w:t>/201</w:t>
      </w:r>
      <w:r w:rsidR="00E62ED5">
        <w:rPr>
          <w:rFonts w:cs="Arial"/>
          <w:color w:val="000000"/>
          <w:sz w:val="24"/>
          <w:szCs w:val="24"/>
        </w:rPr>
        <w:t>5</w:t>
      </w:r>
      <w:r w:rsidR="006C6E79" w:rsidRPr="006C6E79">
        <w:rPr>
          <w:rFonts w:cs="Arial"/>
          <w:color w:val="000000"/>
          <w:sz w:val="24"/>
          <w:szCs w:val="24"/>
        </w:rPr>
        <w:t>;</w:t>
      </w:r>
    </w:p>
    <w:p w14:paraId="794A0AF9" w14:textId="77777777" w:rsidR="001D5EBB" w:rsidRDefault="001D5EBB" w:rsidP="00D34118">
      <w:pPr>
        <w:ind w:left="1440" w:hanging="447"/>
        <w:rPr>
          <w:rFonts w:cs="Arial"/>
          <w:color w:val="000000"/>
          <w:sz w:val="24"/>
          <w:szCs w:val="24"/>
        </w:rPr>
      </w:pPr>
    </w:p>
    <w:p w14:paraId="2893DC68" w14:textId="77777777" w:rsidR="001D5EBB" w:rsidRDefault="009A7B3B" w:rsidP="00D34118">
      <w:pPr>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Where the sum exceeds delegated limits, a business case must be referred to the appropriate </w:t>
      </w:r>
      <w:r w:rsidR="00B05BA7">
        <w:rPr>
          <w:rFonts w:cs="Arial"/>
          <w:color w:val="000000"/>
          <w:sz w:val="24"/>
          <w:szCs w:val="24"/>
        </w:rPr>
        <w:t>D</w:t>
      </w:r>
      <w:r w:rsidR="002639FA">
        <w:rPr>
          <w:rFonts w:cs="Arial"/>
          <w:color w:val="000000"/>
          <w:sz w:val="24"/>
          <w:szCs w:val="24"/>
        </w:rPr>
        <w:t>o</w:t>
      </w:r>
      <w:r w:rsidR="00B05BA7">
        <w:rPr>
          <w:rFonts w:cs="Arial"/>
          <w:color w:val="000000"/>
          <w:sz w:val="24"/>
          <w:szCs w:val="24"/>
        </w:rPr>
        <w:t>H</w:t>
      </w:r>
      <w:r w:rsidRPr="002E6C09">
        <w:rPr>
          <w:rFonts w:cs="Arial"/>
          <w:color w:val="000000"/>
          <w:sz w:val="24"/>
          <w:szCs w:val="24"/>
        </w:rPr>
        <w:t xml:space="preserve"> for approval or tr</w:t>
      </w:r>
      <w:r w:rsidR="007131AC">
        <w:rPr>
          <w:rFonts w:cs="Arial"/>
          <w:color w:val="000000"/>
          <w:sz w:val="24"/>
          <w:szCs w:val="24"/>
        </w:rPr>
        <w:t>eated as per current guidelines;</w:t>
      </w:r>
    </w:p>
    <w:p w14:paraId="4B7B55A0" w14:textId="77777777" w:rsidR="001D5EBB" w:rsidRDefault="001D5EBB" w:rsidP="00D34118">
      <w:pPr>
        <w:ind w:left="1440" w:hanging="447"/>
        <w:rPr>
          <w:rFonts w:cs="Arial"/>
          <w:color w:val="000000"/>
          <w:sz w:val="24"/>
          <w:szCs w:val="24"/>
        </w:rPr>
      </w:pPr>
    </w:p>
    <w:p w14:paraId="5590BEC7" w14:textId="77777777" w:rsidR="001D5EBB" w:rsidRDefault="001D5EBB" w:rsidP="00D34118">
      <w:pPr>
        <w:ind w:left="1440" w:hanging="447"/>
        <w:rPr>
          <w:rFonts w:cs="Arial"/>
          <w:color w:val="000000"/>
          <w:sz w:val="24"/>
          <w:szCs w:val="24"/>
        </w:rPr>
      </w:pPr>
      <w:r>
        <w:rPr>
          <w:rFonts w:cs="Arial"/>
          <w:color w:val="000000"/>
          <w:sz w:val="24"/>
          <w:szCs w:val="24"/>
        </w:rPr>
        <w:t xml:space="preserve">(c) </w:t>
      </w:r>
      <w:r>
        <w:rPr>
          <w:rFonts w:cs="Arial"/>
          <w:color w:val="000000"/>
          <w:sz w:val="24"/>
          <w:szCs w:val="24"/>
        </w:rPr>
        <w:tab/>
      </w:r>
      <w:r w:rsidR="009A7B3B" w:rsidRPr="002E6C09">
        <w:rPr>
          <w:rFonts w:cs="Arial"/>
          <w:color w:val="000000"/>
          <w:sz w:val="24"/>
          <w:szCs w:val="24"/>
        </w:rPr>
        <w:t xml:space="preserve">The proposal must be specifically agreed by the </w:t>
      </w:r>
      <w:r w:rsidR="001D56AD" w:rsidRPr="002E6C09">
        <w:rPr>
          <w:rFonts w:cs="Arial"/>
          <w:color w:val="000000"/>
          <w:sz w:val="24"/>
          <w:szCs w:val="24"/>
        </w:rPr>
        <w:t>board</w:t>
      </w:r>
      <w:r w:rsidR="009A7B3B" w:rsidRPr="002E6C09">
        <w:rPr>
          <w:rFonts w:cs="Arial"/>
          <w:color w:val="000000"/>
          <w:sz w:val="24"/>
          <w:szCs w:val="24"/>
        </w:rPr>
        <w:t xml:space="preserve"> of the </w:t>
      </w:r>
      <w:r w:rsidR="00B6153E" w:rsidRPr="002E6C09">
        <w:rPr>
          <w:rFonts w:cs="Arial"/>
          <w:color w:val="000000"/>
          <w:sz w:val="24"/>
          <w:szCs w:val="24"/>
        </w:rPr>
        <w:t>PHA</w:t>
      </w:r>
      <w:r w:rsidR="007131AC">
        <w:rPr>
          <w:rFonts w:cs="Arial"/>
          <w:color w:val="000000"/>
          <w:sz w:val="24"/>
          <w:szCs w:val="24"/>
        </w:rPr>
        <w:t>; and</w:t>
      </w:r>
    </w:p>
    <w:p w14:paraId="2CF3C876" w14:textId="77777777" w:rsidR="001D5EBB" w:rsidRDefault="001D5EBB" w:rsidP="00D34118">
      <w:pPr>
        <w:ind w:left="1440" w:hanging="447"/>
        <w:rPr>
          <w:rFonts w:cs="Arial"/>
          <w:color w:val="000000"/>
          <w:sz w:val="24"/>
          <w:szCs w:val="24"/>
        </w:rPr>
      </w:pPr>
    </w:p>
    <w:p w14:paraId="1F5E2D7D" w14:textId="77777777" w:rsidR="009A7B3B" w:rsidRPr="002E6C09" w:rsidRDefault="001D5EBB" w:rsidP="00D34118">
      <w:pPr>
        <w:ind w:left="1440" w:hanging="447"/>
        <w:rPr>
          <w:rFonts w:cs="Arial"/>
          <w:color w:val="000000"/>
          <w:sz w:val="24"/>
          <w:szCs w:val="24"/>
        </w:rPr>
      </w:pPr>
      <w:r>
        <w:rPr>
          <w:rFonts w:cs="Arial"/>
          <w:color w:val="000000"/>
          <w:sz w:val="24"/>
          <w:szCs w:val="24"/>
        </w:rPr>
        <w:t>(d)</w:t>
      </w:r>
      <w:r>
        <w:rPr>
          <w:rFonts w:cs="Arial"/>
          <w:color w:val="000000"/>
          <w:sz w:val="24"/>
          <w:szCs w:val="24"/>
        </w:rPr>
        <w:tab/>
      </w:r>
      <w:r w:rsidR="009A7B3B" w:rsidRPr="002E6C09">
        <w:rPr>
          <w:rFonts w:cs="Arial"/>
          <w:color w:val="000000"/>
          <w:sz w:val="24"/>
          <w:szCs w:val="24"/>
        </w:rPr>
        <w:t>The selection of a contractor/finance company must be on the basis of competitive tendering or quotations.</w:t>
      </w:r>
    </w:p>
    <w:p w14:paraId="7B03C6FC" w14:textId="77777777" w:rsidR="006A1C72" w:rsidRPr="002E6C09" w:rsidRDefault="006A1C72" w:rsidP="00D34118">
      <w:pPr>
        <w:tabs>
          <w:tab w:val="left" w:pos="864"/>
        </w:tabs>
        <w:ind w:left="1440" w:hanging="1440"/>
        <w:rPr>
          <w:rFonts w:cs="Arial"/>
          <w:b/>
          <w:color w:val="000000"/>
          <w:sz w:val="24"/>
          <w:szCs w:val="24"/>
        </w:rPr>
      </w:pPr>
    </w:p>
    <w:p w14:paraId="5AF5A2B0" w14:textId="77777777" w:rsidR="009A7B3B" w:rsidRPr="002E6C09" w:rsidRDefault="00B23E77" w:rsidP="00D34118">
      <w:pPr>
        <w:ind w:left="993" w:hanging="993"/>
        <w:rPr>
          <w:rFonts w:cs="Arial"/>
          <w:b/>
          <w:color w:val="000000"/>
          <w:sz w:val="24"/>
          <w:szCs w:val="24"/>
        </w:rPr>
      </w:pPr>
      <w:r w:rsidRPr="00CA3F79">
        <w:rPr>
          <w:rFonts w:cs="Arial"/>
          <w:color w:val="000000"/>
          <w:sz w:val="24"/>
          <w:szCs w:val="24"/>
        </w:rPr>
        <w:t>8</w:t>
      </w:r>
      <w:r w:rsidR="006F682C" w:rsidRPr="00CA3F79">
        <w:rPr>
          <w:rFonts w:cs="Arial"/>
          <w:color w:val="000000"/>
          <w:sz w:val="24"/>
          <w:szCs w:val="24"/>
        </w:rPr>
        <w:t>.11</w:t>
      </w:r>
      <w:r w:rsidR="006F682C" w:rsidRPr="002E6C09">
        <w:rPr>
          <w:rFonts w:cs="Arial"/>
          <w:b/>
          <w:color w:val="000000"/>
          <w:sz w:val="24"/>
          <w:szCs w:val="24"/>
        </w:rPr>
        <w:tab/>
      </w:r>
      <w:r w:rsidR="009A7B3B" w:rsidRPr="002E6C09">
        <w:rPr>
          <w:rFonts w:cs="Arial"/>
          <w:b/>
          <w:color w:val="000000"/>
          <w:sz w:val="24"/>
          <w:szCs w:val="24"/>
        </w:rPr>
        <w:t>Compliance requirements for all contracts</w:t>
      </w:r>
    </w:p>
    <w:p w14:paraId="1C6F1E92" w14:textId="77777777" w:rsidR="009A7B3B" w:rsidRPr="002E6C09" w:rsidRDefault="009A7B3B" w:rsidP="00D34118">
      <w:pPr>
        <w:tabs>
          <w:tab w:val="left" w:pos="864"/>
        </w:tabs>
        <w:rPr>
          <w:rFonts w:cs="Arial"/>
          <w:color w:val="000000"/>
          <w:sz w:val="24"/>
          <w:szCs w:val="24"/>
        </w:rPr>
      </w:pPr>
    </w:p>
    <w:p w14:paraId="6DF47857" w14:textId="77777777" w:rsidR="009A7B3B" w:rsidRDefault="009A7B3B" w:rsidP="00D34118">
      <w:pPr>
        <w:ind w:left="993" w:hanging="993"/>
        <w:rPr>
          <w:rFonts w:cs="Arial"/>
          <w:color w:val="000000"/>
          <w:sz w:val="24"/>
          <w:szCs w:val="24"/>
        </w:rPr>
      </w:pPr>
      <w:r w:rsidRPr="002E6C09">
        <w:rPr>
          <w:rFonts w:cs="Arial"/>
          <w:color w:val="000000"/>
          <w:sz w:val="24"/>
          <w:szCs w:val="24"/>
        </w:rPr>
        <w:tab/>
        <w:t xml:space="preserve">The </w:t>
      </w:r>
      <w:r w:rsidR="001D56AD" w:rsidRPr="002E6C09">
        <w:rPr>
          <w:rFonts w:cs="Arial"/>
          <w:color w:val="000000"/>
          <w:sz w:val="24"/>
          <w:szCs w:val="24"/>
        </w:rPr>
        <w:t>board</w:t>
      </w:r>
      <w:r w:rsidRPr="002E6C09">
        <w:rPr>
          <w:rFonts w:cs="Arial"/>
          <w:color w:val="000000"/>
          <w:sz w:val="24"/>
          <w:szCs w:val="24"/>
        </w:rPr>
        <w:t xml:space="preserve"> may only enter into contracts on behalf of the </w:t>
      </w:r>
      <w:r w:rsidR="00B6153E" w:rsidRPr="002E6C09">
        <w:rPr>
          <w:rFonts w:cs="Arial"/>
          <w:color w:val="000000"/>
          <w:sz w:val="24"/>
          <w:szCs w:val="24"/>
        </w:rPr>
        <w:t>PHA</w:t>
      </w:r>
      <w:r w:rsidRPr="002E6C09">
        <w:rPr>
          <w:rFonts w:cs="Arial"/>
          <w:color w:val="000000"/>
          <w:sz w:val="24"/>
          <w:szCs w:val="24"/>
        </w:rPr>
        <w:t xml:space="preserve"> within the statutory powers delegated to it by the </w:t>
      </w:r>
      <w:r w:rsidR="005B3E5F" w:rsidRPr="002E6C09">
        <w:rPr>
          <w:rFonts w:cs="Arial"/>
          <w:color w:val="000000"/>
          <w:sz w:val="24"/>
          <w:szCs w:val="24"/>
        </w:rPr>
        <w:t>Minister for H</w:t>
      </w:r>
      <w:r w:rsidR="00C60986">
        <w:rPr>
          <w:rFonts w:cs="Arial"/>
          <w:color w:val="000000"/>
          <w:sz w:val="24"/>
          <w:szCs w:val="24"/>
        </w:rPr>
        <w:t>ealth</w:t>
      </w:r>
      <w:r w:rsidRPr="002E6C09">
        <w:rPr>
          <w:rFonts w:cs="Arial"/>
          <w:color w:val="000000"/>
          <w:sz w:val="24"/>
          <w:szCs w:val="24"/>
        </w:rPr>
        <w:t xml:space="preserve"> and shall comply with:</w:t>
      </w:r>
    </w:p>
    <w:p w14:paraId="56B98F60" w14:textId="77777777" w:rsidR="00CF10AB" w:rsidRPr="002E6C09" w:rsidRDefault="00CF10AB" w:rsidP="00D34118">
      <w:pPr>
        <w:ind w:left="993" w:hanging="993"/>
        <w:rPr>
          <w:rFonts w:cs="Arial"/>
          <w:color w:val="000000"/>
          <w:sz w:val="24"/>
          <w:szCs w:val="24"/>
        </w:rPr>
      </w:pPr>
    </w:p>
    <w:p w14:paraId="27BE33C3" w14:textId="77777777" w:rsidR="00CF10AB" w:rsidRDefault="009A7B3B" w:rsidP="00D34118">
      <w:pPr>
        <w:ind w:left="273" w:firstLine="720"/>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The </w:t>
      </w:r>
      <w:r w:rsidR="00B6153E" w:rsidRPr="002E6C09">
        <w:rPr>
          <w:rFonts w:cs="Arial"/>
          <w:color w:val="000000"/>
          <w:sz w:val="24"/>
          <w:szCs w:val="24"/>
        </w:rPr>
        <w:t>PHA</w:t>
      </w:r>
      <w:r w:rsidRPr="002E6C09">
        <w:rPr>
          <w:rFonts w:cs="Arial"/>
          <w:color w:val="000000"/>
          <w:sz w:val="24"/>
          <w:szCs w:val="24"/>
        </w:rPr>
        <w:t>’s Standing Orders and Standing Financial Instructions;</w:t>
      </w:r>
    </w:p>
    <w:p w14:paraId="46D48A2B" w14:textId="77777777" w:rsidR="00CF10AB" w:rsidRDefault="00CF10AB" w:rsidP="00D34118">
      <w:pPr>
        <w:ind w:left="273" w:firstLine="720"/>
        <w:rPr>
          <w:rFonts w:cs="Arial"/>
          <w:color w:val="000000"/>
          <w:sz w:val="24"/>
          <w:szCs w:val="24"/>
        </w:rPr>
      </w:pPr>
    </w:p>
    <w:p w14:paraId="62C574A7"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EU Directives and other statutory provisions</w:t>
      </w:r>
      <w:r w:rsidR="006A1C72" w:rsidRPr="002E6C09">
        <w:rPr>
          <w:rFonts w:cs="Arial"/>
          <w:color w:val="000000"/>
          <w:sz w:val="24"/>
          <w:szCs w:val="24"/>
        </w:rPr>
        <w:t xml:space="preserve"> </w:t>
      </w:r>
      <w:r w:rsidR="006A1C72" w:rsidRPr="002E6C09">
        <w:rPr>
          <w:rFonts w:cs="Arial"/>
          <w:sz w:val="24"/>
          <w:szCs w:val="24"/>
        </w:rPr>
        <w:t>including N.I. Procurement Policy and D</w:t>
      </w:r>
      <w:r w:rsidR="00C60986">
        <w:rPr>
          <w:rFonts w:cs="Arial"/>
          <w:sz w:val="24"/>
          <w:szCs w:val="24"/>
        </w:rPr>
        <w:t>o</w:t>
      </w:r>
      <w:r w:rsidR="006A1C72" w:rsidRPr="002E6C09">
        <w:rPr>
          <w:rFonts w:cs="Arial"/>
          <w:sz w:val="24"/>
          <w:szCs w:val="24"/>
        </w:rPr>
        <w:t>H Guidance</w:t>
      </w:r>
      <w:r w:rsidRPr="002E6C09">
        <w:rPr>
          <w:rFonts w:cs="Arial"/>
          <w:color w:val="000000"/>
          <w:sz w:val="24"/>
          <w:szCs w:val="24"/>
        </w:rPr>
        <w:t>;</w:t>
      </w:r>
    </w:p>
    <w:p w14:paraId="4C190D20" w14:textId="77777777" w:rsidR="00CF10AB" w:rsidRDefault="00CF10AB" w:rsidP="00D34118">
      <w:pPr>
        <w:ind w:left="720" w:firstLine="273"/>
        <w:rPr>
          <w:rFonts w:cs="Arial"/>
          <w:color w:val="000000"/>
          <w:sz w:val="24"/>
          <w:szCs w:val="24"/>
        </w:rPr>
      </w:pPr>
    </w:p>
    <w:p w14:paraId="78195206" w14:textId="77777777" w:rsidR="00CF10AB" w:rsidRDefault="009A7B3B" w:rsidP="00D34118">
      <w:pPr>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any relevant directions including t</w:t>
      </w:r>
      <w:r w:rsidR="00654811" w:rsidRPr="002E6C09">
        <w:rPr>
          <w:rFonts w:cs="Arial"/>
          <w:color w:val="000000"/>
          <w:sz w:val="24"/>
          <w:szCs w:val="24"/>
        </w:rPr>
        <w:t xml:space="preserve">he Capital </w:t>
      </w:r>
      <w:r w:rsidR="001D1E77">
        <w:rPr>
          <w:rFonts w:cs="Arial"/>
          <w:color w:val="000000"/>
          <w:sz w:val="24"/>
          <w:szCs w:val="24"/>
        </w:rPr>
        <w:t>Accounting</w:t>
      </w:r>
      <w:r w:rsidR="00654811" w:rsidRPr="002E6C09">
        <w:rPr>
          <w:rFonts w:cs="Arial"/>
          <w:color w:val="000000"/>
          <w:sz w:val="24"/>
          <w:szCs w:val="24"/>
        </w:rPr>
        <w:t xml:space="preserve"> Manual</w:t>
      </w:r>
      <w:r w:rsidRPr="002E6C09">
        <w:rPr>
          <w:rFonts w:cs="Arial"/>
          <w:color w:val="000000"/>
          <w:sz w:val="24"/>
          <w:szCs w:val="24"/>
        </w:rPr>
        <w:t xml:space="preserve"> and guidance on the Procurement and Management of Consultants;</w:t>
      </w:r>
    </w:p>
    <w:p w14:paraId="7E6CA25E" w14:textId="77777777" w:rsidR="00CF10AB" w:rsidRDefault="00CF10AB" w:rsidP="00D34118">
      <w:pPr>
        <w:ind w:left="1418" w:hanging="425"/>
        <w:rPr>
          <w:rFonts w:cs="Arial"/>
          <w:color w:val="000000"/>
          <w:sz w:val="24"/>
          <w:szCs w:val="24"/>
        </w:rPr>
      </w:pPr>
    </w:p>
    <w:p w14:paraId="289DE976" w14:textId="77777777" w:rsidR="00CF10AB" w:rsidRDefault="009A7B3B" w:rsidP="00D34118">
      <w:pPr>
        <w:ind w:left="1418" w:hanging="425"/>
        <w:rPr>
          <w:rFonts w:cs="Arial"/>
          <w:color w:val="000000"/>
          <w:sz w:val="24"/>
          <w:szCs w:val="24"/>
        </w:rPr>
      </w:pPr>
      <w:r w:rsidRPr="002E6C09">
        <w:rPr>
          <w:rFonts w:cs="Arial"/>
          <w:color w:val="000000"/>
          <w:sz w:val="24"/>
          <w:szCs w:val="24"/>
        </w:rPr>
        <w:t>(d)</w:t>
      </w:r>
      <w:r w:rsidRPr="002E6C09">
        <w:rPr>
          <w:rFonts w:cs="Arial"/>
          <w:color w:val="000000"/>
          <w:sz w:val="24"/>
          <w:szCs w:val="24"/>
        </w:rPr>
        <w:tab/>
        <w:t xml:space="preserve">such of the </w:t>
      </w:r>
      <w:r w:rsidR="00430B96" w:rsidRPr="002E6C09">
        <w:rPr>
          <w:rFonts w:cs="Arial"/>
          <w:color w:val="000000"/>
          <w:sz w:val="24"/>
          <w:szCs w:val="24"/>
        </w:rPr>
        <w:t>HSC</w:t>
      </w:r>
      <w:r w:rsidRPr="002E6C09">
        <w:rPr>
          <w:rFonts w:cs="Arial"/>
          <w:color w:val="000000"/>
          <w:sz w:val="24"/>
          <w:szCs w:val="24"/>
        </w:rPr>
        <w:t xml:space="preserve"> Standard Contrac</w:t>
      </w:r>
      <w:r w:rsidR="00CF10AB">
        <w:rPr>
          <w:rFonts w:cs="Arial"/>
          <w:color w:val="000000"/>
          <w:sz w:val="24"/>
          <w:szCs w:val="24"/>
        </w:rPr>
        <w:t>t Conditions as are applicable;</w:t>
      </w:r>
    </w:p>
    <w:p w14:paraId="4D120A57" w14:textId="77777777" w:rsidR="00CF10AB" w:rsidRDefault="00CF10AB" w:rsidP="00D34118">
      <w:pPr>
        <w:ind w:left="1418" w:hanging="425"/>
        <w:rPr>
          <w:rFonts w:cs="Arial"/>
          <w:color w:val="000000"/>
          <w:sz w:val="24"/>
          <w:szCs w:val="24"/>
        </w:rPr>
      </w:pPr>
    </w:p>
    <w:p w14:paraId="48238778" w14:textId="77777777" w:rsidR="00CF10AB" w:rsidRDefault="009A7B3B" w:rsidP="00D34118">
      <w:pPr>
        <w:ind w:left="1418" w:hanging="425"/>
        <w:rPr>
          <w:rFonts w:cs="Arial"/>
          <w:color w:val="000000"/>
          <w:sz w:val="24"/>
          <w:szCs w:val="24"/>
        </w:rPr>
      </w:pPr>
      <w:r w:rsidRPr="002E6C09">
        <w:rPr>
          <w:rFonts w:cs="Arial"/>
          <w:color w:val="000000"/>
          <w:sz w:val="24"/>
          <w:szCs w:val="24"/>
        </w:rPr>
        <w:t>(e)</w:t>
      </w:r>
      <w:r w:rsidRPr="002E6C09">
        <w:rPr>
          <w:rFonts w:cs="Arial"/>
          <w:color w:val="000000"/>
          <w:sz w:val="24"/>
          <w:szCs w:val="24"/>
        </w:rPr>
        <w:tab/>
        <w:t xml:space="preserve">contracts with </w:t>
      </w:r>
      <w:r w:rsidR="00F96DE5" w:rsidRPr="002E6C09">
        <w:rPr>
          <w:rFonts w:cs="Arial"/>
          <w:color w:val="000000"/>
          <w:sz w:val="24"/>
          <w:szCs w:val="24"/>
        </w:rPr>
        <w:t xml:space="preserve">HSC </w:t>
      </w:r>
      <w:r w:rsidRPr="002E6C09">
        <w:rPr>
          <w:rFonts w:cs="Arial"/>
          <w:color w:val="000000"/>
          <w:sz w:val="24"/>
          <w:szCs w:val="24"/>
        </w:rPr>
        <w:t xml:space="preserve">Trusts must be in a form compliant with appropriate </w:t>
      </w:r>
      <w:r w:rsidR="00B05BA7">
        <w:rPr>
          <w:rFonts w:cs="Arial"/>
          <w:color w:val="000000"/>
          <w:sz w:val="24"/>
          <w:szCs w:val="24"/>
        </w:rPr>
        <w:t>D</w:t>
      </w:r>
      <w:r w:rsidR="00C60986">
        <w:rPr>
          <w:rFonts w:cs="Arial"/>
          <w:color w:val="000000"/>
          <w:sz w:val="24"/>
          <w:szCs w:val="24"/>
        </w:rPr>
        <w:t>o</w:t>
      </w:r>
      <w:r w:rsidR="00B05BA7">
        <w:rPr>
          <w:rFonts w:cs="Arial"/>
          <w:color w:val="000000"/>
          <w:sz w:val="24"/>
          <w:szCs w:val="24"/>
        </w:rPr>
        <w:t>H</w:t>
      </w:r>
      <w:r w:rsidR="00430B96" w:rsidRPr="002E6C09">
        <w:rPr>
          <w:rFonts w:cs="Arial"/>
          <w:color w:val="000000"/>
          <w:sz w:val="24"/>
          <w:szCs w:val="24"/>
        </w:rPr>
        <w:t xml:space="preserve"> </w:t>
      </w:r>
      <w:r w:rsidRPr="002E6C09">
        <w:rPr>
          <w:rFonts w:cs="Arial"/>
          <w:color w:val="000000"/>
          <w:sz w:val="24"/>
          <w:szCs w:val="24"/>
        </w:rPr>
        <w:t>guidance</w:t>
      </w:r>
      <w:r w:rsidR="00CF10AB">
        <w:rPr>
          <w:rFonts w:cs="Arial"/>
          <w:color w:val="000000"/>
          <w:sz w:val="24"/>
          <w:szCs w:val="24"/>
        </w:rPr>
        <w:t>;</w:t>
      </w:r>
      <w:r w:rsidRPr="002E6C09">
        <w:rPr>
          <w:rFonts w:cs="Arial"/>
          <w:color w:val="000000"/>
          <w:sz w:val="24"/>
          <w:szCs w:val="24"/>
        </w:rPr>
        <w:t xml:space="preserve"> </w:t>
      </w:r>
    </w:p>
    <w:p w14:paraId="1610D499" w14:textId="77777777" w:rsidR="00CF10AB" w:rsidRDefault="00CF10AB" w:rsidP="00D34118">
      <w:pPr>
        <w:ind w:left="1418" w:hanging="425"/>
        <w:rPr>
          <w:rFonts w:cs="Arial"/>
          <w:color w:val="000000"/>
          <w:sz w:val="24"/>
          <w:szCs w:val="24"/>
        </w:rPr>
      </w:pPr>
    </w:p>
    <w:p w14:paraId="1EB8A86F" w14:textId="77777777" w:rsidR="00CF10AB" w:rsidRDefault="009A7B3B" w:rsidP="00D34118">
      <w:pPr>
        <w:ind w:left="1418" w:hanging="425"/>
        <w:rPr>
          <w:rFonts w:cs="Arial"/>
          <w:color w:val="000000"/>
          <w:sz w:val="24"/>
          <w:szCs w:val="24"/>
        </w:rPr>
      </w:pPr>
      <w:r w:rsidRPr="002E6C09">
        <w:rPr>
          <w:rFonts w:cs="Arial"/>
          <w:color w:val="000000"/>
          <w:sz w:val="24"/>
          <w:szCs w:val="24"/>
        </w:rPr>
        <w:t>(f)</w:t>
      </w:r>
      <w:r w:rsidRPr="002E6C09">
        <w:rPr>
          <w:rFonts w:cs="Arial"/>
          <w:color w:val="000000"/>
          <w:sz w:val="24"/>
          <w:szCs w:val="24"/>
        </w:rPr>
        <w:tab/>
        <w:t>Where appropriate contracts shall be in or embody the same te</w:t>
      </w:r>
      <w:r w:rsidR="00352971" w:rsidRPr="002E6C09">
        <w:rPr>
          <w:rFonts w:cs="Arial"/>
          <w:color w:val="000000"/>
          <w:sz w:val="24"/>
          <w:szCs w:val="24"/>
        </w:rPr>
        <w:t xml:space="preserve">rms and conditions of contract </w:t>
      </w:r>
      <w:r w:rsidRPr="002E6C09">
        <w:rPr>
          <w:rFonts w:cs="Arial"/>
          <w:color w:val="000000"/>
          <w:sz w:val="24"/>
          <w:szCs w:val="24"/>
        </w:rPr>
        <w:t>as was the basis on which tenders or quotations were invited</w:t>
      </w:r>
      <w:r w:rsidR="00CF10AB">
        <w:rPr>
          <w:rFonts w:cs="Arial"/>
          <w:color w:val="000000"/>
          <w:sz w:val="24"/>
          <w:szCs w:val="24"/>
        </w:rPr>
        <w:t>; and</w:t>
      </w:r>
    </w:p>
    <w:p w14:paraId="2D225C4E" w14:textId="77777777" w:rsidR="00CF10AB" w:rsidRDefault="00CF10AB" w:rsidP="00D34118">
      <w:pPr>
        <w:ind w:left="1418" w:hanging="425"/>
        <w:rPr>
          <w:rFonts w:cs="Arial"/>
          <w:color w:val="000000"/>
          <w:sz w:val="24"/>
          <w:szCs w:val="24"/>
        </w:rPr>
      </w:pPr>
    </w:p>
    <w:p w14:paraId="1A3BD5BC"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(g)</w:t>
      </w:r>
      <w:r w:rsidRPr="002E6C09">
        <w:rPr>
          <w:rFonts w:cs="Arial"/>
          <w:color w:val="000000"/>
          <w:sz w:val="24"/>
          <w:szCs w:val="24"/>
        </w:rPr>
        <w:tab/>
        <w:t xml:space="preserve">In all contracts made by the Trust, the </w:t>
      </w:r>
      <w:r w:rsidR="001D56AD" w:rsidRPr="002E6C09">
        <w:rPr>
          <w:rFonts w:cs="Arial"/>
          <w:color w:val="000000"/>
          <w:sz w:val="24"/>
          <w:szCs w:val="24"/>
        </w:rPr>
        <w:t>board</w:t>
      </w:r>
      <w:r w:rsidR="00352971" w:rsidRPr="002E6C09">
        <w:rPr>
          <w:rFonts w:cs="Arial"/>
          <w:color w:val="000000"/>
          <w:sz w:val="24"/>
          <w:szCs w:val="24"/>
        </w:rPr>
        <w:t xml:space="preserve"> shall </w:t>
      </w:r>
      <w:r w:rsidRPr="002E6C09">
        <w:rPr>
          <w:rFonts w:cs="Arial"/>
          <w:color w:val="000000"/>
          <w:sz w:val="24"/>
          <w:szCs w:val="24"/>
        </w:rPr>
        <w:t>endeavour to obtain best value for money by use of all systems in place. The Chief Executive shall</w:t>
      </w:r>
      <w:r w:rsidR="00352971" w:rsidRPr="002E6C09">
        <w:rPr>
          <w:rFonts w:cs="Arial"/>
          <w:color w:val="000000"/>
          <w:sz w:val="24"/>
          <w:szCs w:val="24"/>
        </w:rPr>
        <w:t xml:space="preserve"> nominate an officer who shall </w:t>
      </w:r>
      <w:r w:rsidRPr="002E6C09">
        <w:rPr>
          <w:rFonts w:cs="Arial"/>
          <w:color w:val="000000"/>
          <w:sz w:val="24"/>
          <w:szCs w:val="24"/>
        </w:rPr>
        <w:t xml:space="preserve">oversee and manage each contract on behalf of the </w:t>
      </w:r>
      <w:r w:rsidR="00B6153E" w:rsidRPr="002E6C09">
        <w:rPr>
          <w:rFonts w:cs="Arial"/>
          <w:color w:val="000000"/>
          <w:sz w:val="24"/>
          <w:szCs w:val="24"/>
        </w:rPr>
        <w:t>PHA</w:t>
      </w:r>
      <w:r w:rsidRPr="002E6C09">
        <w:rPr>
          <w:rFonts w:cs="Arial"/>
          <w:color w:val="000000"/>
          <w:sz w:val="24"/>
          <w:szCs w:val="24"/>
        </w:rPr>
        <w:t>.</w:t>
      </w:r>
    </w:p>
    <w:p w14:paraId="04834606" w14:textId="77777777" w:rsidR="00CF10AB" w:rsidRDefault="00CF10AB" w:rsidP="00D34118">
      <w:pPr>
        <w:rPr>
          <w:rFonts w:cs="Arial"/>
          <w:b/>
          <w:color w:val="000000"/>
          <w:sz w:val="24"/>
          <w:szCs w:val="24"/>
        </w:rPr>
      </w:pPr>
    </w:p>
    <w:p w14:paraId="3B21F48D" w14:textId="77777777" w:rsidR="00095C00" w:rsidRDefault="00095C00" w:rsidP="00D34118">
      <w:pPr>
        <w:rPr>
          <w:rFonts w:cs="Arial"/>
          <w:b/>
          <w:color w:val="000000"/>
          <w:sz w:val="24"/>
          <w:szCs w:val="24"/>
        </w:rPr>
      </w:pPr>
    </w:p>
    <w:p w14:paraId="20AF8AAF" w14:textId="77777777" w:rsidR="009A7B3B" w:rsidRPr="002E6C09" w:rsidRDefault="00B23E77" w:rsidP="00D34118">
      <w:pPr>
        <w:ind w:left="993" w:hanging="993"/>
        <w:rPr>
          <w:rFonts w:cs="Arial"/>
          <w:b/>
          <w:color w:val="000000"/>
          <w:sz w:val="24"/>
          <w:szCs w:val="24"/>
        </w:rPr>
      </w:pPr>
      <w:r w:rsidRPr="00CA3F79">
        <w:rPr>
          <w:rFonts w:cs="Arial"/>
          <w:color w:val="000000"/>
          <w:sz w:val="24"/>
          <w:szCs w:val="24"/>
        </w:rPr>
        <w:t>8</w:t>
      </w:r>
      <w:r w:rsidR="009A7B3B" w:rsidRPr="00CA3F79">
        <w:rPr>
          <w:rFonts w:cs="Arial"/>
          <w:color w:val="000000"/>
          <w:sz w:val="24"/>
          <w:szCs w:val="24"/>
        </w:rPr>
        <w:t>.12</w:t>
      </w:r>
      <w:r w:rsidR="009A7B3B" w:rsidRPr="002E6C09">
        <w:rPr>
          <w:rFonts w:cs="Arial"/>
          <w:b/>
          <w:color w:val="000000"/>
          <w:sz w:val="24"/>
          <w:szCs w:val="24"/>
        </w:rPr>
        <w:tab/>
        <w:t xml:space="preserve">Agency </w:t>
      </w:r>
      <w:r w:rsidR="00637D3B">
        <w:rPr>
          <w:rFonts w:cs="Arial"/>
          <w:b/>
          <w:color w:val="000000"/>
          <w:sz w:val="24"/>
          <w:szCs w:val="24"/>
        </w:rPr>
        <w:t>Personnel (also refer to 11.3 on staff appointments)</w:t>
      </w:r>
    </w:p>
    <w:p w14:paraId="09681DAA" w14:textId="77777777" w:rsidR="009A7B3B" w:rsidRPr="002E6C09" w:rsidRDefault="009A7B3B" w:rsidP="00D34118">
      <w:pPr>
        <w:tabs>
          <w:tab w:val="left" w:pos="864"/>
        </w:tabs>
        <w:rPr>
          <w:rFonts w:cs="Arial"/>
          <w:color w:val="000000"/>
          <w:sz w:val="24"/>
          <w:szCs w:val="24"/>
        </w:rPr>
      </w:pPr>
    </w:p>
    <w:p w14:paraId="7A46BE2C" w14:textId="77777777" w:rsidR="005C3428" w:rsidRDefault="00CF10AB" w:rsidP="00D34118">
      <w:pPr>
        <w:ind w:left="993" w:hanging="993"/>
        <w:rPr>
          <w:rFonts w:cs="Arial"/>
          <w:color w:val="000000"/>
          <w:sz w:val="24"/>
          <w:szCs w:val="24"/>
        </w:rPr>
      </w:pPr>
      <w:r>
        <w:rPr>
          <w:rFonts w:cs="Arial"/>
          <w:color w:val="000000"/>
          <w:sz w:val="24"/>
          <w:szCs w:val="24"/>
        </w:rPr>
        <w:tab/>
      </w:r>
      <w:r w:rsidR="009A7B3B" w:rsidRPr="002E6C09">
        <w:rPr>
          <w:rFonts w:cs="Arial"/>
          <w:color w:val="000000"/>
          <w:sz w:val="24"/>
          <w:szCs w:val="24"/>
        </w:rPr>
        <w:t xml:space="preserve">The Chief Executive shall nominate officers with </w:t>
      </w:r>
      <w:r w:rsidR="00690D4E" w:rsidRPr="002E6C09">
        <w:rPr>
          <w:rFonts w:cs="Arial"/>
          <w:color w:val="000000"/>
          <w:sz w:val="24"/>
          <w:szCs w:val="24"/>
        </w:rPr>
        <w:t xml:space="preserve">relevant </w:t>
      </w:r>
      <w:r w:rsidR="009A7B3B" w:rsidRPr="002E6C09">
        <w:rPr>
          <w:rFonts w:cs="Arial"/>
          <w:color w:val="000000"/>
          <w:sz w:val="24"/>
          <w:szCs w:val="24"/>
        </w:rPr>
        <w:t xml:space="preserve">delegated </w:t>
      </w:r>
      <w:r w:rsidR="00690D4E" w:rsidRPr="002E6C09">
        <w:rPr>
          <w:rFonts w:cs="Arial"/>
          <w:color w:val="000000"/>
          <w:sz w:val="24"/>
          <w:szCs w:val="24"/>
        </w:rPr>
        <w:t xml:space="preserve">budgetary </w:t>
      </w:r>
      <w:r w:rsidR="009A7B3B" w:rsidRPr="002E6C09">
        <w:rPr>
          <w:rFonts w:cs="Arial"/>
          <w:color w:val="000000"/>
          <w:sz w:val="24"/>
          <w:szCs w:val="24"/>
        </w:rPr>
        <w:t>authority to enter into contracts of employment</w:t>
      </w:r>
      <w:r w:rsidR="005C3428">
        <w:rPr>
          <w:rFonts w:cs="Arial"/>
          <w:color w:val="000000"/>
          <w:sz w:val="24"/>
          <w:szCs w:val="24"/>
        </w:rPr>
        <w:t xml:space="preserve"> </w:t>
      </w:r>
      <w:r w:rsidR="00637D3B">
        <w:rPr>
          <w:rFonts w:cs="Arial"/>
          <w:color w:val="000000"/>
          <w:sz w:val="24"/>
          <w:szCs w:val="24"/>
        </w:rPr>
        <w:t>with</w:t>
      </w:r>
      <w:r w:rsidR="009A7B3B" w:rsidRPr="002E6C09">
        <w:rPr>
          <w:rFonts w:cs="Arial"/>
          <w:color w:val="000000"/>
          <w:sz w:val="24"/>
          <w:szCs w:val="24"/>
        </w:rPr>
        <w:t xml:space="preserve"> agency staff </w:t>
      </w:r>
      <w:r w:rsidR="00637D3B">
        <w:rPr>
          <w:rFonts w:cs="Arial"/>
          <w:color w:val="000000"/>
          <w:sz w:val="24"/>
          <w:szCs w:val="24"/>
        </w:rPr>
        <w:t>f</w:t>
      </w:r>
      <w:r w:rsidR="009A7B3B" w:rsidRPr="002E6C09">
        <w:rPr>
          <w:rFonts w:cs="Arial"/>
          <w:color w:val="000000"/>
          <w:sz w:val="24"/>
          <w:szCs w:val="24"/>
        </w:rPr>
        <w:t xml:space="preserve">or temporary </w:t>
      </w:r>
      <w:r w:rsidR="00637D3B">
        <w:rPr>
          <w:rFonts w:cs="Arial"/>
          <w:color w:val="000000"/>
          <w:sz w:val="24"/>
          <w:szCs w:val="24"/>
        </w:rPr>
        <w:t>cover.</w:t>
      </w:r>
    </w:p>
    <w:p w14:paraId="06FA9FC4" w14:textId="77777777" w:rsidR="00847A7D" w:rsidRDefault="00847A7D" w:rsidP="00D34118">
      <w:pPr>
        <w:ind w:left="993" w:hanging="993"/>
        <w:rPr>
          <w:rFonts w:cs="Arial"/>
          <w:color w:val="000000"/>
          <w:sz w:val="24"/>
          <w:szCs w:val="24"/>
        </w:rPr>
      </w:pPr>
    </w:p>
    <w:p w14:paraId="57CFC664" w14:textId="77777777" w:rsidR="009A7B3B" w:rsidRPr="002E6C09" w:rsidRDefault="005C3428" w:rsidP="00D34118">
      <w:pPr>
        <w:ind w:left="993" w:hanging="993"/>
        <w:rPr>
          <w:rFonts w:cs="Arial"/>
          <w:color w:val="000000"/>
          <w:sz w:val="24"/>
          <w:szCs w:val="24"/>
        </w:rPr>
      </w:pPr>
      <w:r>
        <w:rPr>
          <w:rFonts w:cs="Arial"/>
          <w:color w:val="000000"/>
          <w:sz w:val="24"/>
          <w:szCs w:val="24"/>
        </w:rPr>
        <w:tab/>
      </w:r>
      <w:r w:rsidR="00637D3B">
        <w:rPr>
          <w:rFonts w:cs="Arial"/>
          <w:color w:val="000000"/>
          <w:sz w:val="24"/>
          <w:szCs w:val="24"/>
        </w:rPr>
        <w:t xml:space="preserve">These engagements should follow the process set out by the Director of Human Resources </w:t>
      </w:r>
      <w:r>
        <w:rPr>
          <w:rFonts w:cs="Arial"/>
          <w:color w:val="000000"/>
          <w:sz w:val="24"/>
          <w:szCs w:val="24"/>
        </w:rPr>
        <w:t>(</w:t>
      </w:r>
      <w:r w:rsidR="00637D3B">
        <w:rPr>
          <w:rFonts w:cs="Arial"/>
          <w:color w:val="000000"/>
          <w:sz w:val="24"/>
          <w:szCs w:val="24"/>
        </w:rPr>
        <w:t>BSO</w:t>
      </w:r>
      <w:r>
        <w:rPr>
          <w:rFonts w:cs="Arial"/>
          <w:color w:val="000000"/>
          <w:sz w:val="24"/>
          <w:szCs w:val="24"/>
        </w:rPr>
        <w:t>)</w:t>
      </w:r>
      <w:r w:rsidR="00637D3B">
        <w:rPr>
          <w:rFonts w:cs="Arial"/>
          <w:color w:val="000000"/>
          <w:sz w:val="24"/>
          <w:szCs w:val="24"/>
        </w:rPr>
        <w:t xml:space="preserve"> and unless a </w:t>
      </w:r>
      <w:r w:rsidR="00D914B9">
        <w:rPr>
          <w:rFonts w:cs="Arial"/>
          <w:color w:val="000000"/>
          <w:sz w:val="24"/>
          <w:szCs w:val="24"/>
        </w:rPr>
        <w:t>Direct Award Contract</w:t>
      </w:r>
      <w:r w:rsidR="00637D3B">
        <w:rPr>
          <w:rFonts w:cs="Arial"/>
          <w:color w:val="000000"/>
          <w:sz w:val="24"/>
          <w:szCs w:val="24"/>
        </w:rPr>
        <w:t xml:space="preserve"> is approved in advance by the Chief Executive, be within the terms of the current contract,</w:t>
      </w:r>
      <w:r w:rsidR="00BE1A10">
        <w:rPr>
          <w:rFonts w:cs="Arial"/>
          <w:color w:val="000000"/>
          <w:sz w:val="24"/>
          <w:szCs w:val="24"/>
        </w:rPr>
        <w:t>(please also refer to SFI 11.3 regarding appointments prior to engaging staff)</w:t>
      </w:r>
      <w:r>
        <w:rPr>
          <w:rFonts w:cs="Arial"/>
          <w:color w:val="000000"/>
          <w:sz w:val="24"/>
          <w:szCs w:val="24"/>
        </w:rPr>
        <w:t>.</w:t>
      </w:r>
    </w:p>
    <w:p w14:paraId="58FAE044" w14:textId="77777777" w:rsidR="009A7B3B" w:rsidRPr="002E6C09" w:rsidRDefault="009A7B3B" w:rsidP="00D34118">
      <w:pPr>
        <w:tabs>
          <w:tab w:val="left" w:pos="864"/>
        </w:tabs>
        <w:rPr>
          <w:rFonts w:cs="Arial"/>
          <w:color w:val="000000"/>
          <w:sz w:val="24"/>
          <w:szCs w:val="24"/>
        </w:rPr>
      </w:pPr>
    </w:p>
    <w:p w14:paraId="2B7A66CC" w14:textId="77777777" w:rsidR="004C3A69" w:rsidRPr="002E6C09" w:rsidRDefault="00B23E77" w:rsidP="00D34118">
      <w:pPr>
        <w:ind w:left="993" w:hanging="993"/>
        <w:rPr>
          <w:rFonts w:cs="Arial"/>
          <w:b/>
          <w:sz w:val="24"/>
          <w:szCs w:val="24"/>
        </w:rPr>
      </w:pPr>
      <w:r w:rsidRPr="00CA3F79">
        <w:rPr>
          <w:rFonts w:cs="Arial"/>
          <w:sz w:val="24"/>
          <w:szCs w:val="24"/>
        </w:rPr>
        <w:t>8</w:t>
      </w:r>
      <w:r w:rsidR="004C3A69" w:rsidRPr="00CA3F79">
        <w:rPr>
          <w:rFonts w:cs="Arial"/>
          <w:sz w:val="24"/>
          <w:szCs w:val="24"/>
        </w:rPr>
        <w:t>.13</w:t>
      </w:r>
      <w:r w:rsidR="004C3A69" w:rsidRPr="002E6C09">
        <w:rPr>
          <w:rFonts w:cs="Arial"/>
          <w:b/>
          <w:sz w:val="24"/>
          <w:szCs w:val="24"/>
        </w:rPr>
        <w:tab/>
        <w:t>Healthcare Services Agreements</w:t>
      </w:r>
    </w:p>
    <w:p w14:paraId="11C66EA3" w14:textId="77777777" w:rsidR="004C3A69" w:rsidRPr="002E6C09" w:rsidRDefault="004C3A69" w:rsidP="00D34118">
      <w:pPr>
        <w:tabs>
          <w:tab w:val="left" w:pos="864"/>
        </w:tabs>
        <w:rPr>
          <w:rFonts w:cs="Arial"/>
          <w:sz w:val="24"/>
          <w:szCs w:val="24"/>
        </w:rPr>
      </w:pPr>
    </w:p>
    <w:p w14:paraId="048F247B" w14:textId="77777777" w:rsidR="004C3A69" w:rsidRPr="002E6C09" w:rsidRDefault="00CF10AB" w:rsidP="00D34118">
      <w:pPr>
        <w:ind w:left="993" w:hanging="993"/>
        <w:rPr>
          <w:rFonts w:cs="Arial"/>
          <w:sz w:val="24"/>
          <w:szCs w:val="24"/>
        </w:rPr>
      </w:pPr>
      <w:r>
        <w:rPr>
          <w:rFonts w:cs="Arial"/>
          <w:sz w:val="24"/>
          <w:szCs w:val="24"/>
        </w:rPr>
        <w:tab/>
      </w:r>
      <w:r w:rsidR="004C3A69" w:rsidRPr="002E6C09">
        <w:rPr>
          <w:rFonts w:cs="Arial"/>
          <w:sz w:val="24"/>
          <w:szCs w:val="24"/>
        </w:rPr>
        <w:t xml:space="preserve">Service agreements with </w:t>
      </w:r>
      <w:r w:rsidR="00430B96" w:rsidRPr="002E6C09">
        <w:rPr>
          <w:rFonts w:cs="Arial"/>
          <w:sz w:val="24"/>
          <w:szCs w:val="24"/>
        </w:rPr>
        <w:t>HSC</w:t>
      </w:r>
      <w:r w:rsidR="004C3A69" w:rsidRPr="002E6C09">
        <w:rPr>
          <w:rFonts w:cs="Arial"/>
          <w:sz w:val="24"/>
          <w:szCs w:val="24"/>
        </w:rPr>
        <w:t xml:space="preserve"> providers for the supply of healthcare services shall be drawn up in accordance with the NHS and Community Care Act 1990 and administered by the </w:t>
      </w:r>
      <w:r w:rsidR="00B6153E" w:rsidRPr="002E6C09">
        <w:rPr>
          <w:rFonts w:cs="Arial"/>
          <w:sz w:val="24"/>
          <w:szCs w:val="24"/>
        </w:rPr>
        <w:t>PHA</w:t>
      </w:r>
      <w:r w:rsidR="004C3A69" w:rsidRPr="002E6C09">
        <w:rPr>
          <w:rFonts w:cs="Arial"/>
          <w:sz w:val="24"/>
          <w:szCs w:val="24"/>
        </w:rPr>
        <w:t>.  Service agreements are not contracts in law and are not enforceable by the courts. However, a contract with a</w:t>
      </w:r>
      <w:r w:rsidR="00690D4E" w:rsidRPr="002E6C09">
        <w:rPr>
          <w:rFonts w:cs="Arial"/>
          <w:sz w:val="24"/>
          <w:szCs w:val="24"/>
        </w:rPr>
        <w:t>n NHS Foundation</w:t>
      </w:r>
      <w:r w:rsidR="004C3A69" w:rsidRPr="002E6C09">
        <w:rPr>
          <w:rFonts w:cs="Arial"/>
          <w:sz w:val="24"/>
          <w:szCs w:val="24"/>
        </w:rPr>
        <w:t xml:space="preserve"> Trust, being a PBC, is a legal document and is enforceable in law.</w:t>
      </w:r>
    </w:p>
    <w:p w14:paraId="02773E2E" w14:textId="77777777" w:rsidR="004C3A69" w:rsidRPr="002E6C09" w:rsidRDefault="004C3A69" w:rsidP="00D34118">
      <w:pPr>
        <w:tabs>
          <w:tab w:val="left" w:pos="864"/>
        </w:tabs>
        <w:rPr>
          <w:rFonts w:cs="Arial"/>
          <w:sz w:val="24"/>
          <w:szCs w:val="24"/>
        </w:rPr>
      </w:pPr>
    </w:p>
    <w:p w14:paraId="339926BB" w14:textId="77777777" w:rsidR="004C3A69" w:rsidRPr="002E6C09" w:rsidRDefault="004C3A69" w:rsidP="00D34118">
      <w:pPr>
        <w:ind w:left="993" w:hanging="993"/>
        <w:rPr>
          <w:rFonts w:cs="Arial"/>
          <w:sz w:val="24"/>
          <w:szCs w:val="24"/>
        </w:rPr>
      </w:pPr>
      <w:r w:rsidRPr="002E6C09">
        <w:rPr>
          <w:rFonts w:cs="Arial"/>
          <w:sz w:val="24"/>
          <w:szCs w:val="24"/>
        </w:rPr>
        <w:tab/>
        <w:t xml:space="preserve">The Chief Executive shall nominate officers to commission service agreements with providers of healthcare in line with </w:t>
      </w:r>
      <w:r w:rsidR="00690D4E" w:rsidRPr="002E6C09">
        <w:rPr>
          <w:rFonts w:cs="Arial"/>
          <w:sz w:val="24"/>
          <w:szCs w:val="24"/>
        </w:rPr>
        <w:t>the joint</w:t>
      </w:r>
      <w:r w:rsidRPr="002E6C09">
        <w:rPr>
          <w:rFonts w:cs="Arial"/>
          <w:sz w:val="24"/>
          <w:szCs w:val="24"/>
        </w:rPr>
        <w:t xml:space="preserve"> commissioning plan approved by the </w:t>
      </w:r>
      <w:r w:rsidR="001D56AD" w:rsidRPr="002E6C09">
        <w:rPr>
          <w:rFonts w:cs="Arial"/>
          <w:sz w:val="24"/>
          <w:szCs w:val="24"/>
        </w:rPr>
        <w:t>board</w:t>
      </w:r>
      <w:r w:rsidRPr="002E6C09">
        <w:rPr>
          <w:rFonts w:cs="Arial"/>
          <w:sz w:val="24"/>
          <w:szCs w:val="24"/>
        </w:rPr>
        <w:t xml:space="preserve">.  </w:t>
      </w:r>
    </w:p>
    <w:p w14:paraId="156F9A5F" w14:textId="77777777" w:rsidR="004C3A69" w:rsidRPr="002E6C09" w:rsidRDefault="004C3A69" w:rsidP="00D34118">
      <w:pPr>
        <w:tabs>
          <w:tab w:val="left" w:pos="864"/>
        </w:tabs>
        <w:rPr>
          <w:rFonts w:cs="Arial"/>
          <w:color w:val="000000"/>
          <w:sz w:val="24"/>
          <w:szCs w:val="24"/>
        </w:rPr>
      </w:pPr>
    </w:p>
    <w:p w14:paraId="7581EF19" w14:textId="77777777" w:rsidR="009A7B3B" w:rsidRPr="002E6C09" w:rsidRDefault="00B23E77" w:rsidP="00D34118">
      <w:pPr>
        <w:ind w:left="993" w:hanging="993"/>
        <w:rPr>
          <w:rFonts w:cs="Arial"/>
          <w:color w:val="000000"/>
          <w:sz w:val="24"/>
          <w:szCs w:val="24"/>
          <w:u w:val="single"/>
        </w:rPr>
      </w:pPr>
      <w:r w:rsidRPr="00CA3F79">
        <w:rPr>
          <w:rFonts w:cs="Arial"/>
          <w:color w:val="000000"/>
          <w:sz w:val="24"/>
          <w:szCs w:val="24"/>
        </w:rPr>
        <w:t>8</w:t>
      </w:r>
      <w:r w:rsidR="009A7B3B" w:rsidRPr="00CA3F79">
        <w:rPr>
          <w:rFonts w:cs="Arial"/>
          <w:color w:val="000000"/>
          <w:sz w:val="24"/>
          <w:szCs w:val="24"/>
        </w:rPr>
        <w:t>.1</w:t>
      </w:r>
      <w:r w:rsidR="004C3A69" w:rsidRPr="00CA3F79">
        <w:rPr>
          <w:rFonts w:cs="Arial"/>
          <w:color w:val="000000"/>
          <w:sz w:val="24"/>
          <w:szCs w:val="24"/>
        </w:rPr>
        <w:t>4</w:t>
      </w:r>
      <w:r w:rsidR="009A7B3B" w:rsidRPr="002E6C09">
        <w:rPr>
          <w:rFonts w:cs="Arial"/>
          <w:b/>
          <w:color w:val="000000"/>
          <w:sz w:val="24"/>
          <w:szCs w:val="24"/>
        </w:rPr>
        <w:tab/>
        <w:t>Dispos</w:t>
      </w:r>
      <w:r w:rsidR="00357660" w:rsidRPr="002E6C09">
        <w:rPr>
          <w:rFonts w:cs="Arial"/>
          <w:b/>
          <w:color w:val="000000"/>
          <w:sz w:val="24"/>
          <w:szCs w:val="24"/>
        </w:rPr>
        <w:t>als</w:t>
      </w:r>
    </w:p>
    <w:p w14:paraId="14BE81F4" w14:textId="77777777" w:rsidR="009A7B3B" w:rsidRPr="002E6C09" w:rsidRDefault="009A7B3B" w:rsidP="00D34118">
      <w:pPr>
        <w:tabs>
          <w:tab w:val="left" w:pos="864"/>
        </w:tabs>
        <w:rPr>
          <w:rFonts w:cs="Arial"/>
          <w:color w:val="000000"/>
          <w:sz w:val="24"/>
          <w:szCs w:val="24"/>
        </w:rPr>
      </w:pPr>
    </w:p>
    <w:p w14:paraId="6B8C2875" w14:textId="77777777" w:rsidR="009A7B3B" w:rsidRPr="002E6C09" w:rsidRDefault="00CF10AB" w:rsidP="00D34118">
      <w:pPr>
        <w:ind w:left="993" w:hanging="993"/>
        <w:rPr>
          <w:rFonts w:cs="Arial"/>
          <w:color w:val="000000"/>
          <w:sz w:val="24"/>
          <w:szCs w:val="24"/>
        </w:rPr>
      </w:pPr>
      <w:r>
        <w:rPr>
          <w:rFonts w:cs="Arial"/>
          <w:color w:val="000000"/>
          <w:sz w:val="24"/>
          <w:szCs w:val="24"/>
        </w:rPr>
        <w:tab/>
      </w:r>
      <w:r w:rsidR="009A7B3B" w:rsidRPr="002E6C09">
        <w:rPr>
          <w:rFonts w:cs="Arial"/>
          <w:color w:val="000000"/>
          <w:sz w:val="24"/>
          <w:szCs w:val="24"/>
        </w:rPr>
        <w:t>Competitive Tendering or Quotation procedures shall not apply to the disposal of:</w:t>
      </w:r>
    </w:p>
    <w:p w14:paraId="7AF900E5" w14:textId="77777777" w:rsidR="009A7B3B" w:rsidRPr="002E6C09" w:rsidRDefault="009A7B3B" w:rsidP="00D34118">
      <w:pPr>
        <w:tabs>
          <w:tab w:val="left" w:pos="864"/>
        </w:tabs>
        <w:rPr>
          <w:rFonts w:cs="Arial"/>
          <w:color w:val="000000"/>
          <w:sz w:val="24"/>
          <w:szCs w:val="24"/>
        </w:rPr>
      </w:pPr>
    </w:p>
    <w:p w14:paraId="3DA43CB7"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any matter in respect of which a fair price can be obtained only by negotiation or sale by auction as determined (or pre-determined in a reserve) by the Chief Executive or his</w:t>
      </w:r>
      <w:r w:rsidR="00654811" w:rsidRPr="002E6C09">
        <w:rPr>
          <w:rFonts w:cs="Arial"/>
          <w:color w:val="000000"/>
          <w:sz w:val="24"/>
          <w:szCs w:val="24"/>
        </w:rPr>
        <w:t>/her</w:t>
      </w:r>
      <w:r w:rsidRPr="002E6C09">
        <w:rPr>
          <w:rFonts w:cs="Arial"/>
          <w:color w:val="000000"/>
          <w:sz w:val="24"/>
          <w:szCs w:val="24"/>
        </w:rPr>
        <w:t xml:space="preserve"> nominated officer;</w:t>
      </w:r>
    </w:p>
    <w:p w14:paraId="60BA0521" w14:textId="77777777" w:rsidR="009A7B3B" w:rsidRPr="002E6C09" w:rsidRDefault="009A7B3B" w:rsidP="00D34118">
      <w:pPr>
        <w:ind w:left="1418" w:hanging="425"/>
        <w:rPr>
          <w:rFonts w:cs="Arial"/>
          <w:color w:val="000000"/>
          <w:sz w:val="24"/>
          <w:szCs w:val="24"/>
        </w:rPr>
      </w:pPr>
    </w:p>
    <w:p w14:paraId="5B63BC39"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obsolete or condemned articles and stores, which may be disposed of in accordance with the supplies policy of the </w:t>
      </w:r>
      <w:r w:rsidR="00B6153E" w:rsidRPr="002E6C09">
        <w:rPr>
          <w:rFonts w:cs="Arial"/>
          <w:color w:val="000000"/>
          <w:sz w:val="24"/>
          <w:szCs w:val="24"/>
        </w:rPr>
        <w:t>PHA</w:t>
      </w:r>
      <w:r w:rsidRPr="002E6C09">
        <w:rPr>
          <w:rFonts w:cs="Arial"/>
          <w:color w:val="000000"/>
          <w:sz w:val="24"/>
          <w:szCs w:val="24"/>
        </w:rPr>
        <w:t>;</w:t>
      </w:r>
    </w:p>
    <w:p w14:paraId="1C38AC81" w14:textId="77777777" w:rsidR="009A7B3B" w:rsidRPr="002E6C09" w:rsidRDefault="009A7B3B" w:rsidP="00D34118">
      <w:pPr>
        <w:ind w:left="1418" w:hanging="425"/>
        <w:rPr>
          <w:rFonts w:cs="Arial"/>
          <w:color w:val="000000"/>
          <w:sz w:val="24"/>
          <w:szCs w:val="24"/>
        </w:rPr>
      </w:pPr>
    </w:p>
    <w:p w14:paraId="453E8384"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items to be disposed of with an estimated sale value of less than £</w:t>
      </w:r>
      <w:r w:rsidR="00E939CC" w:rsidRPr="002E6C09">
        <w:rPr>
          <w:rFonts w:cs="Arial"/>
          <w:color w:val="000000"/>
          <w:sz w:val="24"/>
          <w:szCs w:val="24"/>
        </w:rPr>
        <w:t>20,000</w:t>
      </w:r>
      <w:r w:rsidRPr="002E6C09">
        <w:rPr>
          <w:rFonts w:cs="Arial"/>
          <w:color w:val="000000"/>
          <w:sz w:val="24"/>
          <w:szCs w:val="24"/>
        </w:rPr>
        <w:t>, this figure to be reviewed on a periodic basis;</w:t>
      </w:r>
    </w:p>
    <w:p w14:paraId="0A4830B4" w14:textId="77777777" w:rsidR="009A7B3B" w:rsidRPr="002E6C09" w:rsidRDefault="009A7B3B" w:rsidP="00D34118">
      <w:pPr>
        <w:ind w:left="1418" w:hanging="425"/>
        <w:rPr>
          <w:rFonts w:cs="Arial"/>
          <w:color w:val="000000"/>
          <w:sz w:val="24"/>
          <w:szCs w:val="24"/>
        </w:rPr>
      </w:pPr>
    </w:p>
    <w:p w14:paraId="0E812363"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(d)</w:t>
      </w:r>
      <w:r w:rsidRPr="002E6C09">
        <w:rPr>
          <w:rFonts w:cs="Arial"/>
          <w:color w:val="000000"/>
          <w:sz w:val="24"/>
          <w:szCs w:val="24"/>
        </w:rPr>
        <w:tab/>
        <w:t>items arising from works of construction, demolition or site clearance, which should be dealt with in accordance with the relevant contract;</w:t>
      </w:r>
      <w:r w:rsidR="00CF10AB">
        <w:rPr>
          <w:rFonts w:cs="Arial"/>
          <w:color w:val="000000"/>
          <w:sz w:val="24"/>
          <w:szCs w:val="24"/>
        </w:rPr>
        <w:t xml:space="preserve"> and</w:t>
      </w:r>
    </w:p>
    <w:p w14:paraId="0B375713" w14:textId="77777777" w:rsidR="009A7B3B" w:rsidRPr="002E6C09" w:rsidRDefault="009A7B3B" w:rsidP="00D34118">
      <w:pPr>
        <w:ind w:left="1418" w:hanging="425"/>
        <w:rPr>
          <w:rFonts w:cs="Arial"/>
          <w:color w:val="000000"/>
          <w:sz w:val="24"/>
          <w:szCs w:val="24"/>
        </w:rPr>
      </w:pPr>
    </w:p>
    <w:p w14:paraId="651419AA"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(e)</w:t>
      </w:r>
      <w:r w:rsidRPr="002E6C09">
        <w:rPr>
          <w:rFonts w:cs="Arial"/>
          <w:color w:val="000000"/>
          <w:sz w:val="24"/>
          <w:szCs w:val="24"/>
        </w:rPr>
        <w:tab/>
        <w:t xml:space="preserve">land or buildings concerning which </w:t>
      </w:r>
      <w:r w:rsidR="00B05BA7">
        <w:rPr>
          <w:rFonts w:cs="Arial"/>
          <w:color w:val="000000"/>
          <w:sz w:val="24"/>
          <w:szCs w:val="24"/>
        </w:rPr>
        <w:t>D</w:t>
      </w:r>
      <w:r w:rsidR="00C60986">
        <w:rPr>
          <w:rFonts w:cs="Arial"/>
          <w:color w:val="000000"/>
          <w:sz w:val="24"/>
          <w:szCs w:val="24"/>
        </w:rPr>
        <w:t>o</w:t>
      </w:r>
      <w:r w:rsidR="00B05BA7">
        <w:rPr>
          <w:rFonts w:cs="Arial"/>
          <w:color w:val="000000"/>
          <w:sz w:val="24"/>
          <w:szCs w:val="24"/>
        </w:rPr>
        <w:t>H</w:t>
      </w:r>
      <w:r w:rsidRPr="002E6C09">
        <w:rPr>
          <w:rFonts w:cs="Arial"/>
          <w:color w:val="000000"/>
          <w:sz w:val="24"/>
          <w:szCs w:val="24"/>
        </w:rPr>
        <w:t xml:space="preserve"> guidance has been issued but subject to compliance with such guidance.</w:t>
      </w:r>
    </w:p>
    <w:p w14:paraId="4F297D93" w14:textId="77777777" w:rsidR="00095C00" w:rsidRDefault="00095C00" w:rsidP="00D34118">
      <w:pPr>
        <w:tabs>
          <w:tab w:val="left" w:pos="864"/>
        </w:tabs>
        <w:rPr>
          <w:rFonts w:cs="Arial"/>
          <w:color w:val="000000"/>
          <w:sz w:val="24"/>
          <w:szCs w:val="24"/>
        </w:rPr>
      </w:pPr>
    </w:p>
    <w:p w14:paraId="05C3630C" w14:textId="77777777" w:rsidR="00095C00" w:rsidRPr="002E6C09" w:rsidRDefault="00095C00" w:rsidP="00D34118">
      <w:pPr>
        <w:tabs>
          <w:tab w:val="left" w:pos="864"/>
        </w:tabs>
        <w:rPr>
          <w:rFonts w:cs="Arial"/>
          <w:color w:val="000000"/>
          <w:sz w:val="24"/>
          <w:szCs w:val="24"/>
        </w:rPr>
      </w:pPr>
    </w:p>
    <w:p w14:paraId="33BB7364" w14:textId="77777777" w:rsidR="009A7B3B" w:rsidRPr="002E6C09" w:rsidRDefault="00B23E77" w:rsidP="00D34118">
      <w:pPr>
        <w:ind w:left="993" w:hanging="993"/>
        <w:rPr>
          <w:rFonts w:cs="Arial"/>
          <w:color w:val="000000"/>
          <w:sz w:val="24"/>
          <w:szCs w:val="24"/>
        </w:rPr>
      </w:pPr>
      <w:r w:rsidRPr="00CA3F79">
        <w:rPr>
          <w:rFonts w:cs="Arial"/>
          <w:color w:val="000000"/>
          <w:sz w:val="24"/>
          <w:szCs w:val="24"/>
        </w:rPr>
        <w:t>8</w:t>
      </w:r>
      <w:r w:rsidR="009A7B3B" w:rsidRPr="00CA3F79">
        <w:rPr>
          <w:rFonts w:cs="Arial"/>
          <w:color w:val="000000"/>
          <w:sz w:val="24"/>
          <w:szCs w:val="24"/>
        </w:rPr>
        <w:t>.1</w:t>
      </w:r>
      <w:r w:rsidR="004C3A69" w:rsidRPr="00CA3F79">
        <w:rPr>
          <w:rFonts w:cs="Arial"/>
          <w:color w:val="000000"/>
          <w:sz w:val="24"/>
          <w:szCs w:val="24"/>
        </w:rPr>
        <w:t>5</w:t>
      </w:r>
      <w:r w:rsidR="009A7B3B" w:rsidRPr="002E6C09">
        <w:rPr>
          <w:rFonts w:cs="Arial"/>
          <w:b/>
          <w:color w:val="000000"/>
          <w:sz w:val="24"/>
          <w:szCs w:val="24"/>
        </w:rPr>
        <w:tab/>
        <w:t>In-house Services</w:t>
      </w:r>
    </w:p>
    <w:p w14:paraId="3946875D" w14:textId="77777777" w:rsidR="009A7B3B" w:rsidRPr="002E6C09" w:rsidRDefault="009A7B3B" w:rsidP="00D34118">
      <w:pPr>
        <w:tabs>
          <w:tab w:val="left" w:pos="864"/>
          <w:tab w:val="left" w:pos="900"/>
        </w:tabs>
        <w:ind w:left="900" w:hanging="900"/>
        <w:rPr>
          <w:rFonts w:cs="Arial"/>
          <w:color w:val="000000"/>
          <w:sz w:val="24"/>
          <w:szCs w:val="24"/>
        </w:rPr>
      </w:pPr>
    </w:p>
    <w:p w14:paraId="61C3D1ED"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8</w:t>
      </w:r>
      <w:r w:rsidR="009A7B3B" w:rsidRPr="002E6C09">
        <w:rPr>
          <w:rFonts w:cs="Arial"/>
          <w:color w:val="000000"/>
          <w:sz w:val="24"/>
          <w:szCs w:val="24"/>
        </w:rPr>
        <w:t>.1</w:t>
      </w:r>
      <w:r w:rsidR="004C3A69" w:rsidRPr="002E6C09">
        <w:rPr>
          <w:rFonts w:cs="Arial"/>
          <w:color w:val="000000"/>
          <w:sz w:val="24"/>
          <w:szCs w:val="24"/>
        </w:rPr>
        <w:t>5</w:t>
      </w:r>
      <w:r w:rsidR="009A7B3B" w:rsidRPr="002E6C09">
        <w:rPr>
          <w:rFonts w:cs="Arial"/>
          <w:color w:val="000000"/>
          <w:sz w:val="24"/>
          <w:szCs w:val="24"/>
        </w:rPr>
        <w:t>.1</w:t>
      </w:r>
      <w:r w:rsidR="009A7B3B" w:rsidRPr="002E6C09">
        <w:rPr>
          <w:rFonts w:cs="Arial"/>
          <w:color w:val="000000"/>
          <w:sz w:val="24"/>
          <w:szCs w:val="24"/>
        </w:rPr>
        <w:tab/>
        <w:t xml:space="preserve">The Chief Executive shall be responsible for ensuring that best value for money can be demonstrated for all services provided on an in-house basis. The </w:t>
      </w:r>
      <w:r w:rsidR="00B6153E" w:rsidRPr="002E6C09">
        <w:rPr>
          <w:rFonts w:cs="Arial"/>
          <w:color w:val="000000"/>
          <w:sz w:val="24"/>
          <w:szCs w:val="24"/>
        </w:rPr>
        <w:t>PHA</w:t>
      </w:r>
      <w:r w:rsidR="009A7B3B" w:rsidRPr="002E6C09">
        <w:rPr>
          <w:rFonts w:cs="Arial"/>
          <w:color w:val="000000"/>
          <w:sz w:val="24"/>
          <w:szCs w:val="24"/>
        </w:rPr>
        <w:t xml:space="preserve"> may also determine from time to time that in-house services should be market tested by competitive tendering.</w:t>
      </w:r>
    </w:p>
    <w:p w14:paraId="30595474" w14:textId="77777777" w:rsidR="009A7B3B" w:rsidRPr="002E6C09" w:rsidRDefault="009A7B3B" w:rsidP="00D34118">
      <w:pPr>
        <w:tabs>
          <w:tab w:val="left" w:pos="864"/>
          <w:tab w:val="left" w:pos="900"/>
        </w:tabs>
        <w:ind w:left="900" w:hanging="900"/>
        <w:rPr>
          <w:rFonts w:cs="Arial"/>
          <w:color w:val="000000"/>
          <w:sz w:val="24"/>
          <w:szCs w:val="24"/>
        </w:rPr>
      </w:pPr>
    </w:p>
    <w:p w14:paraId="6E09BA6F"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8</w:t>
      </w:r>
      <w:r w:rsidR="009A7B3B" w:rsidRPr="002E6C09">
        <w:rPr>
          <w:rFonts w:cs="Arial"/>
          <w:color w:val="000000"/>
          <w:sz w:val="24"/>
          <w:szCs w:val="24"/>
        </w:rPr>
        <w:t>.1</w:t>
      </w:r>
      <w:r w:rsidR="004C3A69" w:rsidRPr="002E6C09">
        <w:rPr>
          <w:rFonts w:cs="Arial"/>
          <w:color w:val="000000"/>
          <w:sz w:val="24"/>
          <w:szCs w:val="24"/>
        </w:rPr>
        <w:t>5</w:t>
      </w:r>
      <w:r w:rsidR="009A7B3B" w:rsidRPr="002E6C09">
        <w:rPr>
          <w:rFonts w:cs="Arial"/>
          <w:color w:val="000000"/>
          <w:sz w:val="24"/>
          <w:szCs w:val="24"/>
        </w:rPr>
        <w:t>.2</w:t>
      </w:r>
      <w:r w:rsidR="009A7B3B" w:rsidRPr="002E6C09">
        <w:rPr>
          <w:rFonts w:cs="Arial"/>
          <w:color w:val="000000"/>
          <w:sz w:val="24"/>
          <w:szCs w:val="24"/>
        </w:rPr>
        <w:tab/>
        <w:t xml:space="preserve">In all cases where the </w:t>
      </w:r>
      <w:r w:rsidR="001D56AD" w:rsidRPr="002E6C09">
        <w:rPr>
          <w:rFonts w:cs="Arial"/>
          <w:color w:val="000000"/>
          <w:sz w:val="24"/>
          <w:szCs w:val="24"/>
        </w:rPr>
        <w:t>board</w:t>
      </w:r>
      <w:r w:rsidR="009A7B3B" w:rsidRPr="002E6C09">
        <w:rPr>
          <w:rFonts w:cs="Arial"/>
          <w:color w:val="000000"/>
          <w:sz w:val="24"/>
          <w:szCs w:val="24"/>
        </w:rPr>
        <w:t xml:space="preserve"> determines that in-house services should be subject to competitive tendering the following groups shall be set up:</w:t>
      </w:r>
    </w:p>
    <w:p w14:paraId="06421B6E" w14:textId="77777777" w:rsidR="009A7B3B" w:rsidRPr="002E6C09" w:rsidRDefault="009A7B3B" w:rsidP="00D34118">
      <w:pPr>
        <w:tabs>
          <w:tab w:val="left" w:pos="864"/>
          <w:tab w:val="left" w:pos="900"/>
        </w:tabs>
        <w:ind w:left="900" w:hanging="900"/>
        <w:rPr>
          <w:rFonts w:cs="Arial"/>
          <w:color w:val="000000"/>
          <w:sz w:val="24"/>
          <w:szCs w:val="24"/>
        </w:rPr>
      </w:pPr>
    </w:p>
    <w:p w14:paraId="3122FC0A"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Specification group, comprising the Chief Executive or nominated officer/s and specialist.</w:t>
      </w:r>
    </w:p>
    <w:p w14:paraId="262BE480" w14:textId="77777777" w:rsidR="009A7B3B" w:rsidRPr="002E6C09" w:rsidRDefault="009A7B3B" w:rsidP="00D34118">
      <w:pPr>
        <w:ind w:left="1418" w:hanging="425"/>
        <w:rPr>
          <w:rFonts w:cs="Arial"/>
          <w:color w:val="000000"/>
          <w:sz w:val="24"/>
          <w:szCs w:val="24"/>
        </w:rPr>
      </w:pPr>
    </w:p>
    <w:p w14:paraId="7CE9C64F"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In-house tender group, comprising a nominee of the Chief Executive and technical support.</w:t>
      </w:r>
    </w:p>
    <w:p w14:paraId="2F69AD4D" w14:textId="77777777" w:rsidR="009A7B3B" w:rsidRPr="002E6C09" w:rsidRDefault="009A7B3B" w:rsidP="00D34118">
      <w:pPr>
        <w:tabs>
          <w:tab w:val="left" w:pos="864"/>
          <w:tab w:val="left" w:pos="900"/>
          <w:tab w:val="left" w:pos="1260"/>
        </w:tabs>
        <w:ind w:left="900" w:hanging="900"/>
        <w:rPr>
          <w:rFonts w:cs="Arial"/>
          <w:color w:val="000000"/>
          <w:sz w:val="24"/>
          <w:szCs w:val="24"/>
        </w:rPr>
      </w:pPr>
    </w:p>
    <w:p w14:paraId="042A2C55"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8</w:t>
      </w:r>
      <w:r w:rsidR="009A7B3B" w:rsidRPr="002E6C09">
        <w:rPr>
          <w:rFonts w:cs="Arial"/>
          <w:color w:val="000000"/>
          <w:sz w:val="24"/>
          <w:szCs w:val="24"/>
        </w:rPr>
        <w:t>.1</w:t>
      </w:r>
      <w:r w:rsidR="004C3A69" w:rsidRPr="002E6C09">
        <w:rPr>
          <w:rFonts w:cs="Arial"/>
          <w:color w:val="000000"/>
          <w:sz w:val="24"/>
          <w:szCs w:val="24"/>
        </w:rPr>
        <w:t>5</w:t>
      </w:r>
      <w:r w:rsidR="009A7B3B" w:rsidRPr="002E6C09">
        <w:rPr>
          <w:rFonts w:cs="Arial"/>
          <w:color w:val="000000"/>
          <w:sz w:val="24"/>
          <w:szCs w:val="24"/>
        </w:rPr>
        <w:t>.3</w:t>
      </w:r>
      <w:r w:rsidR="009A7B3B" w:rsidRPr="002E6C09">
        <w:rPr>
          <w:rFonts w:cs="Arial"/>
          <w:color w:val="000000"/>
          <w:sz w:val="24"/>
          <w:szCs w:val="24"/>
        </w:rPr>
        <w:tab/>
        <w:t>All groups should work independently of each other and individual officers may be a member of more than one group but no member of the in-house tender group may participate in the evaluation of tenders.</w:t>
      </w:r>
    </w:p>
    <w:p w14:paraId="60F365AF" w14:textId="77777777" w:rsidR="009A7B3B" w:rsidRPr="002E6C09" w:rsidRDefault="009A7B3B" w:rsidP="00D34118">
      <w:pPr>
        <w:tabs>
          <w:tab w:val="left" w:pos="864"/>
          <w:tab w:val="left" w:pos="900"/>
          <w:tab w:val="left" w:pos="1260"/>
        </w:tabs>
        <w:ind w:left="900" w:hanging="900"/>
        <w:rPr>
          <w:rFonts w:cs="Arial"/>
          <w:color w:val="000000"/>
          <w:sz w:val="24"/>
          <w:szCs w:val="24"/>
        </w:rPr>
      </w:pPr>
    </w:p>
    <w:p w14:paraId="7490DC3D"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8</w:t>
      </w:r>
      <w:r w:rsidR="009A7B3B" w:rsidRPr="002E6C09">
        <w:rPr>
          <w:rFonts w:cs="Arial"/>
          <w:color w:val="000000"/>
          <w:sz w:val="24"/>
          <w:szCs w:val="24"/>
        </w:rPr>
        <w:t>.1</w:t>
      </w:r>
      <w:r w:rsidR="004C3A69" w:rsidRPr="002E6C09">
        <w:rPr>
          <w:rFonts w:cs="Arial"/>
          <w:color w:val="000000"/>
          <w:sz w:val="24"/>
          <w:szCs w:val="24"/>
        </w:rPr>
        <w:t>5</w:t>
      </w:r>
      <w:r w:rsidR="009A7B3B" w:rsidRPr="002E6C09">
        <w:rPr>
          <w:rFonts w:cs="Arial"/>
          <w:color w:val="000000"/>
          <w:sz w:val="24"/>
          <w:szCs w:val="24"/>
        </w:rPr>
        <w:t>.4</w:t>
      </w:r>
      <w:r w:rsidR="009A7B3B" w:rsidRPr="002E6C09">
        <w:rPr>
          <w:rFonts w:cs="Arial"/>
          <w:color w:val="000000"/>
          <w:sz w:val="24"/>
          <w:szCs w:val="24"/>
        </w:rPr>
        <w:tab/>
        <w:t xml:space="preserve">The evaluation team shall make recommendations to the </w:t>
      </w:r>
      <w:r w:rsidR="001D56AD" w:rsidRPr="002E6C09">
        <w:rPr>
          <w:rFonts w:cs="Arial"/>
          <w:color w:val="000000"/>
          <w:sz w:val="24"/>
          <w:szCs w:val="24"/>
        </w:rPr>
        <w:t>board</w:t>
      </w:r>
      <w:r w:rsidR="009A7B3B" w:rsidRPr="002E6C09">
        <w:rPr>
          <w:rFonts w:cs="Arial"/>
          <w:color w:val="000000"/>
          <w:sz w:val="24"/>
          <w:szCs w:val="24"/>
        </w:rPr>
        <w:t>.</w:t>
      </w:r>
    </w:p>
    <w:p w14:paraId="745DFF0D" w14:textId="77777777" w:rsidR="009A7B3B" w:rsidRPr="002E6C09" w:rsidRDefault="009A7B3B" w:rsidP="00D34118">
      <w:pPr>
        <w:tabs>
          <w:tab w:val="left" w:pos="864"/>
          <w:tab w:val="left" w:pos="1260"/>
        </w:tabs>
        <w:ind w:left="720" w:hanging="720"/>
        <w:rPr>
          <w:rFonts w:cs="Arial"/>
          <w:color w:val="000000"/>
          <w:sz w:val="24"/>
          <w:szCs w:val="24"/>
        </w:rPr>
      </w:pPr>
    </w:p>
    <w:p w14:paraId="550E8F55" w14:textId="77777777" w:rsidR="009A7B3B" w:rsidRDefault="00B23E77" w:rsidP="00D34118">
      <w:pPr>
        <w:ind w:left="993" w:hanging="993"/>
        <w:rPr>
          <w:rFonts w:cs="Arial"/>
          <w:color w:val="000000"/>
          <w:sz w:val="24"/>
          <w:szCs w:val="24"/>
        </w:rPr>
      </w:pPr>
      <w:r w:rsidRPr="002E6C09">
        <w:rPr>
          <w:rFonts w:cs="Arial"/>
          <w:color w:val="000000"/>
          <w:sz w:val="24"/>
          <w:szCs w:val="24"/>
        </w:rPr>
        <w:t>8</w:t>
      </w:r>
      <w:r w:rsidR="009A7B3B" w:rsidRPr="002E6C09">
        <w:rPr>
          <w:rFonts w:cs="Arial"/>
          <w:color w:val="000000"/>
          <w:sz w:val="24"/>
          <w:szCs w:val="24"/>
        </w:rPr>
        <w:t>.1</w:t>
      </w:r>
      <w:r w:rsidR="004C3A69" w:rsidRPr="002E6C09">
        <w:rPr>
          <w:rFonts w:cs="Arial"/>
          <w:color w:val="000000"/>
          <w:sz w:val="24"/>
          <w:szCs w:val="24"/>
        </w:rPr>
        <w:t>5</w:t>
      </w:r>
      <w:r w:rsidR="009A7B3B" w:rsidRPr="002E6C09">
        <w:rPr>
          <w:rFonts w:cs="Arial"/>
          <w:color w:val="000000"/>
          <w:sz w:val="24"/>
          <w:szCs w:val="24"/>
        </w:rPr>
        <w:t>.5</w:t>
      </w:r>
      <w:r w:rsidR="009A7B3B" w:rsidRPr="002E6C09">
        <w:rPr>
          <w:rFonts w:cs="Arial"/>
          <w:color w:val="000000"/>
          <w:sz w:val="24"/>
          <w:szCs w:val="24"/>
        </w:rPr>
        <w:tab/>
        <w:t xml:space="preserve">The Chief Executive shall nominate an officer to oversee and manage the contract on behalf of the </w:t>
      </w:r>
      <w:r w:rsidR="00B6153E" w:rsidRPr="002E6C09">
        <w:rPr>
          <w:rFonts w:cs="Arial"/>
          <w:color w:val="000000"/>
          <w:sz w:val="24"/>
          <w:szCs w:val="24"/>
        </w:rPr>
        <w:t>PHA</w:t>
      </w:r>
      <w:r w:rsidR="009A7B3B" w:rsidRPr="002E6C09">
        <w:rPr>
          <w:rFonts w:cs="Arial"/>
          <w:color w:val="000000"/>
          <w:sz w:val="24"/>
          <w:szCs w:val="24"/>
        </w:rPr>
        <w:t>.</w:t>
      </w:r>
    </w:p>
    <w:p w14:paraId="2A9D823A" w14:textId="77777777" w:rsidR="00F75700" w:rsidRPr="002E6C09" w:rsidRDefault="00F75700" w:rsidP="00D34118">
      <w:pPr>
        <w:ind w:left="993" w:hanging="993"/>
        <w:rPr>
          <w:rFonts w:cs="Arial"/>
          <w:color w:val="000000"/>
          <w:sz w:val="24"/>
          <w:szCs w:val="24"/>
        </w:rPr>
      </w:pPr>
    </w:p>
    <w:p w14:paraId="7799B672" w14:textId="77777777" w:rsidR="00CA3F79" w:rsidRPr="00CA3F79" w:rsidRDefault="00CA3F79" w:rsidP="00D34118">
      <w:pPr>
        <w:ind w:left="993" w:hanging="993"/>
        <w:rPr>
          <w:rFonts w:cs="Arial"/>
          <w:b/>
          <w:sz w:val="24"/>
          <w:szCs w:val="24"/>
        </w:rPr>
      </w:pPr>
    </w:p>
    <w:p w14:paraId="5EF92946" w14:textId="77777777" w:rsidR="00D5100D" w:rsidRPr="008724F2" w:rsidRDefault="00B23E77" w:rsidP="00D34118">
      <w:pPr>
        <w:ind w:left="993" w:hanging="993"/>
        <w:rPr>
          <w:rFonts w:cs="Arial"/>
          <w:sz w:val="28"/>
          <w:szCs w:val="28"/>
        </w:rPr>
      </w:pPr>
      <w:r w:rsidRPr="008724F2">
        <w:rPr>
          <w:rFonts w:cs="Arial"/>
          <w:b/>
          <w:sz w:val="28"/>
          <w:szCs w:val="28"/>
        </w:rPr>
        <w:t>9</w:t>
      </w:r>
      <w:r w:rsidR="00D5100D" w:rsidRPr="008724F2">
        <w:rPr>
          <w:rFonts w:cs="Arial"/>
          <w:b/>
          <w:sz w:val="28"/>
          <w:szCs w:val="28"/>
        </w:rPr>
        <w:t>.</w:t>
      </w:r>
      <w:r w:rsidR="00D5100D" w:rsidRPr="008724F2">
        <w:rPr>
          <w:rFonts w:cs="Arial"/>
          <w:b/>
          <w:sz w:val="28"/>
          <w:szCs w:val="28"/>
        </w:rPr>
        <w:tab/>
      </w:r>
      <w:r w:rsidR="00430B96" w:rsidRPr="008724F2">
        <w:rPr>
          <w:rFonts w:cs="Arial"/>
          <w:b/>
          <w:sz w:val="28"/>
          <w:szCs w:val="28"/>
        </w:rPr>
        <w:t>HSC</w:t>
      </w:r>
      <w:r w:rsidR="00D5100D" w:rsidRPr="008724F2">
        <w:rPr>
          <w:rFonts w:cs="Arial"/>
          <w:b/>
          <w:sz w:val="28"/>
          <w:szCs w:val="28"/>
        </w:rPr>
        <w:t xml:space="preserve"> SERVICE AGREEMENTS FOR PROVISION OF SERVICES </w:t>
      </w:r>
      <w:r w:rsidR="00AB580C">
        <w:rPr>
          <w:rFonts w:cs="Arial"/>
          <w:b/>
          <w:sz w:val="28"/>
          <w:szCs w:val="28"/>
        </w:rPr>
        <w:t>(See overlap with SFI No. 8.13</w:t>
      </w:r>
      <w:r w:rsidR="00DC487B">
        <w:rPr>
          <w:rFonts w:cs="Arial"/>
          <w:b/>
          <w:sz w:val="28"/>
          <w:szCs w:val="28"/>
        </w:rPr>
        <w:t xml:space="preserve"> and 12.3</w:t>
      </w:r>
      <w:r w:rsidR="00AB580C">
        <w:rPr>
          <w:rFonts w:cs="Arial"/>
          <w:b/>
          <w:sz w:val="28"/>
          <w:szCs w:val="28"/>
        </w:rPr>
        <w:t>)</w:t>
      </w:r>
    </w:p>
    <w:p w14:paraId="17B157FF" w14:textId="77777777" w:rsidR="00D5100D" w:rsidRPr="002E6C09" w:rsidRDefault="00D5100D" w:rsidP="00D34118">
      <w:pPr>
        <w:tabs>
          <w:tab w:val="left" w:pos="864"/>
        </w:tabs>
        <w:ind w:left="993" w:hanging="993"/>
        <w:rPr>
          <w:rFonts w:cs="Arial"/>
          <w:sz w:val="24"/>
          <w:szCs w:val="24"/>
        </w:rPr>
      </w:pPr>
    </w:p>
    <w:p w14:paraId="098984E4" w14:textId="77777777" w:rsidR="00D5100D" w:rsidRPr="002E6C09" w:rsidRDefault="00B23E77" w:rsidP="00D34118">
      <w:pPr>
        <w:ind w:left="993" w:hanging="993"/>
        <w:rPr>
          <w:rFonts w:cs="Arial"/>
          <w:b/>
          <w:sz w:val="24"/>
          <w:szCs w:val="24"/>
        </w:rPr>
      </w:pPr>
      <w:r w:rsidRPr="00CA3F79">
        <w:rPr>
          <w:rFonts w:cs="Arial"/>
          <w:sz w:val="24"/>
          <w:szCs w:val="24"/>
        </w:rPr>
        <w:t>9</w:t>
      </w:r>
      <w:r w:rsidR="00D5100D" w:rsidRPr="00CA3F79">
        <w:rPr>
          <w:rFonts w:cs="Arial"/>
          <w:sz w:val="24"/>
          <w:szCs w:val="24"/>
        </w:rPr>
        <w:t>.1</w:t>
      </w:r>
      <w:r w:rsidR="00D5100D" w:rsidRPr="002E6C09">
        <w:rPr>
          <w:rFonts w:cs="Arial"/>
          <w:sz w:val="24"/>
          <w:szCs w:val="24"/>
        </w:rPr>
        <w:tab/>
      </w:r>
      <w:r w:rsidR="00D5100D" w:rsidRPr="002E6C09">
        <w:rPr>
          <w:rFonts w:cs="Arial"/>
          <w:b/>
          <w:sz w:val="24"/>
          <w:szCs w:val="24"/>
        </w:rPr>
        <w:t xml:space="preserve">Service </w:t>
      </w:r>
      <w:r w:rsidR="00B670C1" w:rsidRPr="002E6C09">
        <w:rPr>
          <w:rFonts w:cs="Arial"/>
          <w:b/>
          <w:sz w:val="24"/>
          <w:szCs w:val="24"/>
        </w:rPr>
        <w:t>Level A</w:t>
      </w:r>
      <w:r w:rsidR="00D5100D" w:rsidRPr="002E6C09">
        <w:rPr>
          <w:rFonts w:cs="Arial"/>
          <w:b/>
          <w:sz w:val="24"/>
          <w:szCs w:val="24"/>
        </w:rPr>
        <w:t>greements (</w:t>
      </w:r>
      <w:r w:rsidR="00B670C1" w:rsidRPr="002E6C09">
        <w:rPr>
          <w:rFonts w:cs="Arial"/>
          <w:b/>
          <w:sz w:val="24"/>
          <w:szCs w:val="24"/>
        </w:rPr>
        <w:t>SLA</w:t>
      </w:r>
      <w:r w:rsidR="00D5100D" w:rsidRPr="002E6C09">
        <w:rPr>
          <w:rFonts w:cs="Arial"/>
          <w:b/>
          <w:sz w:val="24"/>
          <w:szCs w:val="24"/>
        </w:rPr>
        <w:t>s)</w:t>
      </w:r>
      <w:r w:rsidR="00B670C1" w:rsidRPr="002E6C09">
        <w:rPr>
          <w:rFonts w:cs="Arial"/>
          <w:b/>
          <w:sz w:val="24"/>
          <w:szCs w:val="24"/>
        </w:rPr>
        <w:t xml:space="preserve"> </w:t>
      </w:r>
      <w:r w:rsidR="000E5B0E" w:rsidRPr="002E6C09">
        <w:rPr>
          <w:rFonts w:cs="Arial"/>
          <w:b/>
          <w:sz w:val="24"/>
          <w:szCs w:val="24"/>
        </w:rPr>
        <w:t xml:space="preserve">for internal HSC agreements or </w:t>
      </w:r>
      <w:r w:rsidR="002A3744" w:rsidRPr="002E6C09">
        <w:rPr>
          <w:rFonts w:cs="Arial"/>
          <w:b/>
          <w:sz w:val="24"/>
          <w:szCs w:val="24"/>
        </w:rPr>
        <w:t>C</w:t>
      </w:r>
      <w:r w:rsidR="00B670C1" w:rsidRPr="002E6C09">
        <w:rPr>
          <w:rFonts w:cs="Arial"/>
          <w:b/>
          <w:sz w:val="24"/>
          <w:szCs w:val="24"/>
        </w:rPr>
        <w:t>ontracts</w:t>
      </w:r>
      <w:r w:rsidR="000E5B0E" w:rsidRPr="002E6C09">
        <w:rPr>
          <w:rFonts w:cs="Arial"/>
          <w:b/>
          <w:sz w:val="24"/>
          <w:szCs w:val="24"/>
        </w:rPr>
        <w:t xml:space="preserve"> with 3</w:t>
      </w:r>
      <w:r w:rsidR="000E5B0E" w:rsidRPr="002E6C09">
        <w:rPr>
          <w:rFonts w:cs="Arial"/>
          <w:b/>
          <w:sz w:val="24"/>
          <w:szCs w:val="24"/>
          <w:vertAlign w:val="superscript"/>
        </w:rPr>
        <w:t>rd</w:t>
      </w:r>
      <w:r w:rsidR="000E5B0E" w:rsidRPr="002E6C09">
        <w:rPr>
          <w:rFonts w:cs="Arial"/>
          <w:b/>
          <w:sz w:val="24"/>
          <w:szCs w:val="24"/>
        </w:rPr>
        <w:t xml:space="preserve"> Party organisations</w:t>
      </w:r>
    </w:p>
    <w:p w14:paraId="7BBBDB97" w14:textId="77777777" w:rsidR="00D5100D" w:rsidRPr="002E6C09" w:rsidRDefault="00D5100D" w:rsidP="00D34118">
      <w:pPr>
        <w:tabs>
          <w:tab w:val="left" w:pos="864"/>
        </w:tabs>
        <w:ind w:left="993" w:hanging="993"/>
        <w:rPr>
          <w:rFonts w:cs="Arial"/>
          <w:sz w:val="24"/>
          <w:szCs w:val="24"/>
        </w:rPr>
      </w:pPr>
    </w:p>
    <w:p w14:paraId="70E43BF8" w14:textId="77777777" w:rsidR="00D5100D" w:rsidRPr="002E6C09" w:rsidRDefault="00B23E77" w:rsidP="00D34118">
      <w:pPr>
        <w:ind w:left="993" w:hanging="993"/>
        <w:rPr>
          <w:rFonts w:cs="Arial"/>
          <w:sz w:val="24"/>
          <w:szCs w:val="24"/>
        </w:rPr>
      </w:pPr>
      <w:r w:rsidRPr="002E6C09">
        <w:rPr>
          <w:rFonts w:cs="Arial"/>
          <w:sz w:val="24"/>
          <w:szCs w:val="24"/>
        </w:rPr>
        <w:t>9.1.1</w:t>
      </w:r>
      <w:r w:rsidRPr="002E6C09">
        <w:rPr>
          <w:rFonts w:cs="Arial"/>
          <w:sz w:val="24"/>
          <w:szCs w:val="24"/>
        </w:rPr>
        <w:tab/>
      </w:r>
      <w:r w:rsidR="00D5100D" w:rsidRPr="002E6C09">
        <w:rPr>
          <w:rFonts w:cs="Arial"/>
          <w:sz w:val="24"/>
          <w:szCs w:val="24"/>
        </w:rPr>
        <w:t xml:space="preserve">The Chief Executive, as the </w:t>
      </w:r>
      <w:r w:rsidR="003A344F" w:rsidRPr="002E6C09">
        <w:rPr>
          <w:rFonts w:cs="Arial"/>
          <w:sz w:val="24"/>
          <w:szCs w:val="24"/>
        </w:rPr>
        <w:t>Accounting Officer</w:t>
      </w:r>
      <w:r w:rsidR="00D5100D" w:rsidRPr="002E6C09">
        <w:rPr>
          <w:rFonts w:cs="Arial"/>
          <w:sz w:val="24"/>
          <w:szCs w:val="24"/>
        </w:rPr>
        <w:t xml:space="preserve">, is responsible for ensuring the </w:t>
      </w:r>
      <w:r w:rsidR="00B6153E" w:rsidRPr="002E6C09">
        <w:rPr>
          <w:rFonts w:cs="Arial"/>
          <w:sz w:val="24"/>
          <w:szCs w:val="24"/>
        </w:rPr>
        <w:t>PHA</w:t>
      </w:r>
      <w:r w:rsidR="00B670C1" w:rsidRPr="002E6C09">
        <w:rPr>
          <w:rFonts w:cs="Arial"/>
          <w:sz w:val="24"/>
          <w:szCs w:val="24"/>
        </w:rPr>
        <w:t xml:space="preserve"> enters into suitable agreements or contracts </w:t>
      </w:r>
      <w:r w:rsidR="00AB580C">
        <w:rPr>
          <w:rFonts w:cs="Arial"/>
          <w:sz w:val="24"/>
          <w:szCs w:val="24"/>
        </w:rPr>
        <w:t xml:space="preserve">(Service Level Agreements SLAs) </w:t>
      </w:r>
      <w:r w:rsidR="00D5100D" w:rsidRPr="002E6C09">
        <w:rPr>
          <w:rFonts w:cs="Arial"/>
          <w:sz w:val="24"/>
          <w:szCs w:val="24"/>
        </w:rPr>
        <w:t xml:space="preserve">with service </w:t>
      </w:r>
      <w:r w:rsidR="0017493B" w:rsidRPr="002E6C09">
        <w:rPr>
          <w:rFonts w:cs="Arial"/>
          <w:sz w:val="24"/>
          <w:szCs w:val="24"/>
        </w:rPr>
        <w:t>providers</w:t>
      </w:r>
      <w:r w:rsidR="00D5100D" w:rsidRPr="002E6C09">
        <w:rPr>
          <w:rFonts w:cs="Arial"/>
          <w:sz w:val="24"/>
          <w:szCs w:val="24"/>
        </w:rPr>
        <w:t xml:space="preserve"> for the provision of </w:t>
      </w:r>
      <w:r w:rsidR="00897061" w:rsidRPr="002E6C09">
        <w:rPr>
          <w:rFonts w:cs="Arial"/>
          <w:sz w:val="24"/>
          <w:szCs w:val="24"/>
        </w:rPr>
        <w:t>Health and social care services</w:t>
      </w:r>
      <w:r w:rsidR="00D5100D" w:rsidRPr="002E6C09">
        <w:rPr>
          <w:rFonts w:cs="Arial"/>
          <w:sz w:val="24"/>
          <w:szCs w:val="24"/>
        </w:rPr>
        <w:t xml:space="preserve">.  </w:t>
      </w:r>
    </w:p>
    <w:p w14:paraId="7EDD8CB4" w14:textId="77777777" w:rsidR="00D5100D" w:rsidRPr="002E6C09" w:rsidRDefault="00D5100D" w:rsidP="00D34118">
      <w:pPr>
        <w:ind w:left="993" w:hanging="993"/>
        <w:rPr>
          <w:rFonts w:cs="Arial"/>
          <w:sz w:val="24"/>
          <w:szCs w:val="24"/>
        </w:rPr>
      </w:pPr>
    </w:p>
    <w:p w14:paraId="146BE016" w14:textId="77777777" w:rsidR="004D2D22" w:rsidRPr="002E6C09" w:rsidRDefault="00D5100D" w:rsidP="00D34118">
      <w:pPr>
        <w:ind w:left="993" w:hanging="993"/>
        <w:rPr>
          <w:rFonts w:cs="Arial"/>
          <w:sz w:val="24"/>
          <w:szCs w:val="24"/>
        </w:rPr>
      </w:pPr>
      <w:r w:rsidRPr="002E6C09">
        <w:rPr>
          <w:rFonts w:cs="Arial"/>
          <w:sz w:val="24"/>
          <w:szCs w:val="24"/>
        </w:rPr>
        <w:tab/>
        <w:t xml:space="preserve">All </w:t>
      </w:r>
      <w:r w:rsidR="00B670C1" w:rsidRPr="002E6C09">
        <w:rPr>
          <w:rFonts w:cs="Arial"/>
          <w:sz w:val="24"/>
          <w:szCs w:val="24"/>
        </w:rPr>
        <w:t>agreements or contracts</w:t>
      </w:r>
      <w:r w:rsidRPr="002E6C09">
        <w:rPr>
          <w:rFonts w:cs="Arial"/>
          <w:sz w:val="24"/>
          <w:szCs w:val="24"/>
        </w:rPr>
        <w:t xml:space="preserve"> should aim to implement the agreed priorities contained within the </w:t>
      </w:r>
      <w:r w:rsidR="00690D4E" w:rsidRPr="002E6C09">
        <w:rPr>
          <w:rFonts w:cs="Arial"/>
          <w:sz w:val="24"/>
          <w:szCs w:val="24"/>
        </w:rPr>
        <w:t>Joint Commissioning Plan</w:t>
      </w:r>
      <w:r w:rsidRPr="002E6C09">
        <w:rPr>
          <w:rFonts w:cs="Arial"/>
          <w:sz w:val="24"/>
          <w:szCs w:val="24"/>
        </w:rPr>
        <w:t xml:space="preserve"> and wherever possible, be based upon integrated care pathways to reflect expected patient experience</w:t>
      </w:r>
      <w:r w:rsidR="00231801" w:rsidRPr="002E6C09">
        <w:rPr>
          <w:rFonts w:cs="Arial"/>
          <w:sz w:val="24"/>
          <w:szCs w:val="24"/>
        </w:rPr>
        <w:t xml:space="preserve">, improving the Health and Wellbeing of the population and reducing inequalities </w:t>
      </w:r>
      <w:r w:rsidRPr="002E6C09">
        <w:rPr>
          <w:rFonts w:cs="Arial"/>
          <w:sz w:val="24"/>
          <w:szCs w:val="24"/>
        </w:rPr>
        <w:t>.  In discharging this responsibility, the Chief Executive should take into account:</w:t>
      </w:r>
    </w:p>
    <w:p w14:paraId="098067DD" w14:textId="77777777" w:rsidR="00B670C1" w:rsidRPr="002E6C09" w:rsidRDefault="00B670C1" w:rsidP="00D34118">
      <w:pPr>
        <w:tabs>
          <w:tab w:val="left" w:pos="864"/>
        </w:tabs>
        <w:ind w:left="864" w:hanging="864"/>
        <w:rPr>
          <w:rFonts w:cs="Arial"/>
          <w:sz w:val="24"/>
          <w:szCs w:val="24"/>
        </w:rPr>
      </w:pPr>
    </w:p>
    <w:p w14:paraId="1E1D41C9" w14:textId="77777777" w:rsidR="00D06A48" w:rsidRDefault="004D2D22" w:rsidP="00D34118">
      <w:pPr>
        <w:numPr>
          <w:ilvl w:val="1"/>
          <w:numId w:val="25"/>
        </w:numPr>
        <w:tabs>
          <w:tab w:val="left" w:pos="864"/>
        </w:tabs>
        <w:ind w:left="1418" w:hanging="425"/>
        <w:rPr>
          <w:rFonts w:cs="Arial"/>
          <w:sz w:val="24"/>
          <w:szCs w:val="24"/>
        </w:rPr>
      </w:pPr>
      <w:r w:rsidRPr="002E6C09">
        <w:rPr>
          <w:rFonts w:cs="Arial"/>
          <w:sz w:val="24"/>
          <w:szCs w:val="24"/>
        </w:rPr>
        <w:t>promot</w:t>
      </w:r>
      <w:r w:rsidR="00B670C1" w:rsidRPr="002E6C09">
        <w:rPr>
          <w:rFonts w:cs="Arial"/>
          <w:sz w:val="24"/>
          <w:szCs w:val="24"/>
        </w:rPr>
        <w:t>ion of</w:t>
      </w:r>
      <w:r w:rsidRPr="002E6C09">
        <w:rPr>
          <w:rFonts w:cs="Arial"/>
          <w:sz w:val="24"/>
          <w:szCs w:val="24"/>
        </w:rPr>
        <w:t xml:space="preserve"> He</w:t>
      </w:r>
      <w:r w:rsidR="001D5EBB">
        <w:rPr>
          <w:rFonts w:cs="Arial"/>
          <w:sz w:val="24"/>
          <w:szCs w:val="24"/>
        </w:rPr>
        <w:t>alth and Wellbeing improvements;</w:t>
      </w:r>
    </w:p>
    <w:p w14:paraId="63716DD8" w14:textId="77777777" w:rsidR="001D5EBB" w:rsidRDefault="001D5EBB" w:rsidP="00D34118">
      <w:pPr>
        <w:tabs>
          <w:tab w:val="left" w:pos="864"/>
        </w:tabs>
        <w:ind w:left="1418"/>
        <w:rPr>
          <w:rFonts w:cs="Arial"/>
          <w:sz w:val="24"/>
          <w:szCs w:val="24"/>
        </w:rPr>
      </w:pPr>
    </w:p>
    <w:p w14:paraId="118FEFA8" w14:textId="77777777" w:rsidR="001D5EBB" w:rsidRDefault="00B670C1" w:rsidP="00D34118">
      <w:pPr>
        <w:numPr>
          <w:ilvl w:val="1"/>
          <w:numId w:val="25"/>
        </w:numPr>
        <w:tabs>
          <w:tab w:val="left" w:pos="864"/>
        </w:tabs>
        <w:ind w:left="1418" w:hanging="425"/>
        <w:rPr>
          <w:rFonts w:cs="Arial"/>
          <w:sz w:val="24"/>
          <w:szCs w:val="24"/>
        </w:rPr>
      </w:pPr>
      <w:r w:rsidRPr="002E6C09">
        <w:rPr>
          <w:rFonts w:cs="Arial"/>
          <w:sz w:val="24"/>
          <w:szCs w:val="24"/>
        </w:rPr>
        <w:t>p</w:t>
      </w:r>
      <w:r w:rsidR="004D2D22" w:rsidRPr="002E6C09">
        <w:rPr>
          <w:rFonts w:cs="Arial"/>
          <w:sz w:val="24"/>
          <w:szCs w:val="24"/>
        </w:rPr>
        <w:t>romot</w:t>
      </w:r>
      <w:r w:rsidRPr="002E6C09">
        <w:rPr>
          <w:rFonts w:cs="Arial"/>
          <w:sz w:val="24"/>
          <w:szCs w:val="24"/>
        </w:rPr>
        <w:t xml:space="preserve">ion of </w:t>
      </w:r>
      <w:r w:rsidR="004D2D22" w:rsidRPr="002E6C09">
        <w:rPr>
          <w:rFonts w:cs="Arial"/>
          <w:sz w:val="24"/>
          <w:szCs w:val="24"/>
        </w:rPr>
        <w:t>the reduction of inequalities</w:t>
      </w:r>
      <w:r w:rsidR="001D5EBB">
        <w:rPr>
          <w:rFonts w:cs="Arial"/>
          <w:sz w:val="24"/>
          <w:szCs w:val="24"/>
        </w:rPr>
        <w:t>;</w:t>
      </w:r>
    </w:p>
    <w:p w14:paraId="59E9C0FE" w14:textId="77777777" w:rsidR="001D5EBB" w:rsidRDefault="001D5EBB" w:rsidP="00D34118">
      <w:pPr>
        <w:tabs>
          <w:tab w:val="left" w:pos="864"/>
        </w:tabs>
        <w:ind w:left="1418"/>
        <w:rPr>
          <w:rFonts w:cs="Arial"/>
          <w:sz w:val="24"/>
          <w:szCs w:val="24"/>
        </w:rPr>
      </w:pPr>
    </w:p>
    <w:p w14:paraId="779DBC9E" w14:textId="77777777" w:rsidR="00D5100D" w:rsidRDefault="00D06A48" w:rsidP="00D34118">
      <w:pPr>
        <w:numPr>
          <w:ilvl w:val="1"/>
          <w:numId w:val="25"/>
        </w:numPr>
        <w:tabs>
          <w:tab w:val="left" w:pos="864"/>
        </w:tabs>
        <w:ind w:left="1418" w:hanging="425"/>
        <w:rPr>
          <w:rFonts w:cs="Arial"/>
          <w:sz w:val="24"/>
          <w:szCs w:val="24"/>
        </w:rPr>
      </w:pPr>
      <w:r>
        <w:rPr>
          <w:rFonts w:cs="Arial"/>
          <w:sz w:val="24"/>
          <w:szCs w:val="24"/>
        </w:rPr>
        <w:t>t</w:t>
      </w:r>
      <w:r w:rsidR="00D5100D" w:rsidRPr="002E6C09">
        <w:rPr>
          <w:rFonts w:cs="Arial"/>
          <w:sz w:val="24"/>
          <w:szCs w:val="24"/>
        </w:rPr>
        <w:t>he standards of service quality expected;</w:t>
      </w:r>
    </w:p>
    <w:p w14:paraId="7959EC43" w14:textId="77777777" w:rsidR="001D5EBB" w:rsidRPr="002E6C09" w:rsidRDefault="001D5EBB" w:rsidP="00D34118">
      <w:pPr>
        <w:tabs>
          <w:tab w:val="left" w:pos="864"/>
        </w:tabs>
        <w:ind w:left="1418"/>
        <w:rPr>
          <w:rFonts w:cs="Arial"/>
          <w:sz w:val="24"/>
          <w:szCs w:val="24"/>
        </w:rPr>
      </w:pPr>
    </w:p>
    <w:p w14:paraId="09C9B1B7" w14:textId="77777777" w:rsidR="00D5100D" w:rsidRDefault="00D5100D" w:rsidP="00D34118">
      <w:pPr>
        <w:numPr>
          <w:ilvl w:val="1"/>
          <w:numId w:val="25"/>
        </w:numPr>
        <w:tabs>
          <w:tab w:val="left" w:pos="864"/>
        </w:tabs>
        <w:ind w:left="1418" w:hanging="425"/>
        <w:rPr>
          <w:rFonts w:cs="Arial"/>
          <w:sz w:val="24"/>
          <w:szCs w:val="24"/>
        </w:rPr>
      </w:pPr>
      <w:r w:rsidRPr="002E6C09">
        <w:rPr>
          <w:rFonts w:cs="Arial"/>
          <w:sz w:val="24"/>
          <w:szCs w:val="24"/>
        </w:rPr>
        <w:t>the relevant service framework (if any);</w:t>
      </w:r>
    </w:p>
    <w:p w14:paraId="19B37833" w14:textId="77777777" w:rsidR="001D5EBB" w:rsidRPr="002E6C09" w:rsidRDefault="001D5EBB" w:rsidP="00D34118">
      <w:pPr>
        <w:tabs>
          <w:tab w:val="left" w:pos="864"/>
        </w:tabs>
        <w:ind w:left="1418"/>
        <w:rPr>
          <w:rFonts w:cs="Arial"/>
          <w:sz w:val="24"/>
          <w:szCs w:val="24"/>
        </w:rPr>
      </w:pPr>
    </w:p>
    <w:p w14:paraId="1516F148" w14:textId="77777777" w:rsidR="00D06A48" w:rsidRDefault="00D5100D" w:rsidP="00D34118">
      <w:pPr>
        <w:numPr>
          <w:ilvl w:val="1"/>
          <w:numId w:val="25"/>
        </w:numPr>
        <w:tabs>
          <w:tab w:val="left" w:pos="864"/>
        </w:tabs>
        <w:ind w:left="1418" w:hanging="425"/>
        <w:rPr>
          <w:rFonts w:cs="Arial"/>
          <w:sz w:val="24"/>
          <w:szCs w:val="24"/>
        </w:rPr>
      </w:pPr>
      <w:r w:rsidRPr="002E6C09">
        <w:rPr>
          <w:rFonts w:cs="Arial"/>
          <w:sz w:val="24"/>
          <w:szCs w:val="24"/>
        </w:rPr>
        <w:t>the provision of reliable information on cost and volume of services;</w:t>
      </w:r>
    </w:p>
    <w:p w14:paraId="2C3305D7" w14:textId="77777777" w:rsidR="001D5EBB" w:rsidRDefault="001D5EBB" w:rsidP="00D34118">
      <w:pPr>
        <w:tabs>
          <w:tab w:val="left" w:pos="864"/>
        </w:tabs>
        <w:ind w:left="1418"/>
        <w:rPr>
          <w:rFonts w:cs="Arial"/>
          <w:sz w:val="24"/>
          <w:szCs w:val="24"/>
        </w:rPr>
      </w:pPr>
    </w:p>
    <w:p w14:paraId="3C73C2CD" w14:textId="77777777" w:rsidR="00D06A48" w:rsidRDefault="00D5100D" w:rsidP="00D34118">
      <w:pPr>
        <w:numPr>
          <w:ilvl w:val="1"/>
          <w:numId w:val="25"/>
        </w:numPr>
        <w:tabs>
          <w:tab w:val="left" w:pos="864"/>
        </w:tabs>
        <w:ind w:left="1418" w:hanging="425"/>
        <w:rPr>
          <w:rFonts w:cs="Arial"/>
          <w:sz w:val="24"/>
          <w:szCs w:val="24"/>
        </w:rPr>
      </w:pPr>
      <w:r w:rsidRPr="002E6C09">
        <w:rPr>
          <w:rFonts w:cs="Arial"/>
          <w:sz w:val="24"/>
          <w:szCs w:val="24"/>
        </w:rPr>
        <w:t>the Performance Assessment Framework;</w:t>
      </w:r>
    </w:p>
    <w:p w14:paraId="40050711" w14:textId="77777777" w:rsidR="001D5EBB" w:rsidRDefault="001D5EBB" w:rsidP="00D34118">
      <w:pPr>
        <w:tabs>
          <w:tab w:val="left" w:pos="864"/>
        </w:tabs>
        <w:ind w:left="1418"/>
        <w:rPr>
          <w:rFonts w:cs="Arial"/>
          <w:sz w:val="24"/>
          <w:szCs w:val="24"/>
        </w:rPr>
      </w:pPr>
    </w:p>
    <w:p w14:paraId="1BECF3CA" w14:textId="77777777" w:rsidR="00AB580C" w:rsidRDefault="00D5100D" w:rsidP="00AB580C">
      <w:pPr>
        <w:numPr>
          <w:ilvl w:val="1"/>
          <w:numId w:val="25"/>
        </w:numPr>
        <w:tabs>
          <w:tab w:val="left" w:pos="864"/>
        </w:tabs>
        <w:ind w:left="1418" w:hanging="425"/>
        <w:rPr>
          <w:rFonts w:cs="Arial"/>
          <w:sz w:val="24"/>
          <w:szCs w:val="24"/>
        </w:rPr>
      </w:pPr>
      <w:r w:rsidRPr="002E6C09">
        <w:rPr>
          <w:rFonts w:cs="Arial"/>
          <w:sz w:val="24"/>
          <w:szCs w:val="24"/>
        </w:rPr>
        <w:t xml:space="preserve">that </w:t>
      </w:r>
      <w:r w:rsidR="00B670C1" w:rsidRPr="002E6C09">
        <w:rPr>
          <w:rFonts w:cs="Arial"/>
          <w:sz w:val="24"/>
          <w:szCs w:val="24"/>
        </w:rPr>
        <w:t>agreements and contracts</w:t>
      </w:r>
      <w:r w:rsidRPr="002E6C09">
        <w:rPr>
          <w:rFonts w:cs="Arial"/>
          <w:sz w:val="24"/>
          <w:szCs w:val="24"/>
        </w:rPr>
        <w:t xml:space="preserve"> build wher</w:t>
      </w:r>
      <w:r w:rsidR="00D06A48">
        <w:rPr>
          <w:rFonts w:cs="Arial"/>
          <w:sz w:val="24"/>
          <w:szCs w:val="24"/>
        </w:rPr>
        <w:t xml:space="preserve">e appropriate on existing Joint </w:t>
      </w:r>
      <w:r w:rsidRPr="002E6C09">
        <w:rPr>
          <w:rFonts w:cs="Arial"/>
          <w:sz w:val="24"/>
          <w:szCs w:val="24"/>
        </w:rPr>
        <w:t>Investment Plans;</w:t>
      </w:r>
      <w:r w:rsidR="00D06A48">
        <w:rPr>
          <w:rFonts w:cs="Arial"/>
          <w:sz w:val="24"/>
          <w:szCs w:val="24"/>
        </w:rPr>
        <w:t xml:space="preserve"> </w:t>
      </w:r>
      <w:r w:rsidR="00AB580C">
        <w:rPr>
          <w:rFonts w:cs="Arial"/>
          <w:sz w:val="24"/>
          <w:szCs w:val="24"/>
        </w:rPr>
        <w:t>and</w:t>
      </w:r>
    </w:p>
    <w:p w14:paraId="6C515356" w14:textId="77777777" w:rsidR="00AB580C" w:rsidRDefault="00AB580C" w:rsidP="00AB580C">
      <w:pPr>
        <w:tabs>
          <w:tab w:val="left" w:pos="864"/>
        </w:tabs>
        <w:rPr>
          <w:rFonts w:cs="Arial"/>
          <w:sz w:val="24"/>
          <w:szCs w:val="24"/>
        </w:rPr>
      </w:pPr>
    </w:p>
    <w:p w14:paraId="06F70AF9" w14:textId="77777777" w:rsidR="00231801" w:rsidRPr="00D06A48" w:rsidRDefault="00D5100D" w:rsidP="00D34118">
      <w:pPr>
        <w:numPr>
          <w:ilvl w:val="1"/>
          <w:numId w:val="25"/>
        </w:numPr>
        <w:tabs>
          <w:tab w:val="left" w:pos="864"/>
        </w:tabs>
        <w:ind w:left="1418" w:hanging="425"/>
        <w:rPr>
          <w:rFonts w:cs="Arial"/>
          <w:sz w:val="24"/>
          <w:szCs w:val="24"/>
        </w:rPr>
      </w:pPr>
      <w:r w:rsidRPr="00D06A48">
        <w:rPr>
          <w:rFonts w:cs="Arial"/>
          <w:sz w:val="24"/>
          <w:szCs w:val="24"/>
        </w:rPr>
        <w:t xml:space="preserve">that </w:t>
      </w:r>
      <w:r w:rsidR="006F682C" w:rsidRPr="00D06A48">
        <w:rPr>
          <w:rFonts w:cs="Arial"/>
          <w:sz w:val="24"/>
          <w:szCs w:val="24"/>
        </w:rPr>
        <w:t>agreements and contracts</w:t>
      </w:r>
      <w:r w:rsidRPr="00D06A48">
        <w:rPr>
          <w:rFonts w:cs="Arial"/>
          <w:sz w:val="24"/>
          <w:szCs w:val="24"/>
        </w:rPr>
        <w:t xml:space="preserve"> are based on integrated care pathways.</w:t>
      </w:r>
    </w:p>
    <w:p w14:paraId="4E6CA854" w14:textId="77777777" w:rsidR="00231801" w:rsidRPr="002E6C09" w:rsidRDefault="00231801" w:rsidP="00D34118">
      <w:pPr>
        <w:pStyle w:val="ListParagraph"/>
        <w:rPr>
          <w:rFonts w:cs="Arial"/>
          <w:sz w:val="24"/>
          <w:szCs w:val="24"/>
        </w:rPr>
      </w:pPr>
    </w:p>
    <w:p w14:paraId="39828F5C" w14:textId="77777777" w:rsidR="00D5100D" w:rsidRPr="002E6C09" w:rsidRDefault="00B23E77" w:rsidP="00D34118">
      <w:pPr>
        <w:ind w:left="993" w:hanging="993"/>
        <w:rPr>
          <w:rFonts w:cs="Arial"/>
          <w:b/>
          <w:sz w:val="24"/>
          <w:szCs w:val="24"/>
        </w:rPr>
      </w:pPr>
      <w:r w:rsidRPr="00CA3F79">
        <w:rPr>
          <w:rFonts w:cs="Arial"/>
          <w:sz w:val="24"/>
          <w:szCs w:val="24"/>
        </w:rPr>
        <w:t>9</w:t>
      </w:r>
      <w:r w:rsidR="00D5100D" w:rsidRPr="00CA3F79">
        <w:rPr>
          <w:rFonts w:cs="Arial"/>
          <w:sz w:val="24"/>
          <w:szCs w:val="24"/>
        </w:rPr>
        <w:t>.2</w:t>
      </w:r>
      <w:r w:rsidR="00D5100D" w:rsidRPr="002E6C09">
        <w:rPr>
          <w:rFonts w:cs="Arial"/>
          <w:sz w:val="24"/>
          <w:szCs w:val="24"/>
        </w:rPr>
        <w:tab/>
      </w:r>
      <w:r w:rsidR="008724F2">
        <w:rPr>
          <w:rFonts w:cs="Arial"/>
          <w:b/>
          <w:sz w:val="24"/>
          <w:szCs w:val="24"/>
        </w:rPr>
        <w:t>Involving Partners and Jointly Managed R</w:t>
      </w:r>
      <w:r w:rsidR="00D5100D" w:rsidRPr="002E6C09">
        <w:rPr>
          <w:rFonts w:cs="Arial"/>
          <w:b/>
          <w:sz w:val="24"/>
          <w:szCs w:val="24"/>
        </w:rPr>
        <w:t xml:space="preserve">isk </w:t>
      </w:r>
    </w:p>
    <w:p w14:paraId="60C28507" w14:textId="77777777" w:rsidR="00D5100D" w:rsidRPr="002E6C09" w:rsidRDefault="00D5100D" w:rsidP="00D34118">
      <w:pPr>
        <w:tabs>
          <w:tab w:val="left" w:pos="864"/>
        </w:tabs>
        <w:ind w:left="864" w:hanging="864"/>
        <w:rPr>
          <w:rFonts w:cs="Arial"/>
          <w:sz w:val="24"/>
          <w:szCs w:val="24"/>
        </w:rPr>
      </w:pPr>
    </w:p>
    <w:p w14:paraId="217637C2" w14:textId="77777777" w:rsidR="00BE1D03" w:rsidRPr="002E6C09" w:rsidRDefault="00D5100D" w:rsidP="00D34118">
      <w:pPr>
        <w:ind w:left="993" w:hanging="993"/>
        <w:rPr>
          <w:rFonts w:cs="Arial"/>
          <w:sz w:val="24"/>
          <w:szCs w:val="24"/>
        </w:rPr>
      </w:pPr>
      <w:r w:rsidRPr="002E6C09">
        <w:rPr>
          <w:rFonts w:cs="Arial"/>
          <w:sz w:val="24"/>
          <w:szCs w:val="24"/>
        </w:rPr>
        <w:tab/>
        <w:t xml:space="preserve">A good </w:t>
      </w:r>
      <w:smartTag w:uri="urn:schemas-microsoft-com:office:smarttags" w:element="place">
        <w:r w:rsidR="00B670C1" w:rsidRPr="002E6C09">
          <w:rPr>
            <w:rFonts w:cs="Arial"/>
            <w:sz w:val="24"/>
            <w:szCs w:val="24"/>
          </w:rPr>
          <w:t>SLA</w:t>
        </w:r>
      </w:smartTag>
      <w:r w:rsidRPr="002E6C09">
        <w:rPr>
          <w:rFonts w:cs="Arial"/>
          <w:sz w:val="24"/>
          <w:szCs w:val="24"/>
        </w:rPr>
        <w:t xml:space="preserve"> will result from a dialogue of clinicians, </w:t>
      </w:r>
      <w:r w:rsidR="00690D4E" w:rsidRPr="002E6C09">
        <w:rPr>
          <w:rFonts w:cs="Arial"/>
          <w:sz w:val="24"/>
          <w:szCs w:val="24"/>
        </w:rPr>
        <w:t xml:space="preserve">social </w:t>
      </w:r>
      <w:r w:rsidR="00CA6633" w:rsidRPr="002E6C09">
        <w:rPr>
          <w:rFonts w:cs="Arial"/>
          <w:sz w:val="24"/>
          <w:szCs w:val="24"/>
        </w:rPr>
        <w:t>workers, users</w:t>
      </w:r>
      <w:r w:rsidRPr="002E6C09">
        <w:rPr>
          <w:rFonts w:cs="Arial"/>
          <w:sz w:val="24"/>
          <w:szCs w:val="24"/>
        </w:rPr>
        <w:t xml:space="preserve">, </w:t>
      </w:r>
      <w:proofErr w:type="spellStart"/>
      <w:r w:rsidRPr="002E6C09">
        <w:rPr>
          <w:rFonts w:cs="Arial"/>
          <w:sz w:val="24"/>
          <w:szCs w:val="24"/>
        </w:rPr>
        <w:t>carers</w:t>
      </w:r>
      <w:proofErr w:type="spellEnd"/>
      <w:r w:rsidRPr="002E6C09">
        <w:rPr>
          <w:rFonts w:cs="Arial"/>
          <w:sz w:val="24"/>
          <w:szCs w:val="24"/>
        </w:rPr>
        <w:t>, public health professionals</w:t>
      </w:r>
      <w:r w:rsidR="00690D4E" w:rsidRPr="002E6C09">
        <w:rPr>
          <w:rFonts w:cs="Arial"/>
          <w:sz w:val="24"/>
          <w:szCs w:val="24"/>
        </w:rPr>
        <w:t xml:space="preserve">, </w:t>
      </w:r>
      <w:r w:rsidR="003514D5" w:rsidRPr="002E6C09">
        <w:rPr>
          <w:rFonts w:cs="Arial"/>
          <w:sz w:val="24"/>
          <w:szCs w:val="24"/>
        </w:rPr>
        <w:t>AHPs</w:t>
      </w:r>
      <w:r w:rsidRPr="002E6C09">
        <w:rPr>
          <w:rFonts w:cs="Arial"/>
          <w:sz w:val="24"/>
          <w:szCs w:val="24"/>
        </w:rPr>
        <w:t xml:space="preserve"> and managers.  It will reflect knowledge of local needs and inequalities.  This will require the Chief Executive to ensure that the </w:t>
      </w:r>
      <w:r w:rsidR="00B6153E" w:rsidRPr="002E6C09">
        <w:rPr>
          <w:rFonts w:cs="Arial"/>
          <w:sz w:val="24"/>
          <w:szCs w:val="24"/>
        </w:rPr>
        <w:t>PHA</w:t>
      </w:r>
      <w:r w:rsidRPr="002E6C09">
        <w:rPr>
          <w:rFonts w:cs="Arial"/>
          <w:sz w:val="24"/>
          <w:szCs w:val="24"/>
        </w:rPr>
        <w:t xml:space="preserve"> works with all partner agencies involved in both the delivery and the commissioning of the service required.  The </w:t>
      </w:r>
      <w:smartTag w:uri="urn:schemas-microsoft-com:office:smarttags" w:element="place">
        <w:r w:rsidR="00B670C1" w:rsidRPr="002E6C09">
          <w:rPr>
            <w:rFonts w:cs="Arial"/>
            <w:sz w:val="24"/>
            <w:szCs w:val="24"/>
          </w:rPr>
          <w:t>SLA</w:t>
        </w:r>
      </w:smartTag>
      <w:r w:rsidR="00B670C1" w:rsidRPr="002E6C09">
        <w:rPr>
          <w:rFonts w:cs="Arial"/>
          <w:sz w:val="24"/>
          <w:szCs w:val="24"/>
        </w:rPr>
        <w:t xml:space="preserve"> </w:t>
      </w:r>
      <w:r w:rsidR="002A3744" w:rsidRPr="002E6C09">
        <w:rPr>
          <w:rFonts w:cs="Arial"/>
          <w:sz w:val="24"/>
          <w:szCs w:val="24"/>
        </w:rPr>
        <w:t>or C</w:t>
      </w:r>
      <w:r w:rsidR="00B670C1" w:rsidRPr="002E6C09">
        <w:rPr>
          <w:rFonts w:cs="Arial"/>
          <w:sz w:val="24"/>
          <w:szCs w:val="24"/>
        </w:rPr>
        <w:t>ontract</w:t>
      </w:r>
      <w:r w:rsidRPr="002E6C09">
        <w:rPr>
          <w:rFonts w:cs="Arial"/>
          <w:sz w:val="24"/>
          <w:szCs w:val="24"/>
        </w:rPr>
        <w:t xml:space="preserve"> will apportion responsibility for handling a particular risk to the party or parties in the best position to influence the event and financial arrangements should reflect this.  In this way the </w:t>
      </w:r>
      <w:r w:rsidR="00B6153E" w:rsidRPr="002E6C09">
        <w:rPr>
          <w:rFonts w:cs="Arial"/>
          <w:sz w:val="24"/>
          <w:szCs w:val="24"/>
        </w:rPr>
        <w:t>PHA</w:t>
      </w:r>
      <w:r w:rsidRPr="002E6C09">
        <w:rPr>
          <w:rFonts w:cs="Arial"/>
          <w:sz w:val="24"/>
          <w:szCs w:val="24"/>
        </w:rPr>
        <w:t xml:space="preserve"> can jointly manage risk with all interested parties. </w:t>
      </w:r>
      <w:r w:rsidR="00F70B5E" w:rsidRPr="002E6C09">
        <w:rPr>
          <w:rFonts w:cs="Arial"/>
          <w:sz w:val="24"/>
          <w:szCs w:val="24"/>
        </w:rPr>
        <w:t>Due consideration</w:t>
      </w:r>
      <w:r w:rsidR="00F70B5E">
        <w:rPr>
          <w:rFonts w:cs="Arial"/>
          <w:sz w:val="24"/>
          <w:szCs w:val="24"/>
        </w:rPr>
        <w:t>,</w:t>
      </w:r>
      <w:r w:rsidR="00F70B5E" w:rsidRPr="002E6C09">
        <w:rPr>
          <w:rFonts w:cs="Arial"/>
          <w:sz w:val="24"/>
          <w:szCs w:val="24"/>
        </w:rPr>
        <w:t xml:space="preserve"> in all provider/purchaser arrangements</w:t>
      </w:r>
      <w:r w:rsidR="00F70B5E">
        <w:rPr>
          <w:rFonts w:cs="Arial"/>
          <w:sz w:val="24"/>
          <w:szCs w:val="24"/>
        </w:rPr>
        <w:t>,</w:t>
      </w:r>
      <w:r w:rsidR="00F70B5E" w:rsidRPr="002E6C09">
        <w:rPr>
          <w:rFonts w:cs="Arial"/>
          <w:sz w:val="24"/>
          <w:szCs w:val="24"/>
        </w:rPr>
        <w:t xml:space="preserve"> must be observed as the HSC moves toward a </w:t>
      </w:r>
      <w:r w:rsidR="00D91EF9">
        <w:rPr>
          <w:rFonts w:cs="Arial"/>
          <w:sz w:val="24"/>
          <w:szCs w:val="24"/>
        </w:rPr>
        <w:t>”</w:t>
      </w:r>
      <w:r w:rsidR="00F70B5E" w:rsidRPr="002E6C09">
        <w:rPr>
          <w:rFonts w:cs="Arial"/>
          <w:sz w:val="24"/>
          <w:szCs w:val="24"/>
        </w:rPr>
        <w:t>Patient/Client-led HSC</w:t>
      </w:r>
      <w:r w:rsidR="00D91EF9">
        <w:rPr>
          <w:rFonts w:cs="Arial"/>
          <w:sz w:val="24"/>
          <w:szCs w:val="24"/>
        </w:rPr>
        <w:t>”</w:t>
      </w:r>
      <w:r w:rsidR="00F70B5E" w:rsidRPr="002E6C09">
        <w:rPr>
          <w:rFonts w:cs="Arial"/>
          <w:sz w:val="24"/>
          <w:szCs w:val="24"/>
        </w:rPr>
        <w:t xml:space="preserve">. </w:t>
      </w:r>
    </w:p>
    <w:p w14:paraId="4F45DBA0" w14:textId="77777777" w:rsidR="00BE1D03" w:rsidRPr="002E6C09" w:rsidRDefault="00BE1D03" w:rsidP="00D34118">
      <w:pPr>
        <w:ind w:left="993" w:hanging="993"/>
        <w:rPr>
          <w:rFonts w:cs="Arial"/>
          <w:sz w:val="24"/>
          <w:szCs w:val="24"/>
        </w:rPr>
      </w:pPr>
    </w:p>
    <w:p w14:paraId="46077446" w14:textId="77777777" w:rsidR="00AB580C" w:rsidRDefault="00AB580C" w:rsidP="00D34118">
      <w:pPr>
        <w:ind w:left="993" w:hanging="993"/>
        <w:rPr>
          <w:rFonts w:cs="Arial"/>
          <w:sz w:val="24"/>
          <w:szCs w:val="24"/>
        </w:rPr>
      </w:pPr>
      <w:r>
        <w:rPr>
          <w:rFonts w:cs="Arial"/>
          <w:sz w:val="24"/>
          <w:szCs w:val="24"/>
        </w:rPr>
        <w:t>9.3</w:t>
      </w:r>
      <w:r>
        <w:rPr>
          <w:rFonts w:cs="Arial"/>
          <w:sz w:val="24"/>
          <w:szCs w:val="24"/>
        </w:rPr>
        <w:tab/>
      </w:r>
      <w:r w:rsidRPr="00D6309B">
        <w:rPr>
          <w:rFonts w:cs="Arial"/>
          <w:b/>
          <w:sz w:val="24"/>
          <w:szCs w:val="24"/>
        </w:rPr>
        <w:t xml:space="preserve">A </w:t>
      </w:r>
      <w:r w:rsidR="004333D5">
        <w:rPr>
          <w:rFonts w:cs="Arial"/>
          <w:b/>
          <w:sz w:val="24"/>
          <w:szCs w:val="24"/>
        </w:rPr>
        <w:t>”</w:t>
      </w:r>
      <w:r w:rsidRPr="00D6309B">
        <w:rPr>
          <w:rFonts w:cs="Arial"/>
          <w:b/>
          <w:sz w:val="24"/>
          <w:szCs w:val="24"/>
        </w:rPr>
        <w:t>Patient/Client-led HSC</w:t>
      </w:r>
      <w:r w:rsidR="004333D5">
        <w:rPr>
          <w:rFonts w:cs="Arial"/>
          <w:b/>
          <w:sz w:val="24"/>
          <w:szCs w:val="24"/>
        </w:rPr>
        <w:t>”</w:t>
      </w:r>
      <w:r w:rsidRPr="00D6309B">
        <w:rPr>
          <w:rFonts w:cs="Arial"/>
          <w:b/>
          <w:sz w:val="24"/>
          <w:szCs w:val="24"/>
        </w:rPr>
        <w:t xml:space="preserve"> and </w:t>
      </w:r>
      <w:r w:rsidR="004333D5">
        <w:rPr>
          <w:rFonts w:cs="Arial"/>
          <w:b/>
          <w:sz w:val="24"/>
          <w:szCs w:val="24"/>
        </w:rPr>
        <w:t>”</w:t>
      </w:r>
      <w:r w:rsidRPr="00D6309B">
        <w:rPr>
          <w:rFonts w:cs="Arial"/>
          <w:b/>
          <w:sz w:val="24"/>
          <w:szCs w:val="24"/>
        </w:rPr>
        <w:t>Local Commissioning</w:t>
      </w:r>
      <w:r w:rsidR="004333D5">
        <w:rPr>
          <w:rFonts w:cs="Arial"/>
          <w:b/>
          <w:sz w:val="24"/>
          <w:szCs w:val="24"/>
        </w:rPr>
        <w:t>”</w:t>
      </w:r>
    </w:p>
    <w:p w14:paraId="27047188" w14:textId="77777777" w:rsidR="00AB580C" w:rsidRDefault="00AB580C" w:rsidP="00D34118">
      <w:pPr>
        <w:ind w:left="993" w:hanging="993"/>
        <w:rPr>
          <w:rFonts w:cs="Arial"/>
          <w:sz w:val="24"/>
          <w:szCs w:val="24"/>
        </w:rPr>
      </w:pPr>
    </w:p>
    <w:p w14:paraId="7084288C" w14:textId="77777777" w:rsidR="00D5100D" w:rsidRPr="002E6C09" w:rsidRDefault="00BE1D03" w:rsidP="00D34118">
      <w:pPr>
        <w:ind w:left="993" w:hanging="993"/>
        <w:rPr>
          <w:rFonts w:cs="Arial"/>
          <w:sz w:val="24"/>
          <w:szCs w:val="24"/>
        </w:rPr>
      </w:pPr>
      <w:r w:rsidRPr="002E6C09">
        <w:rPr>
          <w:rFonts w:cs="Arial"/>
          <w:sz w:val="24"/>
          <w:szCs w:val="24"/>
        </w:rPr>
        <w:tab/>
        <w:t xml:space="preserve">Commissioning a Patient/Client-led HSC and Local Commissioning are being rolled out by the </w:t>
      </w:r>
      <w:r w:rsidR="00B05BA7">
        <w:rPr>
          <w:rFonts w:cs="Arial"/>
          <w:sz w:val="24"/>
          <w:szCs w:val="24"/>
        </w:rPr>
        <w:t>DoH</w:t>
      </w:r>
      <w:r w:rsidRPr="002E6C09">
        <w:rPr>
          <w:rFonts w:cs="Arial"/>
          <w:sz w:val="24"/>
          <w:szCs w:val="24"/>
        </w:rPr>
        <w:t xml:space="preserve"> and full support and latest guidance may be accessed at http://www.</w:t>
      </w:r>
      <w:r w:rsidR="00B05BA7">
        <w:rPr>
          <w:rFonts w:cs="Arial"/>
          <w:sz w:val="24"/>
          <w:szCs w:val="24"/>
        </w:rPr>
        <w:t>health-ni</w:t>
      </w:r>
      <w:r w:rsidRPr="002E6C09">
        <w:rPr>
          <w:rFonts w:cs="Arial"/>
          <w:sz w:val="24"/>
          <w:szCs w:val="24"/>
        </w:rPr>
        <w:t>.gov.uk</w:t>
      </w:r>
      <w:r w:rsidR="00B95479">
        <w:rPr>
          <w:rFonts w:cs="Arial"/>
          <w:sz w:val="24"/>
          <w:szCs w:val="24"/>
        </w:rPr>
        <w:t>.</w:t>
      </w:r>
    </w:p>
    <w:p w14:paraId="19148144" w14:textId="77777777" w:rsidR="00AB580C" w:rsidRDefault="00D5100D" w:rsidP="00D34118">
      <w:pPr>
        <w:ind w:left="993" w:hanging="993"/>
        <w:rPr>
          <w:rFonts w:cs="Arial"/>
          <w:sz w:val="24"/>
          <w:szCs w:val="24"/>
        </w:rPr>
      </w:pPr>
      <w:r w:rsidRPr="002E6C09">
        <w:rPr>
          <w:rFonts w:cs="Arial"/>
          <w:b/>
          <w:sz w:val="24"/>
          <w:szCs w:val="24"/>
        </w:rPr>
        <w:tab/>
      </w:r>
      <w:r w:rsidRPr="002E6C09">
        <w:rPr>
          <w:rFonts w:cs="Arial"/>
          <w:sz w:val="24"/>
          <w:szCs w:val="24"/>
        </w:rPr>
        <w:tab/>
      </w:r>
    </w:p>
    <w:p w14:paraId="42AFD1AA" w14:textId="77777777" w:rsidR="00BE1A10" w:rsidRDefault="00BE1A10" w:rsidP="00D34118">
      <w:pPr>
        <w:ind w:left="993" w:hanging="993"/>
        <w:rPr>
          <w:rFonts w:cs="Arial"/>
          <w:sz w:val="24"/>
          <w:szCs w:val="24"/>
        </w:rPr>
      </w:pPr>
    </w:p>
    <w:p w14:paraId="6E0B36EE" w14:textId="77777777" w:rsidR="00D5100D" w:rsidRPr="002E6C09" w:rsidRDefault="00B23E77" w:rsidP="00D34118">
      <w:pPr>
        <w:ind w:left="993" w:hanging="993"/>
        <w:rPr>
          <w:rFonts w:cs="Arial"/>
          <w:b/>
          <w:sz w:val="24"/>
          <w:szCs w:val="24"/>
        </w:rPr>
      </w:pPr>
      <w:r w:rsidRPr="00CA3F79">
        <w:rPr>
          <w:rFonts w:cs="Arial"/>
          <w:sz w:val="24"/>
          <w:szCs w:val="24"/>
        </w:rPr>
        <w:t>9</w:t>
      </w:r>
      <w:r w:rsidR="00D5100D" w:rsidRPr="00CA3F79">
        <w:rPr>
          <w:rFonts w:cs="Arial"/>
          <w:sz w:val="24"/>
          <w:szCs w:val="24"/>
        </w:rPr>
        <w:t>.4</w:t>
      </w:r>
      <w:r w:rsidR="00D5100D" w:rsidRPr="002E6C09">
        <w:rPr>
          <w:rFonts w:cs="Arial"/>
          <w:sz w:val="24"/>
          <w:szCs w:val="24"/>
        </w:rPr>
        <w:tab/>
      </w:r>
      <w:r w:rsidR="00D5100D" w:rsidRPr="002E6C09">
        <w:rPr>
          <w:rFonts w:cs="Arial"/>
          <w:b/>
          <w:sz w:val="24"/>
          <w:szCs w:val="24"/>
        </w:rPr>
        <w:t xml:space="preserve">Reports to </w:t>
      </w:r>
      <w:r w:rsidR="001D56AD" w:rsidRPr="002E6C09">
        <w:rPr>
          <w:rFonts w:cs="Arial"/>
          <w:b/>
          <w:sz w:val="24"/>
          <w:szCs w:val="24"/>
        </w:rPr>
        <w:t>board</w:t>
      </w:r>
      <w:r w:rsidR="00F63692" w:rsidRPr="002E6C09">
        <w:rPr>
          <w:rFonts w:cs="Arial"/>
          <w:b/>
          <w:sz w:val="24"/>
          <w:szCs w:val="24"/>
        </w:rPr>
        <w:t xml:space="preserve"> </w:t>
      </w:r>
      <w:r w:rsidR="00D5100D" w:rsidRPr="002E6C09">
        <w:rPr>
          <w:rFonts w:cs="Arial"/>
          <w:b/>
          <w:sz w:val="24"/>
          <w:szCs w:val="24"/>
        </w:rPr>
        <w:t xml:space="preserve">on </w:t>
      </w:r>
      <w:r w:rsidR="00B670C1" w:rsidRPr="002E6C09">
        <w:rPr>
          <w:rFonts w:cs="Arial"/>
          <w:b/>
          <w:sz w:val="24"/>
          <w:szCs w:val="24"/>
        </w:rPr>
        <w:t xml:space="preserve">SLAs </w:t>
      </w:r>
      <w:r w:rsidR="00F63692" w:rsidRPr="002E6C09">
        <w:rPr>
          <w:rFonts w:cs="Arial"/>
          <w:b/>
          <w:sz w:val="24"/>
          <w:szCs w:val="24"/>
        </w:rPr>
        <w:t>and Contracts</w:t>
      </w:r>
    </w:p>
    <w:p w14:paraId="3F472FF0" w14:textId="77777777" w:rsidR="00D5100D" w:rsidRPr="002E6C09" w:rsidRDefault="00D5100D" w:rsidP="00D34118">
      <w:pPr>
        <w:tabs>
          <w:tab w:val="left" w:pos="864"/>
        </w:tabs>
        <w:ind w:left="864" w:hanging="864"/>
        <w:rPr>
          <w:rFonts w:cs="Arial"/>
          <w:sz w:val="24"/>
          <w:szCs w:val="24"/>
        </w:rPr>
      </w:pPr>
    </w:p>
    <w:p w14:paraId="2906DE2F" w14:textId="77777777" w:rsidR="00D5100D" w:rsidRPr="002E6C09" w:rsidRDefault="00D5100D" w:rsidP="00D34118">
      <w:pPr>
        <w:ind w:left="993" w:hanging="993"/>
        <w:rPr>
          <w:rFonts w:cs="Arial"/>
          <w:sz w:val="24"/>
          <w:szCs w:val="24"/>
        </w:rPr>
      </w:pPr>
      <w:r w:rsidRPr="002E6C09">
        <w:rPr>
          <w:rFonts w:cs="Arial"/>
          <w:sz w:val="24"/>
          <w:szCs w:val="24"/>
        </w:rPr>
        <w:tab/>
        <w:t xml:space="preserve">The Chief Executive, as the </w:t>
      </w:r>
      <w:r w:rsidR="003A344F" w:rsidRPr="002E6C09">
        <w:rPr>
          <w:rFonts w:cs="Arial"/>
          <w:sz w:val="24"/>
          <w:szCs w:val="24"/>
        </w:rPr>
        <w:t>Accounting Officer</w:t>
      </w:r>
      <w:r w:rsidRPr="002E6C09">
        <w:rPr>
          <w:rFonts w:cs="Arial"/>
          <w:sz w:val="24"/>
          <w:szCs w:val="24"/>
        </w:rPr>
        <w:t xml:space="preserve">, will need to ensure that regular reports are provided to the </w:t>
      </w:r>
      <w:r w:rsidR="001D56AD" w:rsidRPr="002E6C09">
        <w:rPr>
          <w:rFonts w:cs="Arial"/>
          <w:sz w:val="24"/>
          <w:szCs w:val="24"/>
        </w:rPr>
        <w:t>board</w:t>
      </w:r>
      <w:r w:rsidRPr="002E6C09">
        <w:rPr>
          <w:rFonts w:cs="Arial"/>
          <w:sz w:val="24"/>
          <w:szCs w:val="24"/>
        </w:rPr>
        <w:t xml:space="preserve"> detailing actual and f</w:t>
      </w:r>
      <w:r w:rsidR="00BE1D03" w:rsidRPr="002E6C09">
        <w:rPr>
          <w:rFonts w:cs="Arial"/>
          <w:sz w:val="24"/>
          <w:szCs w:val="24"/>
        </w:rPr>
        <w:t>ore</w:t>
      </w:r>
      <w:r w:rsidR="00B670C1" w:rsidRPr="002E6C09">
        <w:rPr>
          <w:rFonts w:cs="Arial"/>
          <w:sz w:val="24"/>
          <w:szCs w:val="24"/>
        </w:rPr>
        <w:t xml:space="preserve">cast expenditure against SLAs </w:t>
      </w:r>
      <w:r w:rsidR="00BE1D03" w:rsidRPr="002E6C09">
        <w:rPr>
          <w:rFonts w:cs="Arial"/>
          <w:sz w:val="24"/>
          <w:szCs w:val="24"/>
        </w:rPr>
        <w:t>and Contracts with the independent sector.</w:t>
      </w:r>
    </w:p>
    <w:p w14:paraId="07867C4E" w14:textId="77777777" w:rsidR="00894911" w:rsidRDefault="00894911" w:rsidP="00D34118">
      <w:pPr>
        <w:tabs>
          <w:tab w:val="left" w:pos="864"/>
        </w:tabs>
        <w:ind w:left="864" w:hanging="864"/>
        <w:rPr>
          <w:rFonts w:cs="Arial"/>
          <w:sz w:val="24"/>
          <w:szCs w:val="24"/>
        </w:rPr>
      </w:pPr>
    </w:p>
    <w:p w14:paraId="4D5B7DE6" w14:textId="77777777" w:rsidR="00D06A48" w:rsidRPr="002E6C09" w:rsidRDefault="00D06A48" w:rsidP="00D34118">
      <w:pPr>
        <w:tabs>
          <w:tab w:val="left" w:pos="864"/>
        </w:tabs>
        <w:ind w:left="864" w:hanging="864"/>
        <w:rPr>
          <w:rFonts w:cs="Arial"/>
          <w:sz w:val="24"/>
          <w:szCs w:val="24"/>
        </w:rPr>
      </w:pPr>
    </w:p>
    <w:p w14:paraId="49F9B7EC" w14:textId="77777777" w:rsidR="00D5100D" w:rsidRPr="008724F2" w:rsidRDefault="00B23E77" w:rsidP="00D34118">
      <w:pPr>
        <w:ind w:left="993" w:hanging="993"/>
        <w:rPr>
          <w:rFonts w:cs="Arial"/>
          <w:b/>
          <w:sz w:val="28"/>
          <w:szCs w:val="28"/>
        </w:rPr>
      </w:pPr>
      <w:r w:rsidRPr="008724F2">
        <w:rPr>
          <w:rFonts w:cs="Arial"/>
          <w:b/>
          <w:sz w:val="28"/>
          <w:szCs w:val="28"/>
        </w:rPr>
        <w:t>10</w:t>
      </w:r>
      <w:r w:rsidR="00D5100D" w:rsidRPr="008724F2">
        <w:rPr>
          <w:rFonts w:cs="Arial"/>
          <w:b/>
          <w:sz w:val="28"/>
          <w:szCs w:val="28"/>
        </w:rPr>
        <w:t>.</w:t>
      </w:r>
      <w:r w:rsidR="00D5100D" w:rsidRPr="008724F2">
        <w:rPr>
          <w:rFonts w:cs="Arial"/>
          <w:sz w:val="28"/>
          <w:szCs w:val="28"/>
        </w:rPr>
        <w:tab/>
      </w:r>
      <w:r w:rsidR="004D2D22" w:rsidRPr="008724F2">
        <w:rPr>
          <w:rFonts w:cs="Arial"/>
          <w:b/>
          <w:sz w:val="28"/>
          <w:szCs w:val="28"/>
        </w:rPr>
        <w:t xml:space="preserve">JOINT </w:t>
      </w:r>
      <w:r w:rsidR="00D5100D" w:rsidRPr="008724F2">
        <w:rPr>
          <w:rFonts w:cs="Arial"/>
          <w:b/>
          <w:sz w:val="28"/>
          <w:szCs w:val="28"/>
        </w:rPr>
        <w:t>COMMISSIONING</w:t>
      </w:r>
      <w:r w:rsidR="00231801" w:rsidRPr="008724F2">
        <w:rPr>
          <w:rFonts w:cs="Arial"/>
          <w:b/>
          <w:sz w:val="28"/>
          <w:szCs w:val="28"/>
        </w:rPr>
        <w:t xml:space="preserve">  </w:t>
      </w:r>
    </w:p>
    <w:p w14:paraId="0C11AAA2" w14:textId="77777777" w:rsidR="00BE1D03" w:rsidRPr="002E6C09" w:rsidRDefault="00BE1D03" w:rsidP="00D34118">
      <w:pPr>
        <w:ind w:left="993" w:hanging="993"/>
        <w:rPr>
          <w:rFonts w:cs="Arial"/>
          <w:sz w:val="24"/>
          <w:szCs w:val="24"/>
        </w:rPr>
      </w:pPr>
    </w:p>
    <w:p w14:paraId="1CCBD0C9" w14:textId="77777777" w:rsidR="00D5100D" w:rsidRPr="002E6C09" w:rsidRDefault="00B23E77" w:rsidP="00D34118">
      <w:pPr>
        <w:ind w:left="993" w:hanging="993"/>
        <w:rPr>
          <w:rFonts w:cs="Arial"/>
          <w:sz w:val="24"/>
          <w:szCs w:val="24"/>
        </w:rPr>
      </w:pPr>
      <w:r w:rsidRPr="00CA3F79">
        <w:rPr>
          <w:rFonts w:cs="Arial"/>
          <w:sz w:val="24"/>
          <w:szCs w:val="24"/>
        </w:rPr>
        <w:t>10</w:t>
      </w:r>
      <w:r w:rsidR="00D5100D" w:rsidRPr="00CA3F79">
        <w:rPr>
          <w:rFonts w:cs="Arial"/>
          <w:sz w:val="24"/>
          <w:szCs w:val="24"/>
        </w:rPr>
        <w:t>.1</w:t>
      </w:r>
      <w:r w:rsidR="00D5100D" w:rsidRPr="002E6C09">
        <w:rPr>
          <w:rFonts w:cs="Arial"/>
          <w:b/>
          <w:sz w:val="24"/>
          <w:szCs w:val="24"/>
        </w:rPr>
        <w:tab/>
        <w:t xml:space="preserve">Role of the </w:t>
      </w:r>
      <w:r w:rsidR="00B6153E" w:rsidRPr="002E6C09">
        <w:rPr>
          <w:rFonts w:cs="Arial"/>
          <w:b/>
          <w:sz w:val="24"/>
          <w:szCs w:val="24"/>
        </w:rPr>
        <w:t>PHA</w:t>
      </w:r>
      <w:r w:rsidR="00D5100D" w:rsidRPr="002E6C09">
        <w:rPr>
          <w:rFonts w:cs="Arial"/>
          <w:b/>
          <w:sz w:val="24"/>
          <w:szCs w:val="24"/>
        </w:rPr>
        <w:t xml:space="preserve"> in Commissioning </w:t>
      </w:r>
      <w:r w:rsidR="00894911" w:rsidRPr="002E6C09">
        <w:rPr>
          <w:rFonts w:cs="Arial"/>
          <w:b/>
          <w:sz w:val="24"/>
          <w:szCs w:val="24"/>
        </w:rPr>
        <w:t>Health and Care</w:t>
      </w:r>
      <w:r w:rsidR="00D5100D" w:rsidRPr="002E6C09">
        <w:rPr>
          <w:rFonts w:cs="Arial"/>
          <w:b/>
          <w:sz w:val="24"/>
          <w:szCs w:val="24"/>
        </w:rPr>
        <w:t xml:space="preserve"> Services</w:t>
      </w:r>
    </w:p>
    <w:p w14:paraId="521570E1" w14:textId="77777777" w:rsidR="00D5100D" w:rsidRPr="002E6C09" w:rsidRDefault="00D5100D" w:rsidP="00D34118">
      <w:pPr>
        <w:ind w:left="993" w:hanging="993"/>
        <w:rPr>
          <w:rFonts w:cs="Arial"/>
          <w:sz w:val="24"/>
          <w:szCs w:val="24"/>
        </w:rPr>
      </w:pPr>
    </w:p>
    <w:p w14:paraId="1B985AFB" w14:textId="41CDB1D7" w:rsidR="00D5100D" w:rsidRPr="002E6C09" w:rsidRDefault="00B23E77" w:rsidP="00D34118">
      <w:pPr>
        <w:ind w:left="993" w:hanging="993"/>
        <w:rPr>
          <w:rFonts w:cs="Arial"/>
          <w:sz w:val="24"/>
          <w:szCs w:val="24"/>
        </w:rPr>
      </w:pPr>
      <w:r w:rsidRPr="002E6C09">
        <w:rPr>
          <w:rFonts w:cs="Arial"/>
          <w:sz w:val="24"/>
          <w:szCs w:val="24"/>
        </w:rPr>
        <w:t>10</w:t>
      </w:r>
      <w:r w:rsidR="00D5100D" w:rsidRPr="002E6C09">
        <w:rPr>
          <w:rFonts w:cs="Arial"/>
          <w:sz w:val="24"/>
          <w:szCs w:val="24"/>
        </w:rPr>
        <w:t>.1.1</w:t>
      </w:r>
      <w:r w:rsidR="00D5100D" w:rsidRPr="002E6C09">
        <w:rPr>
          <w:rFonts w:cs="Arial"/>
          <w:sz w:val="24"/>
          <w:szCs w:val="24"/>
        </w:rPr>
        <w:tab/>
      </w:r>
      <w:r w:rsidR="004D2D22" w:rsidRPr="002E6C09">
        <w:rPr>
          <w:rFonts w:cs="Arial"/>
          <w:sz w:val="24"/>
          <w:szCs w:val="24"/>
        </w:rPr>
        <w:t xml:space="preserve">The PHA will work with the </w:t>
      </w:r>
      <w:r w:rsidR="009D778D">
        <w:rPr>
          <w:rFonts w:cs="Arial"/>
          <w:sz w:val="24"/>
          <w:szCs w:val="24"/>
        </w:rPr>
        <w:t>SPPG</w:t>
      </w:r>
      <w:r w:rsidR="009D778D" w:rsidRPr="002E6C09">
        <w:rPr>
          <w:rFonts w:cs="Arial"/>
          <w:sz w:val="24"/>
          <w:szCs w:val="24"/>
        </w:rPr>
        <w:t xml:space="preserve"> </w:t>
      </w:r>
      <w:r w:rsidR="004D2D22" w:rsidRPr="002E6C09">
        <w:rPr>
          <w:rFonts w:cs="Arial"/>
          <w:sz w:val="24"/>
          <w:szCs w:val="24"/>
        </w:rPr>
        <w:t xml:space="preserve">to jointly </w:t>
      </w:r>
      <w:r w:rsidR="00D5100D" w:rsidRPr="002E6C09">
        <w:rPr>
          <w:rFonts w:cs="Arial"/>
          <w:sz w:val="24"/>
          <w:szCs w:val="24"/>
        </w:rPr>
        <w:t xml:space="preserve">commission </w:t>
      </w:r>
      <w:r w:rsidR="00894911" w:rsidRPr="002E6C09">
        <w:rPr>
          <w:rFonts w:cs="Arial"/>
          <w:sz w:val="24"/>
          <w:szCs w:val="24"/>
        </w:rPr>
        <w:t>Health and Care</w:t>
      </w:r>
      <w:r w:rsidR="00D5100D" w:rsidRPr="002E6C09">
        <w:rPr>
          <w:rFonts w:cs="Arial"/>
          <w:sz w:val="24"/>
          <w:szCs w:val="24"/>
        </w:rPr>
        <w:t xml:space="preserve"> services on behalf of the resident population.  This will require the </w:t>
      </w:r>
      <w:r w:rsidR="00B6153E" w:rsidRPr="002E6C09">
        <w:rPr>
          <w:rFonts w:cs="Arial"/>
          <w:sz w:val="24"/>
          <w:szCs w:val="24"/>
        </w:rPr>
        <w:t>PHA</w:t>
      </w:r>
      <w:r w:rsidR="00D5100D" w:rsidRPr="002E6C09">
        <w:rPr>
          <w:rFonts w:cs="Arial"/>
          <w:sz w:val="24"/>
          <w:szCs w:val="24"/>
        </w:rPr>
        <w:t xml:space="preserve"> to work in partnership with the </w:t>
      </w:r>
      <w:r w:rsidR="009D778D">
        <w:rPr>
          <w:rFonts w:cs="Arial"/>
          <w:sz w:val="24"/>
          <w:szCs w:val="24"/>
        </w:rPr>
        <w:t>SPPG</w:t>
      </w:r>
      <w:r w:rsidR="004D2D22" w:rsidRPr="002E6C09">
        <w:rPr>
          <w:rFonts w:cs="Arial"/>
          <w:sz w:val="24"/>
          <w:szCs w:val="24"/>
        </w:rPr>
        <w:t xml:space="preserve">, </w:t>
      </w:r>
      <w:r w:rsidR="00D5100D" w:rsidRPr="002E6C09">
        <w:rPr>
          <w:rFonts w:cs="Arial"/>
          <w:sz w:val="24"/>
          <w:szCs w:val="24"/>
        </w:rPr>
        <w:t xml:space="preserve">local </w:t>
      </w:r>
      <w:r w:rsidR="00897061" w:rsidRPr="002E6C09">
        <w:rPr>
          <w:rFonts w:cs="Arial"/>
          <w:sz w:val="24"/>
          <w:szCs w:val="24"/>
        </w:rPr>
        <w:t>HSC</w:t>
      </w:r>
      <w:r w:rsidR="00D5100D" w:rsidRPr="002E6C09">
        <w:rPr>
          <w:rFonts w:cs="Arial"/>
          <w:sz w:val="24"/>
          <w:szCs w:val="24"/>
        </w:rPr>
        <w:t xml:space="preserve"> Trusts, users, </w:t>
      </w:r>
      <w:proofErr w:type="spellStart"/>
      <w:r w:rsidR="00D5100D" w:rsidRPr="002E6C09">
        <w:rPr>
          <w:rFonts w:cs="Arial"/>
          <w:sz w:val="24"/>
          <w:szCs w:val="24"/>
        </w:rPr>
        <w:t>carers</w:t>
      </w:r>
      <w:proofErr w:type="spellEnd"/>
      <w:r w:rsidR="00D5100D" w:rsidRPr="002E6C09">
        <w:rPr>
          <w:rFonts w:cs="Arial"/>
          <w:sz w:val="24"/>
          <w:szCs w:val="24"/>
        </w:rPr>
        <w:t xml:space="preserve"> and the voluntary sector to develop a</w:t>
      </w:r>
      <w:r w:rsidR="004D2D22" w:rsidRPr="002E6C09">
        <w:rPr>
          <w:rFonts w:cs="Arial"/>
          <w:sz w:val="24"/>
          <w:szCs w:val="24"/>
        </w:rPr>
        <w:t>n annual</w:t>
      </w:r>
      <w:r w:rsidR="00D5100D" w:rsidRPr="002E6C09">
        <w:rPr>
          <w:rFonts w:cs="Arial"/>
          <w:sz w:val="24"/>
          <w:szCs w:val="24"/>
        </w:rPr>
        <w:t xml:space="preserve"> </w:t>
      </w:r>
      <w:r w:rsidR="00690D4E" w:rsidRPr="002E6C09">
        <w:rPr>
          <w:rFonts w:cs="Arial"/>
          <w:sz w:val="24"/>
          <w:szCs w:val="24"/>
        </w:rPr>
        <w:t>Joint Commissioning Plan</w:t>
      </w:r>
      <w:r w:rsidR="00D5100D" w:rsidRPr="002E6C09">
        <w:rPr>
          <w:rFonts w:cs="Arial"/>
          <w:sz w:val="24"/>
          <w:szCs w:val="24"/>
        </w:rPr>
        <w:t>.</w:t>
      </w:r>
    </w:p>
    <w:p w14:paraId="3EE71099" w14:textId="77777777" w:rsidR="00D5100D" w:rsidRDefault="00D5100D" w:rsidP="00D34118">
      <w:pPr>
        <w:ind w:left="993" w:hanging="993"/>
        <w:rPr>
          <w:rFonts w:cs="Arial"/>
          <w:sz w:val="24"/>
          <w:szCs w:val="24"/>
        </w:rPr>
      </w:pPr>
    </w:p>
    <w:p w14:paraId="41748703" w14:textId="77777777" w:rsidR="00095C00" w:rsidRPr="002E6C09" w:rsidRDefault="00095C00" w:rsidP="00D34118">
      <w:pPr>
        <w:ind w:left="993" w:hanging="993"/>
        <w:rPr>
          <w:rFonts w:cs="Arial"/>
          <w:sz w:val="24"/>
          <w:szCs w:val="24"/>
        </w:rPr>
      </w:pPr>
    </w:p>
    <w:p w14:paraId="2E6C583B" w14:textId="77777777" w:rsidR="00D5100D" w:rsidRPr="002E6C09" w:rsidRDefault="00B23E77" w:rsidP="00D34118">
      <w:pPr>
        <w:ind w:left="993" w:hanging="993"/>
        <w:rPr>
          <w:rFonts w:cs="Arial"/>
          <w:sz w:val="24"/>
          <w:szCs w:val="24"/>
        </w:rPr>
      </w:pPr>
      <w:r w:rsidRPr="00CA3F79">
        <w:rPr>
          <w:rFonts w:cs="Arial"/>
          <w:sz w:val="24"/>
          <w:szCs w:val="24"/>
        </w:rPr>
        <w:t>10</w:t>
      </w:r>
      <w:r w:rsidR="00D5100D" w:rsidRPr="00CA3F79">
        <w:rPr>
          <w:rFonts w:cs="Arial"/>
          <w:sz w:val="24"/>
          <w:szCs w:val="24"/>
        </w:rPr>
        <w:t>.2</w:t>
      </w:r>
      <w:r w:rsidR="00D5100D" w:rsidRPr="002E6C09">
        <w:rPr>
          <w:rFonts w:cs="Arial"/>
          <w:b/>
          <w:sz w:val="24"/>
          <w:szCs w:val="24"/>
        </w:rPr>
        <w:tab/>
        <w:t>Role of the Chief Executive</w:t>
      </w:r>
    </w:p>
    <w:p w14:paraId="0D81969E" w14:textId="77777777" w:rsidR="00D5100D" w:rsidRPr="002E6C09" w:rsidRDefault="00D5100D" w:rsidP="00D34118">
      <w:pPr>
        <w:ind w:left="993" w:hanging="993"/>
        <w:rPr>
          <w:rFonts w:cs="Arial"/>
          <w:sz w:val="24"/>
          <w:szCs w:val="24"/>
        </w:rPr>
      </w:pPr>
    </w:p>
    <w:p w14:paraId="3F7BF44E" w14:textId="77777777" w:rsidR="00D5100D" w:rsidRPr="002E6C09" w:rsidRDefault="00B23E77" w:rsidP="00D34118">
      <w:pPr>
        <w:ind w:left="993" w:hanging="993"/>
        <w:rPr>
          <w:rFonts w:cs="Arial"/>
          <w:sz w:val="24"/>
          <w:szCs w:val="24"/>
        </w:rPr>
      </w:pPr>
      <w:r w:rsidRPr="002E6C09">
        <w:rPr>
          <w:rFonts w:cs="Arial"/>
          <w:sz w:val="24"/>
          <w:szCs w:val="24"/>
        </w:rPr>
        <w:t>10</w:t>
      </w:r>
      <w:r w:rsidR="00D5100D" w:rsidRPr="002E6C09">
        <w:rPr>
          <w:rFonts w:cs="Arial"/>
          <w:sz w:val="24"/>
          <w:szCs w:val="24"/>
        </w:rPr>
        <w:t>.2.1</w:t>
      </w:r>
      <w:r w:rsidR="00D5100D" w:rsidRPr="002E6C09">
        <w:rPr>
          <w:rFonts w:cs="Arial"/>
          <w:sz w:val="24"/>
          <w:szCs w:val="24"/>
        </w:rPr>
        <w:tab/>
        <w:t xml:space="preserve">The Chief Executive as the </w:t>
      </w:r>
      <w:r w:rsidR="003A344F" w:rsidRPr="002E6C09">
        <w:rPr>
          <w:rFonts w:cs="Arial"/>
          <w:sz w:val="24"/>
          <w:szCs w:val="24"/>
        </w:rPr>
        <w:t>Accounting Officer</w:t>
      </w:r>
      <w:r w:rsidR="00D5100D" w:rsidRPr="002E6C09">
        <w:rPr>
          <w:rFonts w:cs="Arial"/>
          <w:sz w:val="24"/>
          <w:szCs w:val="24"/>
        </w:rPr>
        <w:t xml:space="preserve"> has responsibility for ensuring </w:t>
      </w:r>
      <w:r w:rsidR="00894911" w:rsidRPr="002E6C09">
        <w:rPr>
          <w:rFonts w:cs="Arial"/>
          <w:sz w:val="24"/>
          <w:szCs w:val="24"/>
        </w:rPr>
        <w:t>Health and Care</w:t>
      </w:r>
      <w:r w:rsidR="00D5100D" w:rsidRPr="002E6C09">
        <w:rPr>
          <w:rFonts w:cs="Arial"/>
          <w:sz w:val="24"/>
          <w:szCs w:val="24"/>
        </w:rPr>
        <w:t xml:space="preserve"> services are commissioned in accordance with the priorities agreed in the </w:t>
      </w:r>
      <w:r w:rsidR="00690D4E" w:rsidRPr="002E6C09">
        <w:rPr>
          <w:rFonts w:cs="Arial"/>
          <w:sz w:val="24"/>
          <w:szCs w:val="24"/>
        </w:rPr>
        <w:t>Joint Commissioning Plan</w:t>
      </w:r>
      <w:r w:rsidR="00D5100D" w:rsidRPr="002E6C09">
        <w:rPr>
          <w:rFonts w:cs="Arial"/>
          <w:sz w:val="24"/>
          <w:szCs w:val="24"/>
        </w:rPr>
        <w:t xml:space="preserve">.  This will involve ensuring </w:t>
      </w:r>
      <w:smartTag w:uri="urn:schemas-microsoft-com:office:smarttags" w:element="place">
        <w:r w:rsidR="00B670C1" w:rsidRPr="002E6C09">
          <w:rPr>
            <w:rFonts w:cs="Arial"/>
            <w:sz w:val="24"/>
            <w:szCs w:val="24"/>
          </w:rPr>
          <w:t>SLA</w:t>
        </w:r>
      </w:smartTag>
      <w:r w:rsidR="00B670C1" w:rsidRPr="002E6C09">
        <w:rPr>
          <w:rFonts w:cs="Arial"/>
          <w:sz w:val="24"/>
          <w:szCs w:val="24"/>
        </w:rPr>
        <w:t xml:space="preserve"> </w:t>
      </w:r>
      <w:r w:rsidR="00D5100D" w:rsidRPr="002E6C09">
        <w:rPr>
          <w:rFonts w:cs="Arial"/>
          <w:sz w:val="24"/>
          <w:szCs w:val="24"/>
        </w:rPr>
        <w:t>s</w:t>
      </w:r>
      <w:r w:rsidR="00B670C1" w:rsidRPr="002E6C09">
        <w:rPr>
          <w:rFonts w:cs="Arial"/>
          <w:sz w:val="24"/>
          <w:szCs w:val="24"/>
        </w:rPr>
        <w:t xml:space="preserve"> and contracts</w:t>
      </w:r>
      <w:r w:rsidR="00D5100D" w:rsidRPr="002E6C09">
        <w:rPr>
          <w:rFonts w:cs="Arial"/>
          <w:sz w:val="24"/>
          <w:szCs w:val="24"/>
        </w:rPr>
        <w:t xml:space="preserve"> are put in place with the relevant providers, based upon integrated care pathways.</w:t>
      </w:r>
    </w:p>
    <w:p w14:paraId="11582410" w14:textId="77777777" w:rsidR="00D5100D" w:rsidRPr="002E6C09" w:rsidRDefault="00D5100D" w:rsidP="00D34118">
      <w:pPr>
        <w:ind w:left="993" w:hanging="993"/>
        <w:rPr>
          <w:rFonts w:cs="Arial"/>
          <w:sz w:val="24"/>
          <w:szCs w:val="24"/>
        </w:rPr>
      </w:pPr>
    </w:p>
    <w:p w14:paraId="7D6C377A" w14:textId="77777777" w:rsidR="00D5100D" w:rsidRPr="002E6C09" w:rsidRDefault="00B23E77" w:rsidP="00D34118">
      <w:pPr>
        <w:ind w:left="993" w:hanging="993"/>
        <w:rPr>
          <w:rFonts w:cs="Arial"/>
          <w:sz w:val="24"/>
          <w:szCs w:val="24"/>
        </w:rPr>
      </w:pPr>
      <w:r w:rsidRPr="002E6C09">
        <w:rPr>
          <w:rFonts w:cs="Arial"/>
          <w:sz w:val="24"/>
          <w:szCs w:val="24"/>
        </w:rPr>
        <w:t>10</w:t>
      </w:r>
      <w:r w:rsidR="00D5100D" w:rsidRPr="002E6C09">
        <w:rPr>
          <w:rFonts w:cs="Arial"/>
          <w:sz w:val="24"/>
          <w:szCs w:val="24"/>
        </w:rPr>
        <w:t>.2.2</w:t>
      </w:r>
      <w:r w:rsidR="00D5100D" w:rsidRPr="002E6C09">
        <w:rPr>
          <w:rFonts w:cs="Arial"/>
          <w:sz w:val="24"/>
          <w:szCs w:val="24"/>
        </w:rPr>
        <w:tab/>
      </w:r>
      <w:r w:rsidR="00B670C1" w:rsidRPr="002E6C09">
        <w:rPr>
          <w:rFonts w:cs="Arial"/>
          <w:sz w:val="24"/>
          <w:szCs w:val="24"/>
        </w:rPr>
        <w:t xml:space="preserve">SLAs </w:t>
      </w:r>
      <w:r w:rsidR="00BE1D03" w:rsidRPr="002E6C09">
        <w:rPr>
          <w:rFonts w:cs="Arial"/>
          <w:sz w:val="24"/>
          <w:szCs w:val="24"/>
        </w:rPr>
        <w:t>and Contracts</w:t>
      </w:r>
      <w:r w:rsidR="00D5100D" w:rsidRPr="002E6C09">
        <w:rPr>
          <w:rFonts w:cs="Arial"/>
          <w:sz w:val="24"/>
          <w:szCs w:val="24"/>
        </w:rPr>
        <w:t xml:space="preserve"> will be the key means of delivering the objectives of the </w:t>
      </w:r>
      <w:r w:rsidR="00894911" w:rsidRPr="002E6C09">
        <w:rPr>
          <w:rFonts w:cs="Arial"/>
          <w:sz w:val="24"/>
          <w:szCs w:val="24"/>
        </w:rPr>
        <w:t>P</w:t>
      </w:r>
      <w:r w:rsidR="000E5B0E" w:rsidRPr="002E6C09">
        <w:rPr>
          <w:rFonts w:cs="Arial"/>
          <w:sz w:val="24"/>
          <w:szCs w:val="24"/>
        </w:rPr>
        <w:t xml:space="preserve">riorities </w:t>
      </w:r>
      <w:r w:rsidR="00F66BC6" w:rsidRPr="002E6C09">
        <w:rPr>
          <w:rFonts w:cs="Arial"/>
          <w:sz w:val="24"/>
          <w:szCs w:val="24"/>
        </w:rPr>
        <w:t xml:space="preserve">for </w:t>
      </w:r>
      <w:r w:rsidR="00894911" w:rsidRPr="002E6C09">
        <w:rPr>
          <w:rFonts w:cs="Arial"/>
          <w:sz w:val="24"/>
          <w:szCs w:val="24"/>
        </w:rPr>
        <w:t>A</w:t>
      </w:r>
      <w:r w:rsidR="000E5B0E" w:rsidRPr="002E6C09">
        <w:rPr>
          <w:rFonts w:cs="Arial"/>
          <w:sz w:val="24"/>
          <w:szCs w:val="24"/>
        </w:rPr>
        <w:t>ction</w:t>
      </w:r>
      <w:r w:rsidR="00D5100D" w:rsidRPr="002E6C09">
        <w:rPr>
          <w:rFonts w:cs="Arial"/>
          <w:sz w:val="24"/>
          <w:szCs w:val="24"/>
        </w:rPr>
        <w:t xml:space="preserve"> and therefore they need to have a wider scope.  The </w:t>
      </w:r>
      <w:r w:rsidR="00B6153E" w:rsidRPr="002E6C09">
        <w:rPr>
          <w:rFonts w:cs="Arial"/>
          <w:sz w:val="24"/>
          <w:szCs w:val="24"/>
        </w:rPr>
        <w:t>PHA</w:t>
      </w:r>
      <w:r w:rsidR="00D5100D" w:rsidRPr="002E6C09">
        <w:rPr>
          <w:rFonts w:cs="Arial"/>
          <w:sz w:val="24"/>
          <w:szCs w:val="24"/>
        </w:rPr>
        <w:t xml:space="preserve"> Chief Executive will need to ensure that all </w:t>
      </w:r>
      <w:smartTag w:uri="urn:schemas-microsoft-com:office:smarttags" w:element="place">
        <w:r w:rsidR="00B670C1" w:rsidRPr="002E6C09">
          <w:rPr>
            <w:rFonts w:cs="Arial"/>
            <w:sz w:val="24"/>
            <w:szCs w:val="24"/>
          </w:rPr>
          <w:t>SLA</w:t>
        </w:r>
      </w:smartTag>
      <w:r w:rsidR="00B670C1" w:rsidRPr="002E6C09">
        <w:rPr>
          <w:rFonts w:cs="Arial"/>
          <w:sz w:val="24"/>
          <w:szCs w:val="24"/>
        </w:rPr>
        <w:t xml:space="preserve"> </w:t>
      </w:r>
      <w:r w:rsidR="00D5100D" w:rsidRPr="002E6C09">
        <w:rPr>
          <w:rFonts w:cs="Arial"/>
          <w:sz w:val="24"/>
          <w:szCs w:val="24"/>
        </w:rPr>
        <w:t>s</w:t>
      </w:r>
      <w:r w:rsidR="00B670C1" w:rsidRPr="002E6C09">
        <w:rPr>
          <w:rFonts w:cs="Arial"/>
          <w:sz w:val="24"/>
          <w:szCs w:val="24"/>
        </w:rPr>
        <w:t xml:space="preserve"> and Contracts</w:t>
      </w:r>
      <w:r w:rsidR="00D5100D" w:rsidRPr="002E6C09">
        <w:rPr>
          <w:rFonts w:cs="Arial"/>
          <w:sz w:val="24"/>
          <w:szCs w:val="24"/>
        </w:rPr>
        <w:t>;</w:t>
      </w:r>
    </w:p>
    <w:p w14:paraId="3B992FF8" w14:textId="77777777" w:rsidR="0052045E" w:rsidRPr="002E6C09" w:rsidRDefault="0052045E" w:rsidP="00D34118">
      <w:pPr>
        <w:pStyle w:val="ListParagraph"/>
        <w:ind w:left="993" w:hanging="993"/>
        <w:rPr>
          <w:rFonts w:cs="Arial"/>
          <w:sz w:val="24"/>
          <w:szCs w:val="24"/>
        </w:rPr>
      </w:pPr>
    </w:p>
    <w:p w14:paraId="7ED1FF40" w14:textId="77777777" w:rsidR="00D06A48" w:rsidRDefault="005F1E44" w:rsidP="00D34118">
      <w:pPr>
        <w:numPr>
          <w:ilvl w:val="0"/>
          <w:numId w:val="26"/>
        </w:numPr>
        <w:ind w:left="1560" w:hanging="567"/>
        <w:rPr>
          <w:rFonts w:cs="Arial"/>
          <w:sz w:val="24"/>
          <w:szCs w:val="24"/>
        </w:rPr>
      </w:pPr>
      <w:r w:rsidRPr="00D06A48">
        <w:rPr>
          <w:rFonts w:cs="Arial"/>
          <w:sz w:val="24"/>
          <w:szCs w:val="24"/>
        </w:rPr>
        <w:t>Promote He</w:t>
      </w:r>
      <w:r w:rsidR="00D06A48">
        <w:rPr>
          <w:rFonts w:cs="Arial"/>
          <w:sz w:val="24"/>
          <w:szCs w:val="24"/>
        </w:rPr>
        <w:t>alth and Wellbeing improvements;</w:t>
      </w:r>
    </w:p>
    <w:p w14:paraId="593A495D" w14:textId="77777777" w:rsidR="00D06A48" w:rsidRDefault="00D06A48" w:rsidP="00D34118">
      <w:pPr>
        <w:ind w:left="1560"/>
        <w:rPr>
          <w:rFonts w:cs="Arial"/>
          <w:sz w:val="24"/>
          <w:szCs w:val="24"/>
        </w:rPr>
      </w:pPr>
    </w:p>
    <w:p w14:paraId="2C1D4C3A" w14:textId="77777777" w:rsidR="00D06A48" w:rsidRDefault="005F1E44" w:rsidP="00D34118">
      <w:pPr>
        <w:numPr>
          <w:ilvl w:val="0"/>
          <w:numId w:val="26"/>
        </w:numPr>
        <w:ind w:left="1560" w:hanging="567"/>
        <w:rPr>
          <w:rFonts w:cs="Arial"/>
          <w:sz w:val="24"/>
          <w:szCs w:val="24"/>
        </w:rPr>
      </w:pPr>
      <w:r w:rsidRPr="00D06A48">
        <w:rPr>
          <w:rFonts w:cs="Arial"/>
          <w:sz w:val="24"/>
          <w:szCs w:val="24"/>
        </w:rPr>
        <w:t>Actively promot</w:t>
      </w:r>
      <w:r w:rsidR="00D06A48">
        <w:rPr>
          <w:rFonts w:cs="Arial"/>
          <w:sz w:val="24"/>
          <w:szCs w:val="24"/>
        </w:rPr>
        <w:t>e the reduction of inequalities;</w:t>
      </w:r>
    </w:p>
    <w:p w14:paraId="7B0225EF" w14:textId="77777777" w:rsidR="00D06A48" w:rsidRDefault="00D06A48" w:rsidP="00D34118">
      <w:pPr>
        <w:ind w:left="1560"/>
        <w:rPr>
          <w:rFonts w:cs="Arial"/>
          <w:sz w:val="24"/>
          <w:szCs w:val="24"/>
        </w:rPr>
      </w:pPr>
    </w:p>
    <w:p w14:paraId="1C762C00" w14:textId="77777777" w:rsidR="00D5100D" w:rsidRDefault="00D06A48" w:rsidP="00D34118">
      <w:pPr>
        <w:numPr>
          <w:ilvl w:val="0"/>
          <w:numId w:val="26"/>
        </w:numPr>
        <w:ind w:left="1560" w:hanging="567"/>
        <w:rPr>
          <w:rFonts w:cs="Arial"/>
          <w:sz w:val="24"/>
          <w:szCs w:val="24"/>
        </w:rPr>
      </w:pPr>
      <w:r>
        <w:rPr>
          <w:rFonts w:cs="Arial"/>
          <w:sz w:val="24"/>
          <w:szCs w:val="24"/>
        </w:rPr>
        <w:t>W</w:t>
      </w:r>
      <w:r w:rsidR="0052045E" w:rsidRPr="00D06A48">
        <w:rPr>
          <w:rFonts w:cs="Arial"/>
          <w:sz w:val="24"/>
          <w:szCs w:val="24"/>
        </w:rPr>
        <w:t xml:space="preserve">here appropriate </w:t>
      </w:r>
      <w:r w:rsidR="00BE1D03" w:rsidRPr="00D06A48">
        <w:rPr>
          <w:rFonts w:cs="Arial"/>
          <w:sz w:val="24"/>
          <w:szCs w:val="24"/>
        </w:rPr>
        <w:t xml:space="preserve">build </w:t>
      </w:r>
      <w:r w:rsidR="0052045E" w:rsidRPr="00D06A48">
        <w:rPr>
          <w:rFonts w:cs="Arial"/>
          <w:sz w:val="24"/>
          <w:szCs w:val="24"/>
        </w:rPr>
        <w:t>on existing Joint Investment Plans</w:t>
      </w:r>
      <w:r>
        <w:rPr>
          <w:rFonts w:cs="Arial"/>
          <w:sz w:val="24"/>
          <w:szCs w:val="24"/>
        </w:rPr>
        <w:t>;</w:t>
      </w:r>
    </w:p>
    <w:p w14:paraId="7C82BE4F" w14:textId="77777777" w:rsidR="00D06A48" w:rsidRPr="00D06A48" w:rsidRDefault="00D06A48" w:rsidP="00D34118">
      <w:pPr>
        <w:ind w:left="1560"/>
        <w:rPr>
          <w:rFonts w:cs="Arial"/>
          <w:sz w:val="24"/>
          <w:szCs w:val="24"/>
        </w:rPr>
      </w:pPr>
    </w:p>
    <w:p w14:paraId="3ECBD363" w14:textId="77777777" w:rsidR="00D5100D" w:rsidRDefault="00D5100D" w:rsidP="00D34118">
      <w:pPr>
        <w:numPr>
          <w:ilvl w:val="0"/>
          <w:numId w:val="26"/>
        </w:numPr>
        <w:tabs>
          <w:tab w:val="left" w:pos="1260"/>
        </w:tabs>
        <w:ind w:left="1560" w:hanging="567"/>
        <w:rPr>
          <w:rFonts w:cs="Arial"/>
          <w:sz w:val="24"/>
          <w:szCs w:val="24"/>
        </w:rPr>
      </w:pPr>
      <w:r w:rsidRPr="002E6C09">
        <w:rPr>
          <w:rFonts w:cs="Arial"/>
          <w:sz w:val="24"/>
          <w:szCs w:val="24"/>
        </w:rPr>
        <w:t>Meet the standards of service quality expected;</w:t>
      </w:r>
    </w:p>
    <w:p w14:paraId="2C794C04" w14:textId="77777777" w:rsidR="00D06A48" w:rsidRPr="002E6C09" w:rsidRDefault="00D06A48" w:rsidP="00D34118">
      <w:pPr>
        <w:tabs>
          <w:tab w:val="left" w:pos="1260"/>
        </w:tabs>
        <w:ind w:left="1560"/>
        <w:rPr>
          <w:rFonts w:cs="Arial"/>
          <w:sz w:val="24"/>
          <w:szCs w:val="24"/>
        </w:rPr>
      </w:pPr>
    </w:p>
    <w:p w14:paraId="44660121" w14:textId="77777777" w:rsidR="00D5100D" w:rsidRDefault="00D5100D" w:rsidP="00D34118">
      <w:pPr>
        <w:numPr>
          <w:ilvl w:val="0"/>
          <w:numId w:val="26"/>
        </w:numPr>
        <w:tabs>
          <w:tab w:val="left" w:pos="1260"/>
        </w:tabs>
        <w:ind w:left="1560" w:hanging="567"/>
        <w:rPr>
          <w:rFonts w:cs="Arial"/>
          <w:sz w:val="24"/>
          <w:szCs w:val="24"/>
        </w:rPr>
      </w:pPr>
      <w:r w:rsidRPr="002E6C09">
        <w:rPr>
          <w:rFonts w:cs="Arial"/>
          <w:sz w:val="24"/>
          <w:szCs w:val="24"/>
        </w:rPr>
        <w:t>Fit the relevant service framework (if any);</w:t>
      </w:r>
    </w:p>
    <w:p w14:paraId="18463A5D" w14:textId="77777777" w:rsidR="00D06A48" w:rsidRPr="002E6C09" w:rsidRDefault="00D06A48" w:rsidP="00D34118">
      <w:pPr>
        <w:tabs>
          <w:tab w:val="left" w:pos="1260"/>
        </w:tabs>
        <w:ind w:left="1560"/>
        <w:rPr>
          <w:rFonts w:cs="Arial"/>
          <w:sz w:val="24"/>
          <w:szCs w:val="24"/>
        </w:rPr>
      </w:pPr>
    </w:p>
    <w:p w14:paraId="5939C06D" w14:textId="77777777" w:rsidR="00D5100D" w:rsidRDefault="00D5100D" w:rsidP="00166F2C">
      <w:pPr>
        <w:numPr>
          <w:ilvl w:val="0"/>
          <w:numId w:val="26"/>
        </w:numPr>
        <w:ind w:left="1560" w:hanging="567"/>
        <w:rPr>
          <w:rFonts w:cs="Arial"/>
          <w:sz w:val="24"/>
          <w:szCs w:val="24"/>
        </w:rPr>
      </w:pPr>
      <w:r w:rsidRPr="002E6C09">
        <w:rPr>
          <w:rFonts w:cs="Arial"/>
          <w:sz w:val="24"/>
          <w:szCs w:val="24"/>
        </w:rPr>
        <w:t>Enable the provision of reliable in</w:t>
      </w:r>
      <w:r w:rsidR="00D06A48">
        <w:rPr>
          <w:rFonts w:cs="Arial"/>
          <w:sz w:val="24"/>
          <w:szCs w:val="24"/>
        </w:rPr>
        <w:t xml:space="preserve">formation on cost and volume of </w:t>
      </w:r>
      <w:r w:rsidRPr="002E6C09">
        <w:rPr>
          <w:rFonts w:cs="Arial"/>
          <w:sz w:val="24"/>
          <w:szCs w:val="24"/>
        </w:rPr>
        <w:t>services;</w:t>
      </w:r>
    </w:p>
    <w:p w14:paraId="1797E9BF" w14:textId="77777777" w:rsidR="00D06A48" w:rsidRPr="002E6C09" w:rsidRDefault="00D06A48" w:rsidP="00D34118">
      <w:pPr>
        <w:ind w:left="1418"/>
        <w:rPr>
          <w:rFonts w:cs="Arial"/>
          <w:sz w:val="24"/>
          <w:szCs w:val="24"/>
        </w:rPr>
      </w:pPr>
    </w:p>
    <w:p w14:paraId="39EEF730" w14:textId="77777777" w:rsidR="00D5100D" w:rsidRDefault="00D5100D" w:rsidP="00D34118">
      <w:pPr>
        <w:numPr>
          <w:ilvl w:val="0"/>
          <w:numId w:val="26"/>
        </w:numPr>
        <w:tabs>
          <w:tab w:val="left" w:pos="1260"/>
        </w:tabs>
        <w:ind w:left="1560" w:hanging="567"/>
        <w:rPr>
          <w:rFonts w:cs="Arial"/>
          <w:sz w:val="24"/>
          <w:szCs w:val="24"/>
        </w:rPr>
      </w:pPr>
      <w:r w:rsidRPr="002E6C09">
        <w:rPr>
          <w:rFonts w:cs="Arial"/>
          <w:sz w:val="24"/>
          <w:szCs w:val="24"/>
        </w:rPr>
        <w:t>Fit the Performance Assessment Framework;</w:t>
      </w:r>
    </w:p>
    <w:p w14:paraId="1F8DCC20" w14:textId="77777777" w:rsidR="00D06A48" w:rsidRPr="002E6C09" w:rsidRDefault="00D06A48" w:rsidP="00D34118">
      <w:pPr>
        <w:tabs>
          <w:tab w:val="left" w:pos="1260"/>
        </w:tabs>
        <w:ind w:left="1560"/>
        <w:rPr>
          <w:rFonts w:cs="Arial"/>
          <w:sz w:val="24"/>
          <w:szCs w:val="24"/>
        </w:rPr>
      </w:pPr>
    </w:p>
    <w:p w14:paraId="1DDC9961" w14:textId="77777777" w:rsidR="00D5100D" w:rsidRDefault="0052045E" w:rsidP="00D34118">
      <w:pPr>
        <w:numPr>
          <w:ilvl w:val="0"/>
          <w:numId w:val="26"/>
        </w:numPr>
        <w:tabs>
          <w:tab w:val="left" w:pos="1260"/>
        </w:tabs>
        <w:ind w:left="1560" w:hanging="567"/>
        <w:rPr>
          <w:rFonts w:cs="Arial"/>
          <w:sz w:val="24"/>
          <w:szCs w:val="24"/>
        </w:rPr>
      </w:pPr>
      <w:r w:rsidRPr="002E6C09">
        <w:rPr>
          <w:rFonts w:cs="Arial"/>
          <w:sz w:val="24"/>
          <w:szCs w:val="24"/>
        </w:rPr>
        <w:t>A</w:t>
      </w:r>
      <w:r w:rsidR="00D5100D" w:rsidRPr="002E6C09">
        <w:rPr>
          <w:rFonts w:cs="Arial"/>
          <w:sz w:val="24"/>
          <w:szCs w:val="24"/>
        </w:rPr>
        <w:t>re based upon cost-effective services;</w:t>
      </w:r>
      <w:r w:rsidR="00D06A48">
        <w:rPr>
          <w:rFonts w:cs="Arial"/>
          <w:sz w:val="24"/>
          <w:szCs w:val="24"/>
        </w:rPr>
        <w:t xml:space="preserve"> and</w:t>
      </w:r>
    </w:p>
    <w:p w14:paraId="32F4E918" w14:textId="77777777" w:rsidR="00D06A48" w:rsidRPr="002E6C09" w:rsidRDefault="00D06A48" w:rsidP="00D34118">
      <w:pPr>
        <w:tabs>
          <w:tab w:val="left" w:pos="1260"/>
        </w:tabs>
        <w:ind w:left="1560"/>
        <w:rPr>
          <w:rFonts w:cs="Arial"/>
          <w:sz w:val="24"/>
          <w:szCs w:val="24"/>
        </w:rPr>
      </w:pPr>
    </w:p>
    <w:p w14:paraId="789F02CD" w14:textId="77777777" w:rsidR="00D5100D" w:rsidRPr="002E6C09" w:rsidRDefault="0052045E" w:rsidP="00D34118">
      <w:pPr>
        <w:numPr>
          <w:ilvl w:val="0"/>
          <w:numId w:val="26"/>
        </w:numPr>
        <w:ind w:left="1560" w:hanging="567"/>
        <w:rPr>
          <w:rFonts w:cs="Arial"/>
          <w:sz w:val="24"/>
          <w:szCs w:val="24"/>
        </w:rPr>
      </w:pPr>
      <w:r w:rsidRPr="002E6C09">
        <w:rPr>
          <w:rFonts w:cs="Arial"/>
          <w:sz w:val="24"/>
          <w:szCs w:val="24"/>
        </w:rPr>
        <w:t>A</w:t>
      </w:r>
      <w:r w:rsidR="00D5100D" w:rsidRPr="002E6C09">
        <w:rPr>
          <w:rFonts w:cs="Arial"/>
          <w:sz w:val="24"/>
          <w:szCs w:val="24"/>
        </w:rPr>
        <w:t>re based on integrated care pathways.</w:t>
      </w:r>
    </w:p>
    <w:p w14:paraId="073B5E73" w14:textId="77777777" w:rsidR="00D5100D" w:rsidRPr="002E6C09" w:rsidRDefault="00D5100D" w:rsidP="00D34118">
      <w:pPr>
        <w:tabs>
          <w:tab w:val="left" w:pos="864"/>
          <w:tab w:val="left" w:pos="1260"/>
        </w:tabs>
        <w:ind w:hanging="450"/>
        <w:rPr>
          <w:rFonts w:cs="Arial"/>
          <w:sz w:val="24"/>
          <w:szCs w:val="24"/>
        </w:rPr>
      </w:pPr>
    </w:p>
    <w:p w14:paraId="0BA30B84" w14:textId="77777777" w:rsidR="00D5100D" w:rsidRPr="002E6C09" w:rsidRDefault="00B23E77" w:rsidP="00D34118">
      <w:pPr>
        <w:ind w:left="993" w:hanging="993"/>
        <w:rPr>
          <w:rFonts w:cs="Arial"/>
          <w:sz w:val="24"/>
          <w:szCs w:val="24"/>
        </w:rPr>
      </w:pPr>
      <w:r w:rsidRPr="002E6C09">
        <w:rPr>
          <w:rFonts w:cs="Arial"/>
          <w:sz w:val="24"/>
          <w:szCs w:val="24"/>
        </w:rPr>
        <w:t>10</w:t>
      </w:r>
      <w:r w:rsidR="00D5100D" w:rsidRPr="002E6C09">
        <w:rPr>
          <w:rFonts w:cs="Arial"/>
          <w:sz w:val="24"/>
          <w:szCs w:val="24"/>
        </w:rPr>
        <w:t>.2.3</w:t>
      </w:r>
      <w:r w:rsidR="00D5100D" w:rsidRPr="002E6C09">
        <w:rPr>
          <w:rFonts w:cs="Arial"/>
          <w:sz w:val="24"/>
          <w:szCs w:val="24"/>
        </w:rPr>
        <w:tab/>
        <w:t xml:space="preserve">The Chief Executive, as the </w:t>
      </w:r>
      <w:r w:rsidR="003A344F" w:rsidRPr="002E6C09">
        <w:rPr>
          <w:rFonts w:cs="Arial"/>
          <w:sz w:val="24"/>
          <w:szCs w:val="24"/>
        </w:rPr>
        <w:t>Accounting Officer</w:t>
      </w:r>
      <w:r w:rsidR="00D5100D" w:rsidRPr="002E6C09">
        <w:rPr>
          <w:rFonts w:cs="Arial"/>
          <w:sz w:val="24"/>
          <w:szCs w:val="24"/>
        </w:rPr>
        <w:t xml:space="preserve">, will need to ensure that regular reports are provided to the </w:t>
      </w:r>
      <w:r w:rsidR="001D56AD" w:rsidRPr="002E6C09">
        <w:rPr>
          <w:rFonts w:cs="Arial"/>
          <w:sz w:val="24"/>
          <w:szCs w:val="24"/>
        </w:rPr>
        <w:t>board</w:t>
      </w:r>
      <w:r w:rsidR="00D5100D" w:rsidRPr="002E6C09">
        <w:rPr>
          <w:rFonts w:cs="Arial"/>
          <w:sz w:val="24"/>
          <w:szCs w:val="24"/>
        </w:rPr>
        <w:t xml:space="preserve"> detailing actual and forecast expenditure and activity for each </w:t>
      </w:r>
      <w:smartTag w:uri="urn:schemas-microsoft-com:office:smarttags" w:element="place">
        <w:r w:rsidR="00B670C1" w:rsidRPr="002E6C09">
          <w:rPr>
            <w:rFonts w:cs="Arial"/>
            <w:sz w:val="24"/>
            <w:szCs w:val="24"/>
          </w:rPr>
          <w:t>SLA</w:t>
        </w:r>
      </w:smartTag>
      <w:r w:rsidR="00B670C1" w:rsidRPr="002E6C09">
        <w:rPr>
          <w:rFonts w:cs="Arial"/>
          <w:sz w:val="24"/>
          <w:szCs w:val="24"/>
        </w:rPr>
        <w:t xml:space="preserve"> </w:t>
      </w:r>
      <w:r w:rsidR="00BE1D03" w:rsidRPr="002E6C09">
        <w:rPr>
          <w:rFonts w:cs="Arial"/>
          <w:sz w:val="24"/>
          <w:szCs w:val="24"/>
        </w:rPr>
        <w:t>and Contract.</w:t>
      </w:r>
    </w:p>
    <w:p w14:paraId="08FD811A" w14:textId="77777777" w:rsidR="00D5100D" w:rsidRPr="002E6C09" w:rsidRDefault="00D5100D" w:rsidP="00D34118">
      <w:pPr>
        <w:tabs>
          <w:tab w:val="left" w:pos="864"/>
        </w:tabs>
        <w:rPr>
          <w:rFonts w:cs="Arial"/>
          <w:sz w:val="24"/>
          <w:szCs w:val="24"/>
        </w:rPr>
      </w:pPr>
    </w:p>
    <w:p w14:paraId="004E7421" w14:textId="77777777" w:rsidR="00D5100D" w:rsidRPr="002E6C09" w:rsidRDefault="00B23E77" w:rsidP="00D34118">
      <w:pPr>
        <w:ind w:left="993" w:hanging="993"/>
        <w:rPr>
          <w:rFonts w:cs="Arial"/>
          <w:sz w:val="24"/>
          <w:szCs w:val="24"/>
        </w:rPr>
      </w:pPr>
      <w:r w:rsidRPr="002E6C09">
        <w:rPr>
          <w:rFonts w:cs="Arial"/>
          <w:sz w:val="24"/>
          <w:szCs w:val="24"/>
        </w:rPr>
        <w:t>10</w:t>
      </w:r>
      <w:r w:rsidR="00D5100D" w:rsidRPr="002E6C09">
        <w:rPr>
          <w:rFonts w:cs="Arial"/>
          <w:sz w:val="24"/>
          <w:szCs w:val="24"/>
        </w:rPr>
        <w:t>.2.4</w:t>
      </w:r>
      <w:r w:rsidR="00D5100D" w:rsidRPr="002E6C09">
        <w:rPr>
          <w:rFonts w:cs="Arial"/>
          <w:sz w:val="24"/>
          <w:szCs w:val="24"/>
        </w:rPr>
        <w:tab/>
        <w:t xml:space="preserve">Where the </w:t>
      </w:r>
      <w:r w:rsidR="00B6153E" w:rsidRPr="002E6C09">
        <w:rPr>
          <w:rFonts w:cs="Arial"/>
          <w:sz w:val="24"/>
          <w:szCs w:val="24"/>
        </w:rPr>
        <w:t>PHA</w:t>
      </w:r>
      <w:r w:rsidR="00D5100D" w:rsidRPr="002E6C09">
        <w:rPr>
          <w:rFonts w:cs="Arial"/>
          <w:sz w:val="24"/>
          <w:szCs w:val="24"/>
        </w:rPr>
        <w:t xml:space="preserve"> makes arrangements for the provision of services by non-NHS providers it is the Chief Executive, as the </w:t>
      </w:r>
      <w:r w:rsidR="003A344F" w:rsidRPr="002E6C09">
        <w:rPr>
          <w:rFonts w:cs="Arial"/>
          <w:sz w:val="24"/>
          <w:szCs w:val="24"/>
        </w:rPr>
        <w:t>Accounting Officer</w:t>
      </w:r>
      <w:r w:rsidR="00D5100D" w:rsidRPr="002E6C09">
        <w:rPr>
          <w:rFonts w:cs="Arial"/>
          <w:sz w:val="24"/>
          <w:szCs w:val="24"/>
        </w:rPr>
        <w:t xml:space="preserve">, who is responsible for ensuring that the agreements put in place have due regard to the quality and cost-effectiveness of services provided.  </w:t>
      </w:r>
    </w:p>
    <w:p w14:paraId="5CC9B382" w14:textId="77777777" w:rsidR="00507487" w:rsidRPr="002E6C09" w:rsidRDefault="00507487" w:rsidP="00D34118">
      <w:pPr>
        <w:ind w:left="993" w:hanging="993"/>
        <w:rPr>
          <w:rFonts w:cs="Arial"/>
          <w:sz w:val="24"/>
          <w:szCs w:val="24"/>
        </w:rPr>
      </w:pPr>
    </w:p>
    <w:p w14:paraId="40F871CC" w14:textId="77777777" w:rsidR="00507487" w:rsidRPr="002E6C09" w:rsidRDefault="00507487" w:rsidP="00D34118">
      <w:pPr>
        <w:ind w:left="993" w:hanging="993"/>
        <w:rPr>
          <w:rFonts w:cs="Arial"/>
          <w:sz w:val="24"/>
          <w:szCs w:val="24"/>
        </w:rPr>
      </w:pPr>
      <w:r w:rsidRPr="002E6C09">
        <w:rPr>
          <w:rFonts w:cs="Arial"/>
          <w:sz w:val="24"/>
          <w:szCs w:val="24"/>
        </w:rPr>
        <w:t>10.2.5</w:t>
      </w:r>
      <w:r w:rsidRPr="002E6C09">
        <w:rPr>
          <w:rFonts w:cs="Arial"/>
          <w:sz w:val="24"/>
          <w:szCs w:val="24"/>
        </w:rPr>
        <w:tab/>
        <w:t xml:space="preserve">The role and function of the PHA means that it will have a high proportion of contracts and grant arrangements with a </w:t>
      </w:r>
      <w:r w:rsidR="003514D5" w:rsidRPr="002E6C09">
        <w:rPr>
          <w:rFonts w:cs="Arial"/>
          <w:sz w:val="24"/>
          <w:szCs w:val="24"/>
        </w:rPr>
        <w:t>large number</w:t>
      </w:r>
      <w:r w:rsidRPr="002E6C09">
        <w:rPr>
          <w:rFonts w:cs="Arial"/>
          <w:sz w:val="24"/>
          <w:szCs w:val="24"/>
        </w:rPr>
        <w:t xml:space="preserve"> of non HSC organi</w:t>
      </w:r>
      <w:r w:rsidR="003514D5" w:rsidRPr="002E6C09">
        <w:rPr>
          <w:rFonts w:cs="Arial"/>
          <w:sz w:val="24"/>
          <w:szCs w:val="24"/>
        </w:rPr>
        <w:t>s</w:t>
      </w:r>
      <w:r w:rsidRPr="002E6C09">
        <w:rPr>
          <w:rFonts w:cs="Arial"/>
          <w:sz w:val="24"/>
          <w:szCs w:val="24"/>
        </w:rPr>
        <w:t>ations.  All such contracts and grant arrangements must comply with the PHA process and standard documentation for commissioning with non HSC organisations.</w:t>
      </w:r>
    </w:p>
    <w:p w14:paraId="163272BB" w14:textId="77777777" w:rsidR="00B95479" w:rsidRDefault="00B95479" w:rsidP="00BE1A10">
      <w:pPr>
        <w:rPr>
          <w:rFonts w:cs="Arial"/>
          <w:sz w:val="24"/>
          <w:szCs w:val="24"/>
        </w:rPr>
      </w:pPr>
    </w:p>
    <w:p w14:paraId="28683EAF" w14:textId="77777777" w:rsidR="00095C00" w:rsidRPr="002E6C09" w:rsidRDefault="00095C00" w:rsidP="00D34118">
      <w:pPr>
        <w:ind w:left="993" w:hanging="993"/>
        <w:rPr>
          <w:rFonts w:cs="Arial"/>
          <w:sz w:val="24"/>
          <w:szCs w:val="24"/>
        </w:rPr>
      </w:pPr>
    </w:p>
    <w:p w14:paraId="423995BE" w14:textId="77777777" w:rsidR="00D5100D" w:rsidRPr="002E6C09" w:rsidRDefault="00B23E77" w:rsidP="00D34118">
      <w:pPr>
        <w:ind w:left="993" w:hanging="993"/>
        <w:rPr>
          <w:rFonts w:cs="Arial"/>
          <w:sz w:val="24"/>
          <w:szCs w:val="24"/>
        </w:rPr>
      </w:pPr>
      <w:r w:rsidRPr="00CA3F79">
        <w:rPr>
          <w:rFonts w:cs="Arial"/>
          <w:sz w:val="24"/>
          <w:szCs w:val="24"/>
        </w:rPr>
        <w:t>10</w:t>
      </w:r>
      <w:r w:rsidR="00D5100D" w:rsidRPr="00CA3F79">
        <w:rPr>
          <w:rFonts w:cs="Arial"/>
          <w:sz w:val="24"/>
          <w:szCs w:val="24"/>
        </w:rPr>
        <w:t>.3</w:t>
      </w:r>
      <w:r w:rsidR="00D5100D" w:rsidRPr="002E6C09">
        <w:rPr>
          <w:rFonts w:cs="Arial"/>
          <w:b/>
          <w:sz w:val="24"/>
          <w:szCs w:val="24"/>
        </w:rPr>
        <w:tab/>
        <w:t xml:space="preserve">Role of </w:t>
      </w:r>
      <w:r w:rsidR="00D61509" w:rsidRPr="002E6C09">
        <w:rPr>
          <w:rFonts w:cs="Arial"/>
          <w:b/>
          <w:sz w:val="24"/>
          <w:szCs w:val="24"/>
        </w:rPr>
        <w:t>Director of Finance (ref para 1.2.6)</w:t>
      </w:r>
    </w:p>
    <w:p w14:paraId="36326F84" w14:textId="77777777" w:rsidR="00D5100D" w:rsidRPr="002E6C09" w:rsidRDefault="00D5100D" w:rsidP="00D34118">
      <w:pPr>
        <w:tabs>
          <w:tab w:val="left" w:pos="864"/>
        </w:tabs>
        <w:rPr>
          <w:rFonts w:cs="Arial"/>
          <w:sz w:val="24"/>
          <w:szCs w:val="24"/>
        </w:rPr>
      </w:pPr>
    </w:p>
    <w:p w14:paraId="47ECFE75" w14:textId="77777777" w:rsidR="00D5100D" w:rsidRPr="002E6C09" w:rsidRDefault="00B23E77" w:rsidP="00D34118">
      <w:pPr>
        <w:ind w:left="993" w:hanging="993"/>
        <w:rPr>
          <w:rFonts w:cs="Arial"/>
          <w:sz w:val="24"/>
          <w:szCs w:val="24"/>
        </w:rPr>
      </w:pPr>
      <w:r w:rsidRPr="002E6C09">
        <w:rPr>
          <w:rFonts w:cs="Arial"/>
          <w:sz w:val="24"/>
          <w:szCs w:val="24"/>
        </w:rPr>
        <w:t>10</w:t>
      </w:r>
      <w:r w:rsidR="00D5100D" w:rsidRPr="002E6C09">
        <w:rPr>
          <w:rFonts w:cs="Arial"/>
          <w:sz w:val="24"/>
          <w:szCs w:val="24"/>
        </w:rPr>
        <w:t>.3.1</w:t>
      </w:r>
      <w:r w:rsidR="00D5100D" w:rsidRPr="002E6C09">
        <w:rPr>
          <w:rFonts w:cs="Arial"/>
          <w:sz w:val="24"/>
          <w:szCs w:val="24"/>
        </w:rPr>
        <w:tab/>
        <w:t xml:space="preserve">A system of financial monitoring must be maintained by the </w:t>
      </w:r>
      <w:r w:rsidR="00D61509" w:rsidRPr="002E6C09">
        <w:rPr>
          <w:rFonts w:cs="Arial"/>
          <w:sz w:val="24"/>
          <w:szCs w:val="24"/>
        </w:rPr>
        <w:t>Director of Finance</w:t>
      </w:r>
      <w:r w:rsidR="00D5100D" w:rsidRPr="002E6C09">
        <w:rPr>
          <w:rFonts w:cs="Arial"/>
          <w:sz w:val="24"/>
          <w:szCs w:val="24"/>
        </w:rPr>
        <w:t xml:space="preserve"> to </w:t>
      </w:r>
      <w:r w:rsidR="00BE1D03" w:rsidRPr="002E6C09">
        <w:rPr>
          <w:rFonts w:cs="Arial"/>
          <w:sz w:val="24"/>
          <w:szCs w:val="24"/>
        </w:rPr>
        <w:t>e</w:t>
      </w:r>
      <w:r w:rsidR="00D5100D" w:rsidRPr="002E6C09">
        <w:rPr>
          <w:rFonts w:cs="Arial"/>
          <w:sz w:val="24"/>
          <w:szCs w:val="24"/>
        </w:rPr>
        <w:t xml:space="preserve">nsure the effective accounting of expenditure under the </w:t>
      </w:r>
      <w:r w:rsidR="00B670C1" w:rsidRPr="002E6C09">
        <w:rPr>
          <w:rFonts w:cs="Arial"/>
          <w:sz w:val="24"/>
          <w:szCs w:val="24"/>
        </w:rPr>
        <w:t>SLAs</w:t>
      </w:r>
      <w:r w:rsidR="00BE1D03" w:rsidRPr="002E6C09">
        <w:rPr>
          <w:rFonts w:cs="Arial"/>
          <w:sz w:val="24"/>
          <w:szCs w:val="24"/>
        </w:rPr>
        <w:t xml:space="preserve"> and Contracts</w:t>
      </w:r>
      <w:r w:rsidR="00D5100D" w:rsidRPr="002E6C09">
        <w:rPr>
          <w:rFonts w:cs="Arial"/>
          <w:sz w:val="24"/>
          <w:szCs w:val="24"/>
        </w:rPr>
        <w:t>.  This should provide a suitable audit trail for all payments made under the agreements, but maintains patient confidentiality</w:t>
      </w:r>
      <w:r w:rsidR="003514D5" w:rsidRPr="002E6C09">
        <w:rPr>
          <w:rFonts w:cs="Arial"/>
          <w:sz w:val="24"/>
          <w:szCs w:val="24"/>
        </w:rPr>
        <w:t>.</w:t>
      </w:r>
    </w:p>
    <w:p w14:paraId="69EAB0BC" w14:textId="77777777" w:rsidR="004C3A69" w:rsidRDefault="004C3A69" w:rsidP="00D34118">
      <w:pPr>
        <w:tabs>
          <w:tab w:val="left" w:pos="1440"/>
        </w:tabs>
        <w:rPr>
          <w:rFonts w:cs="Arial"/>
          <w:color w:val="FFFFFF"/>
          <w:sz w:val="24"/>
          <w:szCs w:val="24"/>
        </w:rPr>
      </w:pPr>
    </w:p>
    <w:p w14:paraId="6B8AFB27" w14:textId="77777777" w:rsidR="00CA3F79" w:rsidRDefault="00CA3F79" w:rsidP="00D34118">
      <w:pPr>
        <w:tabs>
          <w:tab w:val="left" w:pos="1440"/>
        </w:tabs>
        <w:rPr>
          <w:rFonts w:cs="Arial"/>
          <w:color w:val="FFFFFF"/>
          <w:sz w:val="24"/>
          <w:szCs w:val="24"/>
        </w:rPr>
      </w:pPr>
    </w:p>
    <w:p w14:paraId="4DD205B9" w14:textId="77777777" w:rsidR="009A7B3B" w:rsidRPr="00D559EA" w:rsidRDefault="00B23E77" w:rsidP="00D34118">
      <w:pPr>
        <w:ind w:left="993" w:hanging="993"/>
        <w:rPr>
          <w:rFonts w:cs="Arial"/>
          <w:sz w:val="28"/>
          <w:szCs w:val="28"/>
        </w:rPr>
      </w:pPr>
      <w:r w:rsidRPr="00D559EA">
        <w:rPr>
          <w:rFonts w:cs="Arial"/>
          <w:b/>
          <w:color w:val="000000"/>
          <w:sz w:val="28"/>
          <w:szCs w:val="28"/>
        </w:rPr>
        <w:t>11</w:t>
      </w:r>
      <w:r w:rsidR="009A7B3B" w:rsidRPr="00D559EA">
        <w:rPr>
          <w:rFonts w:cs="Arial"/>
          <w:b/>
          <w:color w:val="000000"/>
          <w:sz w:val="28"/>
          <w:szCs w:val="28"/>
        </w:rPr>
        <w:t>.</w:t>
      </w:r>
      <w:r w:rsidR="009A7B3B" w:rsidRPr="00D559EA">
        <w:rPr>
          <w:rFonts w:cs="Arial"/>
          <w:b/>
          <w:color w:val="000000"/>
          <w:sz w:val="28"/>
          <w:szCs w:val="28"/>
        </w:rPr>
        <w:tab/>
      </w:r>
      <w:r w:rsidR="009A7B3B" w:rsidRPr="00D559EA">
        <w:rPr>
          <w:rFonts w:cs="Arial"/>
          <w:b/>
          <w:sz w:val="28"/>
          <w:szCs w:val="28"/>
        </w:rPr>
        <w:t xml:space="preserve">TERMS OF SERVICE, ALLOWANCES AND PAYMENT OF MEMBERS OF THE </w:t>
      </w:r>
      <w:r w:rsidR="008724F2" w:rsidRPr="00D559EA">
        <w:rPr>
          <w:rFonts w:cs="Arial"/>
          <w:b/>
          <w:sz w:val="28"/>
          <w:szCs w:val="28"/>
        </w:rPr>
        <w:t>PHA BOARD</w:t>
      </w:r>
      <w:r w:rsidR="009A7B3B" w:rsidRPr="00D559EA">
        <w:rPr>
          <w:rFonts w:cs="Arial"/>
          <w:b/>
          <w:sz w:val="28"/>
          <w:szCs w:val="28"/>
        </w:rPr>
        <w:t xml:space="preserve"> AND EMPLOYEES</w:t>
      </w:r>
      <w:r w:rsidR="005F08E8" w:rsidRPr="00D559EA">
        <w:rPr>
          <w:rFonts w:cs="Arial"/>
          <w:b/>
          <w:sz w:val="28"/>
          <w:szCs w:val="28"/>
        </w:rPr>
        <w:t xml:space="preserve"> OF THE </w:t>
      </w:r>
      <w:r w:rsidR="00B6153E" w:rsidRPr="00D559EA">
        <w:rPr>
          <w:rFonts w:cs="Arial"/>
          <w:b/>
          <w:sz w:val="28"/>
          <w:szCs w:val="28"/>
        </w:rPr>
        <w:t>PHA</w:t>
      </w:r>
    </w:p>
    <w:p w14:paraId="0D325C1B" w14:textId="77777777" w:rsidR="009A7B3B" w:rsidRPr="002E6C09" w:rsidRDefault="009A7B3B" w:rsidP="00D34118">
      <w:pPr>
        <w:tabs>
          <w:tab w:val="left" w:pos="864"/>
          <w:tab w:val="left" w:pos="1440"/>
        </w:tabs>
        <w:ind w:left="900" w:hanging="900"/>
        <w:rPr>
          <w:rFonts w:cs="Arial"/>
          <w:sz w:val="24"/>
          <w:szCs w:val="24"/>
        </w:rPr>
      </w:pPr>
    </w:p>
    <w:p w14:paraId="60043FBD" w14:textId="77777777" w:rsidR="009A7B3B" w:rsidRPr="002E6C09" w:rsidRDefault="00B23E77" w:rsidP="00D34118">
      <w:pPr>
        <w:ind w:left="993" w:hanging="993"/>
        <w:rPr>
          <w:rFonts w:cs="Arial"/>
          <w:b/>
          <w:color w:val="000000"/>
          <w:sz w:val="24"/>
          <w:szCs w:val="24"/>
        </w:rPr>
      </w:pPr>
      <w:r w:rsidRPr="002E6C09">
        <w:rPr>
          <w:rFonts w:cs="Arial"/>
          <w:color w:val="000000"/>
          <w:sz w:val="24"/>
          <w:szCs w:val="24"/>
        </w:rPr>
        <w:t>11</w:t>
      </w:r>
      <w:r w:rsidR="009A7B3B" w:rsidRPr="002E6C09">
        <w:rPr>
          <w:rFonts w:cs="Arial"/>
          <w:color w:val="000000"/>
          <w:sz w:val="24"/>
          <w:szCs w:val="24"/>
        </w:rPr>
        <w:t>.1</w:t>
      </w:r>
      <w:r w:rsidR="009A7B3B" w:rsidRPr="002E6C09">
        <w:rPr>
          <w:rFonts w:cs="Arial"/>
          <w:color w:val="000000"/>
          <w:sz w:val="24"/>
          <w:szCs w:val="24"/>
        </w:rPr>
        <w:tab/>
      </w:r>
      <w:r w:rsidR="009A7B3B" w:rsidRPr="002E6C09">
        <w:rPr>
          <w:rFonts w:cs="Arial"/>
          <w:b/>
          <w:color w:val="000000"/>
          <w:sz w:val="24"/>
          <w:szCs w:val="24"/>
        </w:rPr>
        <w:t>Remuneration and Terms of Servic</w:t>
      </w:r>
      <w:r w:rsidR="00531C8C" w:rsidRPr="002E6C09">
        <w:rPr>
          <w:rFonts w:cs="Arial"/>
          <w:b/>
          <w:color w:val="000000"/>
          <w:sz w:val="24"/>
          <w:szCs w:val="24"/>
        </w:rPr>
        <w:t>e (see overlap with SO No. 5</w:t>
      </w:r>
      <w:r w:rsidR="009A7B3B" w:rsidRPr="002E6C09">
        <w:rPr>
          <w:rFonts w:cs="Arial"/>
          <w:b/>
          <w:color w:val="000000"/>
          <w:sz w:val="24"/>
          <w:szCs w:val="24"/>
        </w:rPr>
        <w:t>)</w:t>
      </w:r>
    </w:p>
    <w:p w14:paraId="1E0E1DE3" w14:textId="77777777" w:rsidR="009A7B3B" w:rsidRPr="002E6C09" w:rsidRDefault="009A7B3B" w:rsidP="00D34118">
      <w:pPr>
        <w:tabs>
          <w:tab w:val="left" w:pos="864"/>
          <w:tab w:val="left" w:pos="1440"/>
        </w:tabs>
        <w:ind w:left="900" w:hanging="900"/>
        <w:rPr>
          <w:rFonts w:cs="Arial"/>
          <w:color w:val="000000"/>
          <w:sz w:val="24"/>
          <w:szCs w:val="24"/>
        </w:rPr>
      </w:pPr>
    </w:p>
    <w:p w14:paraId="1E9D5A58"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11</w:t>
      </w:r>
      <w:r w:rsidR="009A7B3B" w:rsidRPr="002E6C09">
        <w:rPr>
          <w:rFonts w:cs="Arial"/>
          <w:color w:val="000000"/>
          <w:sz w:val="24"/>
          <w:szCs w:val="24"/>
        </w:rPr>
        <w:t>.1.1</w:t>
      </w:r>
      <w:r w:rsidR="009A7B3B" w:rsidRPr="002E6C09">
        <w:rPr>
          <w:rFonts w:cs="Arial"/>
          <w:color w:val="000000"/>
          <w:sz w:val="24"/>
          <w:szCs w:val="24"/>
        </w:rPr>
        <w:tab/>
        <w:t xml:space="preserve">In accordance with Standing Orders the </w:t>
      </w:r>
      <w:r w:rsidR="001D56AD" w:rsidRPr="002E6C09">
        <w:rPr>
          <w:rFonts w:cs="Arial"/>
          <w:color w:val="000000"/>
          <w:sz w:val="24"/>
          <w:szCs w:val="24"/>
        </w:rPr>
        <w:t>board</w:t>
      </w:r>
      <w:r w:rsidR="009A7B3B" w:rsidRPr="002E6C09">
        <w:rPr>
          <w:rFonts w:cs="Arial"/>
          <w:color w:val="000000"/>
          <w:sz w:val="24"/>
          <w:szCs w:val="24"/>
        </w:rPr>
        <w:t xml:space="preserve"> shall establish a Remuneration and Terms of Service Committee, with clearly defined terms of reference, specifying which posts fall within its area of responsibility, its composition, and t</w:t>
      </w:r>
      <w:r w:rsidR="00C236F9" w:rsidRPr="002E6C09">
        <w:rPr>
          <w:rFonts w:cs="Arial"/>
          <w:color w:val="000000"/>
          <w:sz w:val="24"/>
          <w:szCs w:val="24"/>
        </w:rPr>
        <w:t>he arrangements for reporting.</w:t>
      </w:r>
    </w:p>
    <w:p w14:paraId="159FA362" w14:textId="77777777" w:rsidR="009A7B3B" w:rsidRPr="002E6C09" w:rsidRDefault="009A7B3B" w:rsidP="00D34118">
      <w:pPr>
        <w:tabs>
          <w:tab w:val="left" w:pos="864"/>
          <w:tab w:val="left" w:pos="1440"/>
        </w:tabs>
        <w:ind w:left="900" w:hanging="900"/>
        <w:rPr>
          <w:rFonts w:cs="Arial"/>
          <w:color w:val="000000"/>
          <w:sz w:val="24"/>
          <w:szCs w:val="24"/>
        </w:rPr>
      </w:pPr>
    </w:p>
    <w:p w14:paraId="284BB008"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11</w:t>
      </w:r>
      <w:r w:rsidR="0036758E" w:rsidRPr="002E6C09">
        <w:rPr>
          <w:rFonts w:cs="Arial"/>
          <w:color w:val="000000"/>
          <w:sz w:val="24"/>
          <w:szCs w:val="24"/>
        </w:rPr>
        <w:t>.1.2</w:t>
      </w:r>
      <w:r w:rsidR="0036758E" w:rsidRPr="002E6C09">
        <w:rPr>
          <w:rFonts w:cs="Arial"/>
          <w:color w:val="000000"/>
          <w:sz w:val="24"/>
          <w:szCs w:val="24"/>
        </w:rPr>
        <w:tab/>
        <w:t xml:space="preserve">The Committee will </w:t>
      </w:r>
      <w:r w:rsidR="0036758E" w:rsidRPr="002E6C09">
        <w:rPr>
          <w:rFonts w:cs="Arial"/>
          <w:b/>
          <w:color w:val="000000"/>
          <w:sz w:val="24"/>
          <w:szCs w:val="24"/>
        </w:rPr>
        <w:t>(in areas not already specified by the Department</w:t>
      </w:r>
      <w:r w:rsidR="0036758E" w:rsidRPr="002E6C09">
        <w:rPr>
          <w:rFonts w:cs="Arial"/>
          <w:color w:val="000000"/>
          <w:sz w:val="24"/>
          <w:szCs w:val="24"/>
        </w:rPr>
        <w:t>):</w:t>
      </w:r>
    </w:p>
    <w:p w14:paraId="7AACFD0B" w14:textId="77777777" w:rsidR="009A7B3B" w:rsidRPr="002E6C09" w:rsidRDefault="009A7B3B" w:rsidP="00D34118">
      <w:pPr>
        <w:tabs>
          <w:tab w:val="left" w:pos="864"/>
          <w:tab w:val="left" w:pos="1440"/>
        </w:tabs>
        <w:ind w:left="900" w:hanging="900"/>
        <w:rPr>
          <w:rFonts w:cs="Arial"/>
          <w:color w:val="000000"/>
          <w:sz w:val="24"/>
          <w:szCs w:val="24"/>
        </w:rPr>
      </w:pPr>
    </w:p>
    <w:p w14:paraId="59747C8A"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advise the </w:t>
      </w:r>
      <w:r w:rsidR="001D56AD" w:rsidRPr="002E6C09">
        <w:rPr>
          <w:rFonts w:cs="Arial"/>
          <w:color w:val="000000"/>
          <w:sz w:val="24"/>
          <w:szCs w:val="24"/>
        </w:rPr>
        <w:t>board</w:t>
      </w:r>
      <w:r w:rsidRPr="002E6C09">
        <w:rPr>
          <w:rFonts w:cs="Arial"/>
          <w:color w:val="000000"/>
          <w:sz w:val="24"/>
          <w:szCs w:val="24"/>
        </w:rPr>
        <w:t xml:space="preserve"> about appropriate remuneration and terms of service for the Chief Executive, other officer members employed by the </w:t>
      </w:r>
      <w:r w:rsidR="00B6153E" w:rsidRPr="002E6C09">
        <w:rPr>
          <w:rFonts w:cs="Arial"/>
          <w:color w:val="000000"/>
          <w:sz w:val="24"/>
          <w:szCs w:val="24"/>
        </w:rPr>
        <w:t>PHA</w:t>
      </w:r>
      <w:r w:rsidRPr="002E6C09">
        <w:rPr>
          <w:rFonts w:cs="Arial"/>
          <w:color w:val="000000"/>
          <w:sz w:val="24"/>
          <w:szCs w:val="24"/>
        </w:rPr>
        <w:t xml:space="preserve"> and other senior employees including: </w:t>
      </w:r>
    </w:p>
    <w:p w14:paraId="64DAA98D" w14:textId="77777777" w:rsidR="009A7B3B" w:rsidRPr="002E6C09" w:rsidRDefault="009A7B3B" w:rsidP="00D34118">
      <w:pPr>
        <w:tabs>
          <w:tab w:val="left" w:pos="864"/>
          <w:tab w:val="left" w:pos="1440"/>
        </w:tabs>
        <w:ind w:left="900"/>
        <w:rPr>
          <w:rFonts w:cs="Arial"/>
          <w:color w:val="000000"/>
          <w:sz w:val="24"/>
          <w:szCs w:val="24"/>
        </w:rPr>
      </w:pPr>
    </w:p>
    <w:p w14:paraId="33A763E2" w14:textId="77777777" w:rsidR="001D5EBB" w:rsidRDefault="009A7B3B" w:rsidP="00D34118">
      <w:pPr>
        <w:numPr>
          <w:ilvl w:val="0"/>
          <w:numId w:val="27"/>
        </w:numPr>
        <w:ind w:left="1843" w:hanging="425"/>
        <w:rPr>
          <w:rFonts w:cs="Arial"/>
          <w:color w:val="000000"/>
          <w:sz w:val="24"/>
          <w:szCs w:val="24"/>
        </w:rPr>
      </w:pPr>
      <w:r w:rsidRPr="002E6C09">
        <w:rPr>
          <w:rFonts w:cs="Arial"/>
          <w:color w:val="000000"/>
          <w:sz w:val="24"/>
          <w:szCs w:val="24"/>
        </w:rPr>
        <w:t>all aspects of salary (including any performance-related elements/bonuses);</w:t>
      </w:r>
    </w:p>
    <w:p w14:paraId="37AFB0E4" w14:textId="77777777" w:rsidR="001D5EBB" w:rsidRDefault="009A7B3B" w:rsidP="00D34118">
      <w:pPr>
        <w:numPr>
          <w:ilvl w:val="0"/>
          <w:numId w:val="27"/>
        </w:numPr>
        <w:ind w:left="1843" w:hanging="425"/>
        <w:rPr>
          <w:rFonts w:cs="Arial"/>
          <w:color w:val="000000"/>
          <w:sz w:val="24"/>
          <w:szCs w:val="24"/>
        </w:rPr>
      </w:pPr>
      <w:r w:rsidRPr="001D5EBB">
        <w:rPr>
          <w:rFonts w:cs="Arial"/>
          <w:color w:val="000000"/>
          <w:sz w:val="24"/>
          <w:szCs w:val="24"/>
        </w:rPr>
        <w:t>provisions for other benefits, including pensions and cars;</w:t>
      </w:r>
      <w:r w:rsidR="001D5EBB">
        <w:rPr>
          <w:rFonts w:cs="Arial"/>
          <w:color w:val="000000"/>
          <w:sz w:val="24"/>
          <w:szCs w:val="24"/>
        </w:rPr>
        <w:t xml:space="preserve"> and</w:t>
      </w:r>
    </w:p>
    <w:p w14:paraId="6A21E1DC" w14:textId="77777777" w:rsidR="009A7B3B" w:rsidRPr="001D5EBB" w:rsidRDefault="009A7B3B" w:rsidP="00D34118">
      <w:pPr>
        <w:numPr>
          <w:ilvl w:val="0"/>
          <w:numId w:val="27"/>
        </w:numPr>
        <w:ind w:left="1843" w:hanging="425"/>
        <w:rPr>
          <w:rFonts w:cs="Arial"/>
          <w:color w:val="000000"/>
          <w:sz w:val="24"/>
          <w:szCs w:val="24"/>
        </w:rPr>
      </w:pPr>
      <w:r w:rsidRPr="001D5EBB">
        <w:rPr>
          <w:rFonts w:cs="Arial"/>
          <w:color w:val="000000"/>
          <w:sz w:val="24"/>
          <w:szCs w:val="24"/>
        </w:rPr>
        <w:t>arrangements for termination of employm</w:t>
      </w:r>
      <w:r w:rsidR="001D5EBB">
        <w:rPr>
          <w:rFonts w:cs="Arial"/>
          <w:color w:val="000000"/>
          <w:sz w:val="24"/>
          <w:szCs w:val="24"/>
        </w:rPr>
        <w:t>ent and other contractual terms.</w:t>
      </w:r>
    </w:p>
    <w:p w14:paraId="30E29641" w14:textId="77777777" w:rsidR="009A7B3B" w:rsidRPr="002E6C09" w:rsidRDefault="009A7B3B" w:rsidP="00D34118">
      <w:pPr>
        <w:tabs>
          <w:tab w:val="left" w:pos="864"/>
          <w:tab w:val="left" w:pos="1440"/>
        </w:tabs>
        <w:ind w:left="900" w:hanging="900"/>
        <w:rPr>
          <w:rFonts w:cs="Arial"/>
          <w:color w:val="000000"/>
          <w:sz w:val="24"/>
          <w:szCs w:val="24"/>
        </w:rPr>
      </w:pPr>
    </w:p>
    <w:p w14:paraId="7FAB1393"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make such recommendations to the </w:t>
      </w:r>
      <w:r w:rsidR="001D56AD" w:rsidRPr="002E6C09">
        <w:rPr>
          <w:rFonts w:cs="Arial"/>
          <w:color w:val="000000"/>
          <w:sz w:val="24"/>
          <w:szCs w:val="24"/>
        </w:rPr>
        <w:t>board</w:t>
      </w:r>
      <w:r w:rsidRPr="002E6C09">
        <w:rPr>
          <w:rFonts w:cs="Arial"/>
          <w:color w:val="000000"/>
          <w:sz w:val="24"/>
          <w:szCs w:val="24"/>
        </w:rPr>
        <w:t xml:space="preserve"> on the remuneration and terms of service of officer members of the </w:t>
      </w:r>
      <w:r w:rsidR="001D56AD" w:rsidRPr="002E6C09">
        <w:rPr>
          <w:rFonts w:cs="Arial"/>
          <w:color w:val="000000"/>
          <w:sz w:val="24"/>
          <w:szCs w:val="24"/>
        </w:rPr>
        <w:t>board</w:t>
      </w:r>
      <w:r w:rsidRPr="002E6C09">
        <w:rPr>
          <w:rFonts w:cs="Arial"/>
          <w:color w:val="000000"/>
          <w:sz w:val="24"/>
          <w:szCs w:val="24"/>
        </w:rPr>
        <w:t xml:space="preserve"> (and other senior employees) to ensure they are fairly rewarded for their individual contribution to the </w:t>
      </w:r>
      <w:r w:rsidR="00B6153E" w:rsidRPr="002E6C09">
        <w:rPr>
          <w:rFonts w:cs="Arial"/>
          <w:color w:val="000000"/>
          <w:sz w:val="24"/>
          <w:szCs w:val="24"/>
        </w:rPr>
        <w:t>PHA</w:t>
      </w:r>
      <w:r w:rsidRPr="002E6C09">
        <w:rPr>
          <w:rFonts w:cs="Arial"/>
          <w:color w:val="000000"/>
          <w:sz w:val="24"/>
          <w:szCs w:val="24"/>
        </w:rPr>
        <w:t xml:space="preserve"> - having proper regard to the </w:t>
      </w:r>
      <w:r w:rsidR="00B6153E" w:rsidRPr="002E6C09">
        <w:rPr>
          <w:rFonts w:cs="Arial"/>
          <w:color w:val="000000"/>
          <w:sz w:val="24"/>
          <w:szCs w:val="24"/>
        </w:rPr>
        <w:t>PHA</w:t>
      </w:r>
      <w:r w:rsidRPr="002E6C09">
        <w:rPr>
          <w:rFonts w:cs="Arial"/>
          <w:color w:val="000000"/>
          <w:sz w:val="24"/>
          <w:szCs w:val="24"/>
        </w:rPr>
        <w:t xml:space="preserve">’s circumstances and performance and to the provisions of any </w:t>
      </w:r>
      <w:r w:rsidRPr="002E6C09">
        <w:rPr>
          <w:rFonts w:cs="Arial"/>
          <w:sz w:val="24"/>
          <w:szCs w:val="24"/>
        </w:rPr>
        <w:t>national arrangements for such members and</w:t>
      </w:r>
      <w:r w:rsidRPr="002E6C09">
        <w:rPr>
          <w:rFonts w:cs="Arial"/>
          <w:color w:val="800000"/>
          <w:sz w:val="24"/>
          <w:szCs w:val="24"/>
        </w:rPr>
        <w:t xml:space="preserve"> </w:t>
      </w:r>
      <w:r w:rsidRPr="002E6C09">
        <w:rPr>
          <w:rFonts w:cs="Arial"/>
          <w:color w:val="000000"/>
          <w:sz w:val="24"/>
          <w:szCs w:val="24"/>
        </w:rPr>
        <w:t>staff where appropriate;</w:t>
      </w:r>
    </w:p>
    <w:p w14:paraId="611AF80B" w14:textId="77777777" w:rsidR="009A7B3B" w:rsidRPr="002E6C09" w:rsidRDefault="009A7B3B" w:rsidP="00D34118">
      <w:pPr>
        <w:tabs>
          <w:tab w:val="left" w:pos="864"/>
          <w:tab w:val="left" w:pos="1440"/>
        </w:tabs>
        <w:ind w:left="1440" w:hanging="447"/>
        <w:rPr>
          <w:rFonts w:cs="Arial"/>
          <w:color w:val="000000"/>
          <w:sz w:val="24"/>
          <w:szCs w:val="24"/>
        </w:rPr>
      </w:pPr>
    </w:p>
    <w:p w14:paraId="62AAB1C2" w14:textId="77777777" w:rsidR="009A7B3B" w:rsidRPr="002E6C09" w:rsidRDefault="009A7B3B" w:rsidP="00D34118">
      <w:pPr>
        <w:tabs>
          <w:tab w:val="left" w:pos="864"/>
          <w:tab w:val="left" w:pos="1440"/>
        </w:tabs>
        <w:ind w:left="1440" w:hanging="447"/>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monitor and evaluate the performance of individual officer members of and other senior employees; </w:t>
      </w:r>
      <w:r w:rsidR="001D5EBB">
        <w:rPr>
          <w:rFonts w:cs="Arial"/>
          <w:color w:val="000000"/>
          <w:sz w:val="24"/>
          <w:szCs w:val="24"/>
        </w:rPr>
        <w:t>and</w:t>
      </w:r>
    </w:p>
    <w:p w14:paraId="497251AB" w14:textId="77777777" w:rsidR="009A7B3B" w:rsidRPr="002E6C09" w:rsidRDefault="009A7B3B" w:rsidP="00D34118">
      <w:pPr>
        <w:tabs>
          <w:tab w:val="left" w:pos="864"/>
          <w:tab w:val="left" w:pos="1440"/>
        </w:tabs>
        <w:ind w:left="1440" w:hanging="447"/>
        <w:rPr>
          <w:rFonts w:cs="Arial"/>
          <w:color w:val="000000"/>
          <w:sz w:val="24"/>
          <w:szCs w:val="24"/>
        </w:rPr>
      </w:pPr>
    </w:p>
    <w:p w14:paraId="41B3E011" w14:textId="77777777" w:rsidR="009A7B3B" w:rsidRPr="002E6C09" w:rsidRDefault="009A7B3B" w:rsidP="00D34118">
      <w:pPr>
        <w:tabs>
          <w:tab w:val="left" w:pos="864"/>
          <w:tab w:val="left" w:pos="1440"/>
        </w:tabs>
        <w:ind w:left="1440" w:hanging="447"/>
        <w:rPr>
          <w:rFonts w:cs="Arial"/>
          <w:color w:val="000000"/>
          <w:sz w:val="24"/>
          <w:szCs w:val="24"/>
        </w:rPr>
      </w:pPr>
      <w:r w:rsidRPr="002E6C09">
        <w:rPr>
          <w:rFonts w:cs="Arial"/>
          <w:color w:val="000000"/>
          <w:sz w:val="24"/>
          <w:szCs w:val="24"/>
        </w:rPr>
        <w:t>(d)</w:t>
      </w:r>
      <w:r w:rsidRPr="002E6C09">
        <w:rPr>
          <w:rFonts w:cs="Arial"/>
          <w:color w:val="000000"/>
          <w:sz w:val="24"/>
          <w:szCs w:val="24"/>
        </w:rPr>
        <w:tab/>
        <w:t>advise on and oversee appropriate contractual arrangements for such staff including the proper calculation and scrutiny of termination payments taking account of such national guidance as is appropriate.</w:t>
      </w:r>
    </w:p>
    <w:p w14:paraId="2CA7C8F0" w14:textId="77777777" w:rsidR="009A7B3B" w:rsidRPr="002E6C09" w:rsidRDefault="009A7B3B" w:rsidP="00D34118">
      <w:pPr>
        <w:tabs>
          <w:tab w:val="left" w:pos="864"/>
          <w:tab w:val="left" w:pos="1440"/>
        </w:tabs>
        <w:ind w:left="900" w:hanging="447"/>
        <w:rPr>
          <w:rFonts w:cs="Arial"/>
          <w:color w:val="000000"/>
          <w:sz w:val="24"/>
          <w:szCs w:val="24"/>
        </w:rPr>
      </w:pPr>
    </w:p>
    <w:p w14:paraId="3BD47415"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11</w:t>
      </w:r>
      <w:r w:rsidR="009A7B3B" w:rsidRPr="002E6C09">
        <w:rPr>
          <w:rFonts w:cs="Arial"/>
          <w:color w:val="000000"/>
          <w:sz w:val="24"/>
          <w:szCs w:val="24"/>
        </w:rPr>
        <w:t>.1.3</w:t>
      </w:r>
      <w:r w:rsidR="009A7B3B" w:rsidRPr="002E6C09">
        <w:rPr>
          <w:rFonts w:cs="Arial"/>
          <w:color w:val="000000"/>
          <w:sz w:val="24"/>
          <w:szCs w:val="24"/>
        </w:rPr>
        <w:tab/>
        <w:t xml:space="preserve">The Committee shall report in writing to the </w:t>
      </w:r>
      <w:r w:rsidR="001D56AD" w:rsidRPr="002E6C09">
        <w:rPr>
          <w:rFonts w:cs="Arial"/>
          <w:color w:val="000000"/>
          <w:sz w:val="24"/>
          <w:szCs w:val="24"/>
        </w:rPr>
        <w:t>board</w:t>
      </w:r>
      <w:r w:rsidR="009A7B3B" w:rsidRPr="002E6C09">
        <w:rPr>
          <w:rFonts w:cs="Arial"/>
          <w:color w:val="000000"/>
          <w:sz w:val="24"/>
          <w:szCs w:val="24"/>
        </w:rPr>
        <w:t xml:space="preserve"> the basis for its recommendations.  The </w:t>
      </w:r>
      <w:r w:rsidR="001D56AD" w:rsidRPr="002E6C09">
        <w:rPr>
          <w:rFonts w:cs="Arial"/>
          <w:color w:val="000000"/>
          <w:sz w:val="24"/>
          <w:szCs w:val="24"/>
        </w:rPr>
        <w:t>board</w:t>
      </w:r>
      <w:r w:rsidR="009A7B3B" w:rsidRPr="002E6C09">
        <w:rPr>
          <w:rFonts w:cs="Arial"/>
          <w:color w:val="000000"/>
          <w:sz w:val="24"/>
          <w:szCs w:val="24"/>
        </w:rPr>
        <w:t xml:space="preserve"> shall use the report as the basis for their decisions, but remain accountable for taking decisions on the remuneration and terms of service of officer members</w:t>
      </w:r>
      <w:r w:rsidR="0036758E" w:rsidRPr="002E6C09">
        <w:rPr>
          <w:rFonts w:cs="Arial"/>
          <w:color w:val="000000"/>
          <w:sz w:val="24"/>
          <w:szCs w:val="24"/>
        </w:rPr>
        <w:t xml:space="preserve"> in matters not already directed by the Department</w:t>
      </w:r>
      <w:r w:rsidR="009A7B3B" w:rsidRPr="002E6C09">
        <w:rPr>
          <w:rFonts w:cs="Arial"/>
          <w:color w:val="000000"/>
          <w:sz w:val="24"/>
          <w:szCs w:val="24"/>
        </w:rPr>
        <w:t xml:space="preserve">.  Minutes of the </w:t>
      </w:r>
      <w:r w:rsidR="001D56AD" w:rsidRPr="002E6C09">
        <w:rPr>
          <w:rFonts w:cs="Arial"/>
          <w:color w:val="000000"/>
          <w:sz w:val="24"/>
          <w:szCs w:val="24"/>
        </w:rPr>
        <w:t>board</w:t>
      </w:r>
      <w:r w:rsidR="009A7B3B" w:rsidRPr="002E6C09">
        <w:rPr>
          <w:rFonts w:cs="Arial"/>
          <w:color w:val="000000"/>
          <w:sz w:val="24"/>
          <w:szCs w:val="24"/>
        </w:rPr>
        <w:t>'s meetin</w:t>
      </w:r>
      <w:r w:rsidR="004A4463">
        <w:rPr>
          <w:rFonts w:cs="Arial"/>
          <w:color w:val="000000"/>
          <w:sz w:val="24"/>
          <w:szCs w:val="24"/>
        </w:rPr>
        <w:t>gs should record such decisions;</w:t>
      </w:r>
    </w:p>
    <w:p w14:paraId="60761BC0" w14:textId="77777777" w:rsidR="009A7B3B" w:rsidRPr="002E6C09" w:rsidRDefault="009A7B3B" w:rsidP="00D34118">
      <w:pPr>
        <w:tabs>
          <w:tab w:val="left" w:pos="864"/>
          <w:tab w:val="left" w:pos="1440"/>
        </w:tabs>
        <w:ind w:left="900" w:hanging="900"/>
        <w:rPr>
          <w:rFonts w:cs="Arial"/>
          <w:color w:val="000000"/>
          <w:sz w:val="24"/>
          <w:szCs w:val="24"/>
        </w:rPr>
      </w:pPr>
    </w:p>
    <w:p w14:paraId="2E137196"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11</w:t>
      </w:r>
      <w:r w:rsidR="009A7B3B" w:rsidRPr="002E6C09">
        <w:rPr>
          <w:rFonts w:cs="Arial"/>
          <w:color w:val="000000"/>
          <w:sz w:val="24"/>
          <w:szCs w:val="24"/>
        </w:rPr>
        <w:t>.1.4</w:t>
      </w:r>
      <w:r w:rsidR="009A7B3B" w:rsidRPr="002E6C09">
        <w:rPr>
          <w:rFonts w:cs="Arial"/>
          <w:color w:val="000000"/>
          <w:sz w:val="24"/>
          <w:szCs w:val="24"/>
        </w:rPr>
        <w:tab/>
        <w:t xml:space="preserve">The </w:t>
      </w:r>
      <w:r w:rsidR="001D56AD" w:rsidRPr="002E6C09">
        <w:rPr>
          <w:rFonts w:cs="Arial"/>
          <w:color w:val="000000"/>
          <w:sz w:val="24"/>
          <w:szCs w:val="24"/>
        </w:rPr>
        <w:t>board</w:t>
      </w:r>
      <w:r w:rsidR="009A7B3B" w:rsidRPr="002E6C09">
        <w:rPr>
          <w:rFonts w:cs="Arial"/>
          <w:color w:val="000000"/>
          <w:sz w:val="24"/>
          <w:szCs w:val="24"/>
        </w:rPr>
        <w:t xml:space="preserve"> will consider and need to approve proposals presented by the Chief Executive for the setting of remuneration and conditions of service for those employees and officers not covered by</w:t>
      </w:r>
      <w:r w:rsidR="00AD27EA" w:rsidRPr="002E6C09">
        <w:rPr>
          <w:rFonts w:cs="Arial"/>
          <w:color w:val="000000"/>
          <w:sz w:val="24"/>
          <w:szCs w:val="24"/>
        </w:rPr>
        <w:t xml:space="preserve"> </w:t>
      </w:r>
      <w:r w:rsidR="0036758E" w:rsidRPr="002E6C09">
        <w:rPr>
          <w:rFonts w:cs="Arial"/>
          <w:color w:val="000000"/>
          <w:sz w:val="24"/>
          <w:szCs w:val="24"/>
        </w:rPr>
        <w:t>either Departmental direction or by</w:t>
      </w:r>
      <w:r w:rsidR="004A4463">
        <w:rPr>
          <w:rFonts w:cs="Arial"/>
          <w:color w:val="000000"/>
          <w:sz w:val="24"/>
          <w:szCs w:val="24"/>
        </w:rPr>
        <w:t xml:space="preserve"> the Committee; and</w:t>
      </w:r>
    </w:p>
    <w:p w14:paraId="3AF9635B" w14:textId="77777777" w:rsidR="009A7B3B" w:rsidRPr="002E6C09" w:rsidRDefault="009A7B3B" w:rsidP="00D34118">
      <w:pPr>
        <w:tabs>
          <w:tab w:val="left" w:pos="864"/>
          <w:tab w:val="left" w:pos="1440"/>
        </w:tabs>
        <w:ind w:left="900" w:hanging="900"/>
        <w:rPr>
          <w:rFonts w:cs="Arial"/>
          <w:color w:val="000000"/>
          <w:sz w:val="24"/>
          <w:szCs w:val="24"/>
        </w:rPr>
      </w:pPr>
    </w:p>
    <w:p w14:paraId="0C656810"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11</w:t>
      </w:r>
      <w:r w:rsidR="009A7B3B" w:rsidRPr="002E6C09">
        <w:rPr>
          <w:rFonts w:cs="Arial"/>
          <w:color w:val="000000"/>
          <w:sz w:val="24"/>
          <w:szCs w:val="24"/>
        </w:rPr>
        <w:t>.1.5</w:t>
      </w:r>
      <w:r w:rsidR="009A7B3B" w:rsidRPr="002E6C09">
        <w:rPr>
          <w:rFonts w:cs="Arial"/>
          <w:color w:val="000000"/>
          <w:sz w:val="24"/>
          <w:szCs w:val="24"/>
        </w:rPr>
        <w:tab/>
        <w:t xml:space="preserve">The </w:t>
      </w:r>
      <w:r w:rsidR="00B6153E" w:rsidRPr="002E6C09">
        <w:rPr>
          <w:rFonts w:cs="Arial"/>
          <w:color w:val="000000"/>
          <w:sz w:val="24"/>
          <w:szCs w:val="24"/>
        </w:rPr>
        <w:t>PHA</w:t>
      </w:r>
      <w:r w:rsidR="009A7B3B" w:rsidRPr="002E6C09">
        <w:rPr>
          <w:rFonts w:cs="Arial"/>
          <w:color w:val="000000"/>
          <w:sz w:val="24"/>
          <w:szCs w:val="24"/>
        </w:rPr>
        <w:t xml:space="preserve"> will pay allowances to the Chairman and </w:t>
      </w:r>
      <w:r w:rsidR="0017493B" w:rsidRPr="002E6C09">
        <w:rPr>
          <w:rFonts w:cs="Arial"/>
          <w:color w:val="000000"/>
          <w:sz w:val="24"/>
          <w:szCs w:val="24"/>
        </w:rPr>
        <w:t>non-executive</w:t>
      </w:r>
      <w:r w:rsidR="009A7B3B" w:rsidRPr="002E6C09">
        <w:rPr>
          <w:rFonts w:cs="Arial"/>
          <w:color w:val="000000"/>
          <w:sz w:val="24"/>
          <w:szCs w:val="24"/>
        </w:rPr>
        <w:t xml:space="preserve"> members of the </w:t>
      </w:r>
      <w:r w:rsidR="001D56AD" w:rsidRPr="002E6C09">
        <w:rPr>
          <w:rFonts w:cs="Arial"/>
          <w:color w:val="000000"/>
          <w:sz w:val="24"/>
          <w:szCs w:val="24"/>
        </w:rPr>
        <w:t>board</w:t>
      </w:r>
      <w:r w:rsidR="009A7B3B" w:rsidRPr="002E6C09">
        <w:rPr>
          <w:rFonts w:cs="Arial"/>
          <w:color w:val="000000"/>
          <w:sz w:val="24"/>
          <w:szCs w:val="24"/>
        </w:rPr>
        <w:t xml:space="preserve"> in accordance with instructions issued by the </w:t>
      </w:r>
      <w:r w:rsidR="00CE5F29" w:rsidRPr="002E6C09">
        <w:rPr>
          <w:rFonts w:cs="Arial"/>
          <w:color w:val="000000"/>
          <w:sz w:val="24"/>
          <w:szCs w:val="24"/>
        </w:rPr>
        <w:t>Minister</w:t>
      </w:r>
      <w:r w:rsidR="00660761">
        <w:rPr>
          <w:rFonts w:cs="Arial"/>
          <w:color w:val="000000"/>
          <w:sz w:val="24"/>
          <w:szCs w:val="24"/>
        </w:rPr>
        <w:t xml:space="preserve"> </w:t>
      </w:r>
      <w:r w:rsidR="00660761" w:rsidRPr="00660761">
        <w:rPr>
          <w:rFonts w:cs="Arial"/>
          <w:color w:val="000000"/>
          <w:sz w:val="24"/>
          <w:szCs w:val="24"/>
        </w:rPr>
        <w:t>and in line with D</w:t>
      </w:r>
      <w:r w:rsidR="004333D5">
        <w:rPr>
          <w:rFonts w:cs="Arial"/>
          <w:color w:val="000000"/>
          <w:sz w:val="24"/>
          <w:szCs w:val="24"/>
        </w:rPr>
        <w:t>o</w:t>
      </w:r>
      <w:r w:rsidR="00660761" w:rsidRPr="00660761">
        <w:rPr>
          <w:rFonts w:cs="Arial"/>
          <w:color w:val="000000"/>
          <w:sz w:val="24"/>
          <w:szCs w:val="24"/>
        </w:rPr>
        <w:t xml:space="preserve">H </w:t>
      </w:r>
      <w:r w:rsidR="002E7521">
        <w:rPr>
          <w:rFonts w:cs="Arial"/>
          <w:color w:val="000000"/>
          <w:sz w:val="24"/>
          <w:szCs w:val="24"/>
        </w:rPr>
        <w:t>c</w:t>
      </w:r>
      <w:r w:rsidR="00660761" w:rsidRPr="00660761">
        <w:rPr>
          <w:rFonts w:cs="Arial"/>
          <w:color w:val="000000"/>
          <w:sz w:val="24"/>
          <w:szCs w:val="24"/>
        </w:rPr>
        <w:t>ircular guidance.</w:t>
      </w:r>
    </w:p>
    <w:p w14:paraId="2955E4A9" w14:textId="77777777" w:rsidR="009A7B3B" w:rsidRPr="002E6C09" w:rsidRDefault="009A7B3B" w:rsidP="00D34118">
      <w:pPr>
        <w:tabs>
          <w:tab w:val="left" w:pos="864"/>
        </w:tabs>
        <w:rPr>
          <w:rFonts w:cs="Arial"/>
          <w:color w:val="000000"/>
          <w:sz w:val="24"/>
          <w:szCs w:val="24"/>
        </w:rPr>
      </w:pPr>
    </w:p>
    <w:p w14:paraId="5F31FFBC" w14:textId="77777777" w:rsidR="009A7B3B" w:rsidRPr="002E6C09" w:rsidRDefault="00B23E77" w:rsidP="00D34118">
      <w:pPr>
        <w:ind w:left="993" w:hanging="993"/>
        <w:rPr>
          <w:rFonts w:cs="Arial"/>
          <w:color w:val="000000"/>
          <w:sz w:val="24"/>
          <w:szCs w:val="24"/>
        </w:rPr>
      </w:pPr>
      <w:r w:rsidRPr="00D559EA">
        <w:rPr>
          <w:rFonts w:cs="Arial"/>
          <w:color w:val="000000"/>
          <w:sz w:val="24"/>
          <w:szCs w:val="24"/>
        </w:rPr>
        <w:t>11</w:t>
      </w:r>
      <w:r w:rsidR="009A7B3B" w:rsidRPr="00D559EA">
        <w:rPr>
          <w:rFonts w:cs="Arial"/>
          <w:color w:val="000000"/>
          <w:sz w:val="24"/>
          <w:szCs w:val="24"/>
        </w:rPr>
        <w:t>.2</w:t>
      </w:r>
      <w:r w:rsidR="009A7B3B" w:rsidRPr="002E6C09">
        <w:rPr>
          <w:rFonts w:cs="Arial"/>
          <w:b/>
          <w:color w:val="000000"/>
          <w:sz w:val="24"/>
          <w:szCs w:val="24"/>
        </w:rPr>
        <w:tab/>
        <w:t>Funded Establishment</w:t>
      </w:r>
    </w:p>
    <w:p w14:paraId="1C2CAF0F" w14:textId="77777777" w:rsidR="009A7B3B" w:rsidRPr="002E6C09" w:rsidRDefault="009A7B3B" w:rsidP="00D34118">
      <w:pPr>
        <w:tabs>
          <w:tab w:val="left" w:pos="864"/>
        </w:tabs>
        <w:rPr>
          <w:rFonts w:cs="Arial"/>
          <w:color w:val="000000"/>
          <w:sz w:val="24"/>
          <w:szCs w:val="24"/>
        </w:rPr>
      </w:pPr>
    </w:p>
    <w:p w14:paraId="79448B2B" w14:textId="77777777" w:rsidR="009A7B3B" w:rsidRPr="002E6C09" w:rsidRDefault="00B23E77" w:rsidP="00D34118">
      <w:pPr>
        <w:ind w:left="993" w:hanging="993"/>
        <w:outlineLvl w:val="0"/>
        <w:rPr>
          <w:rFonts w:cs="Arial"/>
          <w:color w:val="000000"/>
          <w:sz w:val="24"/>
          <w:szCs w:val="24"/>
        </w:rPr>
      </w:pPr>
      <w:r w:rsidRPr="002E6C09">
        <w:rPr>
          <w:rFonts w:cs="Arial"/>
          <w:color w:val="000000"/>
          <w:sz w:val="24"/>
          <w:szCs w:val="24"/>
        </w:rPr>
        <w:t>11</w:t>
      </w:r>
      <w:r w:rsidR="009A7B3B" w:rsidRPr="002E6C09">
        <w:rPr>
          <w:rFonts w:cs="Arial"/>
          <w:color w:val="000000"/>
          <w:sz w:val="24"/>
          <w:szCs w:val="24"/>
        </w:rPr>
        <w:t>.2.1</w:t>
      </w:r>
      <w:r w:rsidR="009A7B3B" w:rsidRPr="002E6C09">
        <w:rPr>
          <w:rFonts w:cs="Arial"/>
          <w:color w:val="000000"/>
          <w:sz w:val="24"/>
          <w:szCs w:val="24"/>
        </w:rPr>
        <w:tab/>
        <w:t>The manpower plans incorporated within the annual budget will form the funded establishment.</w:t>
      </w:r>
    </w:p>
    <w:p w14:paraId="559BDDB7" w14:textId="77777777" w:rsidR="009A7B3B" w:rsidRPr="002E6C09" w:rsidRDefault="009A7B3B" w:rsidP="00D34118">
      <w:pPr>
        <w:ind w:left="993" w:hanging="993"/>
        <w:rPr>
          <w:rFonts w:cs="Arial"/>
          <w:color w:val="000000"/>
          <w:sz w:val="24"/>
          <w:szCs w:val="24"/>
        </w:rPr>
      </w:pPr>
    </w:p>
    <w:p w14:paraId="5795A14D"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11</w:t>
      </w:r>
      <w:r w:rsidR="009A7B3B" w:rsidRPr="002E6C09">
        <w:rPr>
          <w:rFonts w:cs="Arial"/>
          <w:color w:val="000000"/>
          <w:sz w:val="24"/>
          <w:szCs w:val="24"/>
        </w:rPr>
        <w:t>.2.2</w:t>
      </w:r>
      <w:r w:rsidR="009A7B3B" w:rsidRPr="002E6C09">
        <w:rPr>
          <w:rFonts w:cs="Arial"/>
          <w:color w:val="000000"/>
          <w:sz w:val="24"/>
          <w:szCs w:val="24"/>
        </w:rPr>
        <w:tab/>
        <w:t>The funded establishment of any department may not be varied without the approval of the Chief Executive.</w:t>
      </w:r>
    </w:p>
    <w:p w14:paraId="2259EF6D" w14:textId="77777777" w:rsidR="00AD27EA" w:rsidRPr="002E6C09" w:rsidRDefault="00AD27EA" w:rsidP="00D34118">
      <w:pPr>
        <w:ind w:left="993" w:hanging="993"/>
        <w:rPr>
          <w:rFonts w:cs="Arial"/>
          <w:color w:val="000000"/>
          <w:sz w:val="24"/>
          <w:szCs w:val="24"/>
        </w:rPr>
      </w:pPr>
    </w:p>
    <w:p w14:paraId="6F42E403" w14:textId="77777777" w:rsidR="00AD27EA" w:rsidRPr="002E6C09" w:rsidRDefault="00B23E77" w:rsidP="00D34118">
      <w:pPr>
        <w:ind w:left="993" w:hanging="993"/>
        <w:rPr>
          <w:rFonts w:cs="Arial"/>
          <w:color w:val="000000"/>
          <w:sz w:val="24"/>
          <w:szCs w:val="24"/>
        </w:rPr>
      </w:pPr>
      <w:r w:rsidRPr="002E6C09">
        <w:rPr>
          <w:rFonts w:cs="Arial"/>
          <w:color w:val="000000"/>
          <w:sz w:val="24"/>
          <w:szCs w:val="24"/>
        </w:rPr>
        <w:t>11</w:t>
      </w:r>
      <w:r w:rsidR="00AD27EA" w:rsidRPr="002E6C09">
        <w:rPr>
          <w:rFonts w:cs="Arial"/>
          <w:color w:val="000000"/>
          <w:sz w:val="24"/>
          <w:szCs w:val="24"/>
        </w:rPr>
        <w:t>.2.3</w:t>
      </w:r>
      <w:r w:rsidR="00AD27EA" w:rsidRPr="002E6C09">
        <w:rPr>
          <w:rFonts w:cs="Arial"/>
          <w:color w:val="000000"/>
          <w:sz w:val="24"/>
          <w:szCs w:val="24"/>
        </w:rPr>
        <w:tab/>
        <w:t xml:space="preserve">The Finance Director will ensure that appropriate controls are in place to ensure the funded establishment is not exceeded without prior authority of the Chief </w:t>
      </w:r>
      <w:r w:rsidR="0052045E" w:rsidRPr="002E6C09">
        <w:rPr>
          <w:rFonts w:cs="Arial"/>
          <w:color w:val="000000"/>
          <w:sz w:val="24"/>
          <w:szCs w:val="24"/>
        </w:rPr>
        <w:t>E</w:t>
      </w:r>
      <w:r w:rsidR="00AD27EA" w:rsidRPr="002E6C09">
        <w:rPr>
          <w:rFonts w:cs="Arial"/>
          <w:color w:val="000000"/>
          <w:sz w:val="24"/>
          <w:szCs w:val="24"/>
        </w:rPr>
        <w:t>xecutive.</w:t>
      </w:r>
    </w:p>
    <w:p w14:paraId="743248DD" w14:textId="77777777" w:rsidR="009A7B3B" w:rsidRPr="002E6C09" w:rsidRDefault="009A7B3B" w:rsidP="00D34118">
      <w:pPr>
        <w:tabs>
          <w:tab w:val="left" w:pos="864"/>
        </w:tabs>
        <w:rPr>
          <w:rFonts w:cs="Arial"/>
          <w:color w:val="000000"/>
          <w:sz w:val="24"/>
          <w:szCs w:val="24"/>
        </w:rPr>
      </w:pPr>
    </w:p>
    <w:p w14:paraId="48223734" w14:textId="77777777" w:rsidR="009A7B3B" w:rsidRPr="002E6C09" w:rsidRDefault="00B23E77" w:rsidP="00D34118">
      <w:pPr>
        <w:ind w:left="993" w:hanging="993"/>
        <w:rPr>
          <w:rFonts w:cs="Arial"/>
          <w:color w:val="000000"/>
          <w:sz w:val="24"/>
          <w:szCs w:val="24"/>
        </w:rPr>
      </w:pPr>
      <w:r w:rsidRPr="00D559EA">
        <w:rPr>
          <w:rFonts w:cs="Arial"/>
          <w:color w:val="000000"/>
          <w:sz w:val="24"/>
          <w:szCs w:val="24"/>
        </w:rPr>
        <w:t>11</w:t>
      </w:r>
      <w:r w:rsidR="009A7B3B" w:rsidRPr="00D559EA">
        <w:rPr>
          <w:rFonts w:cs="Arial"/>
          <w:color w:val="000000"/>
          <w:sz w:val="24"/>
          <w:szCs w:val="24"/>
        </w:rPr>
        <w:t>.3</w:t>
      </w:r>
      <w:r w:rsidR="009A7B3B" w:rsidRPr="002E6C09">
        <w:rPr>
          <w:rFonts w:cs="Arial"/>
          <w:b/>
          <w:color w:val="000000"/>
          <w:sz w:val="24"/>
          <w:szCs w:val="24"/>
        </w:rPr>
        <w:tab/>
        <w:t>Staff Appointments</w:t>
      </w:r>
      <w:r w:rsidR="00BE1A10">
        <w:rPr>
          <w:rFonts w:cs="Arial"/>
          <w:b/>
          <w:color w:val="000000"/>
          <w:sz w:val="24"/>
          <w:szCs w:val="24"/>
        </w:rPr>
        <w:t xml:space="preserve"> (also ref 8.12 Agency Staffing)</w:t>
      </w:r>
    </w:p>
    <w:p w14:paraId="63AC958A" w14:textId="77777777" w:rsidR="009A7B3B" w:rsidRPr="002E6C09" w:rsidRDefault="009A7B3B" w:rsidP="00D34118">
      <w:pPr>
        <w:tabs>
          <w:tab w:val="left" w:pos="864"/>
        </w:tabs>
        <w:rPr>
          <w:rFonts w:cs="Arial"/>
          <w:color w:val="000000"/>
          <w:sz w:val="24"/>
          <w:szCs w:val="24"/>
        </w:rPr>
      </w:pPr>
    </w:p>
    <w:p w14:paraId="6EF1AC31"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11</w:t>
      </w:r>
      <w:r w:rsidR="009A7B3B" w:rsidRPr="002E6C09">
        <w:rPr>
          <w:rFonts w:cs="Arial"/>
          <w:color w:val="000000"/>
          <w:sz w:val="24"/>
          <w:szCs w:val="24"/>
        </w:rPr>
        <w:t>.3.1</w:t>
      </w:r>
      <w:r w:rsidR="009A7B3B" w:rsidRPr="002E6C09">
        <w:rPr>
          <w:rFonts w:cs="Arial"/>
          <w:color w:val="000000"/>
          <w:sz w:val="24"/>
          <w:szCs w:val="24"/>
        </w:rPr>
        <w:tab/>
        <w:t>No officer</w:t>
      </w:r>
      <w:r w:rsidR="00BE1A10">
        <w:rPr>
          <w:rFonts w:cs="Arial"/>
          <w:color w:val="000000"/>
          <w:sz w:val="24"/>
          <w:szCs w:val="24"/>
        </w:rPr>
        <w:t>,</w:t>
      </w:r>
      <w:r w:rsidR="009A7B3B" w:rsidRPr="002E6C09">
        <w:rPr>
          <w:rFonts w:cs="Arial"/>
          <w:color w:val="000000"/>
          <w:sz w:val="24"/>
          <w:szCs w:val="24"/>
        </w:rPr>
        <w:t xml:space="preserve"> Member of the </w:t>
      </w:r>
      <w:r w:rsidR="001D56AD" w:rsidRPr="002E6C09">
        <w:rPr>
          <w:rFonts w:cs="Arial"/>
          <w:color w:val="000000"/>
          <w:sz w:val="24"/>
          <w:szCs w:val="24"/>
        </w:rPr>
        <w:t>board</w:t>
      </w:r>
      <w:r w:rsidR="009A7B3B" w:rsidRPr="002E6C09">
        <w:rPr>
          <w:rFonts w:cs="Arial"/>
          <w:color w:val="000000"/>
          <w:sz w:val="24"/>
          <w:szCs w:val="24"/>
        </w:rPr>
        <w:t xml:space="preserve"> or </w:t>
      </w:r>
      <w:r w:rsidR="00B6153E" w:rsidRPr="002E6C09">
        <w:rPr>
          <w:rFonts w:cs="Arial"/>
          <w:color w:val="000000"/>
          <w:sz w:val="24"/>
          <w:szCs w:val="24"/>
        </w:rPr>
        <w:t>PHA</w:t>
      </w:r>
      <w:r w:rsidR="005F08E8" w:rsidRPr="002E6C09">
        <w:rPr>
          <w:rFonts w:cs="Arial"/>
          <w:color w:val="000000"/>
          <w:sz w:val="24"/>
          <w:szCs w:val="24"/>
        </w:rPr>
        <w:t xml:space="preserve"> </w:t>
      </w:r>
      <w:r w:rsidR="009A7B3B" w:rsidRPr="002E6C09">
        <w:rPr>
          <w:rFonts w:cs="Arial"/>
          <w:color w:val="000000"/>
          <w:sz w:val="24"/>
          <w:szCs w:val="24"/>
        </w:rPr>
        <w:t>employee may engage</w:t>
      </w:r>
      <w:r w:rsidR="00BE1A10">
        <w:rPr>
          <w:rFonts w:cs="Arial"/>
          <w:color w:val="000000"/>
          <w:sz w:val="24"/>
          <w:szCs w:val="24"/>
        </w:rPr>
        <w:t xml:space="preserve"> new staff</w:t>
      </w:r>
      <w:r w:rsidR="00637D3B">
        <w:rPr>
          <w:rFonts w:cs="Arial"/>
          <w:color w:val="000000"/>
          <w:sz w:val="24"/>
          <w:szCs w:val="24"/>
        </w:rPr>
        <w:t xml:space="preserve">  </w:t>
      </w:r>
      <w:r w:rsidR="00C576DA">
        <w:rPr>
          <w:rFonts w:cs="Arial"/>
          <w:color w:val="000000"/>
          <w:sz w:val="24"/>
          <w:szCs w:val="24"/>
        </w:rPr>
        <w:t>(</w:t>
      </w:r>
      <w:r w:rsidR="00637D3B">
        <w:rPr>
          <w:rFonts w:cs="Arial"/>
          <w:color w:val="000000"/>
          <w:sz w:val="24"/>
          <w:szCs w:val="24"/>
        </w:rPr>
        <w:t>either to vacancies or new posts</w:t>
      </w:r>
      <w:r w:rsidR="00C576DA">
        <w:rPr>
          <w:rFonts w:cs="Arial"/>
          <w:color w:val="000000"/>
          <w:sz w:val="24"/>
          <w:szCs w:val="24"/>
        </w:rPr>
        <w:t>)</w:t>
      </w:r>
      <w:r w:rsidR="009A7B3B" w:rsidRPr="002E6C09">
        <w:rPr>
          <w:rFonts w:cs="Arial"/>
          <w:color w:val="000000"/>
          <w:sz w:val="24"/>
          <w:szCs w:val="24"/>
        </w:rPr>
        <w:t>, re-grade employees</w:t>
      </w:r>
      <w:r w:rsidR="00637D3B">
        <w:rPr>
          <w:rFonts w:cs="Arial"/>
          <w:color w:val="000000"/>
          <w:sz w:val="24"/>
          <w:szCs w:val="24"/>
        </w:rPr>
        <w:t>,</w:t>
      </w:r>
      <w:r w:rsidR="00637D3B" w:rsidRPr="00637D3B">
        <w:rPr>
          <w:rFonts w:cs="Arial"/>
          <w:color w:val="000000"/>
          <w:sz w:val="24"/>
          <w:szCs w:val="24"/>
        </w:rPr>
        <w:t xml:space="preserve"> </w:t>
      </w:r>
      <w:r w:rsidR="00637D3B" w:rsidRPr="002E6C09">
        <w:rPr>
          <w:rFonts w:cs="Arial"/>
          <w:color w:val="000000"/>
          <w:sz w:val="24"/>
          <w:szCs w:val="24"/>
        </w:rPr>
        <w:t>or agree to changes in any aspect of remuneration</w:t>
      </w:r>
      <w:r w:rsidR="009A7B3B" w:rsidRPr="002E6C09">
        <w:rPr>
          <w:rFonts w:cs="Arial"/>
          <w:color w:val="000000"/>
          <w:sz w:val="24"/>
          <w:szCs w:val="24"/>
        </w:rPr>
        <w:t>,</w:t>
      </w:r>
      <w:r w:rsidR="00637D3B" w:rsidRPr="00637D3B">
        <w:rPr>
          <w:rFonts w:cs="Arial"/>
          <w:color w:val="000000"/>
          <w:sz w:val="24"/>
          <w:szCs w:val="24"/>
        </w:rPr>
        <w:t xml:space="preserve"> </w:t>
      </w:r>
      <w:r w:rsidR="00637D3B" w:rsidRPr="002E6C09">
        <w:rPr>
          <w:rFonts w:cs="Arial"/>
          <w:color w:val="000000"/>
          <w:sz w:val="24"/>
          <w:szCs w:val="24"/>
        </w:rPr>
        <w:t>or hire agency staff</w:t>
      </w:r>
      <w:r w:rsidR="009A7B3B" w:rsidRPr="002E6C09">
        <w:rPr>
          <w:rFonts w:cs="Arial"/>
          <w:color w:val="000000"/>
          <w:sz w:val="24"/>
          <w:szCs w:val="24"/>
        </w:rPr>
        <w:t xml:space="preserve"> </w:t>
      </w:r>
      <w:r w:rsidR="00637D3B">
        <w:rPr>
          <w:rFonts w:cs="Arial"/>
          <w:color w:val="000000"/>
          <w:sz w:val="24"/>
          <w:szCs w:val="24"/>
        </w:rPr>
        <w:t xml:space="preserve">(ref 8.12) </w:t>
      </w:r>
      <w:r w:rsidR="009A7B3B" w:rsidRPr="002E6C09">
        <w:rPr>
          <w:rFonts w:cs="Arial"/>
          <w:color w:val="000000"/>
          <w:sz w:val="24"/>
          <w:szCs w:val="24"/>
        </w:rPr>
        <w:t xml:space="preserve">either on a permanent or temporary </w:t>
      </w:r>
      <w:r w:rsidR="00637D3B">
        <w:rPr>
          <w:rFonts w:cs="Arial"/>
          <w:color w:val="000000"/>
          <w:sz w:val="24"/>
          <w:szCs w:val="24"/>
        </w:rPr>
        <w:t>basis</w:t>
      </w:r>
      <w:r w:rsidR="00C576DA">
        <w:rPr>
          <w:rFonts w:cs="Arial"/>
          <w:color w:val="000000"/>
          <w:sz w:val="24"/>
          <w:szCs w:val="24"/>
        </w:rPr>
        <w:t>:</w:t>
      </w:r>
    </w:p>
    <w:p w14:paraId="4867C491" w14:textId="77777777" w:rsidR="009A7B3B" w:rsidRPr="002E6C09" w:rsidRDefault="009A7B3B" w:rsidP="00D34118">
      <w:pPr>
        <w:ind w:left="1418" w:hanging="425"/>
        <w:rPr>
          <w:rFonts w:cs="Arial"/>
          <w:color w:val="000000"/>
          <w:sz w:val="24"/>
          <w:szCs w:val="24"/>
        </w:rPr>
      </w:pPr>
    </w:p>
    <w:p w14:paraId="4FECD6C0"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unless </w:t>
      </w:r>
      <w:r w:rsidR="00637D3B">
        <w:rPr>
          <w:rFonts w:cs="Arial"/>
          <w:color w:val="000000"/>
          <w:sz w:val="24"/>
          <w:szCs w:val="24"/>
        </w:rPr>
        <w:t xml:space="preserve">expressly </w:t>
      </w:r>
      <w:proofErr w:type="spellStart"/>
      <w:r w:rsidRPr="002E6C09">
        <w:rPr>
          <w:rFonts w:cs="Arial"/>
          <w:color w:val="000000"/>
          <w:sz w:val="24"/>
          <w:szCs w:val="24"/>
        </w:rPr>
        <w:t>authorised</w:t>
      </w:r>
      <w:proofErr w:type="spellEnd"/>
      <w:r w:rsidRPr="002E6C09">
        <w:rPr>
          <w:rFonts w:cs="Arial"/>
          <w:color w:val="000000"/>
          <w:sz w:val="24"/>
          <w:szCs w:val="24"/>
        </w:rPr>
        <w:t xml:space="preserve"> to do so by the Chief Executive</w:t>
      </w:r>
      <w:r w:rsidR="003573A5" w:rsidRPr="002E6C09">
        <w:rPr>
          <w:rFonts w:cs="Arial"/>
          <w:color w:val="000000"/>
          <w:sz w:val="24"/>
          <w:szCs w:val="24"/>
        </w:rPr>
        <w:t xml:space="preserve"> or his/her nominated officer</w:t>
      </w:r>
      <w:r w:rsidRPr="002E6C09">
        <w:rPr>
          <w:rFonts w:cs="Arial"/>
          <w:color w:val="000000"/>
          <w:sz w:val="24"/>
          <w:szCs w:val="24"/>
        </w:rPr>
        <w:t>;</w:t>
      </w:r>
      <w:r w:rsidR="003573A5" w:rsidRPr="002E6C09">
        <w:rPr>
          <w:rFonts w:cs="Arial"/>
          <w:color w:val="000000"/>
          <w:sz w:val="24"/>
          <w:szCs w:val="24"/>
        </w:rPr>
        <w:t xml:space="preserve">  and</w:t>
      </w:r>
      <w:r w:rsidRPr="002E6C09">
        <w:rPr>
          <w:rFonts w:cs="Arial"/>
          <w:color w:val="000000"/>
          <w:sz w:val="24"/>
          <w:szCs w:val="24"/>
        </w:rPr>
        <w:t xml:space="preserve"> </w:t>
      </w:r>
    </w:p>
    <w:p w14:paraId="4BF7690D" w14:textId="77777777" w:rsidR="009A7B3B" w:rsidRPr="002E6C09" w:rsidRDefault="009A7B3B" w:rsidP="00D34118">
      <w:pPr>
        <w:ind w:left="1418" w:hanging="425"/>
        <w:rPr>
          <w:rFonts w:cs="Arial"/>
          <w:color w:val="000000"/>
          <w:sz w:val="24"/>
          <w:szCs w:val="24"/>
        </w:rPr>
      </w:pPr>
    </w:p>
    <w:p w14:paraId="6D8607BD" w14:textId="77777777" w:rsidR="009A7B3B"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within the limit of their approved budget and funded establishment</w:t>
      </w:r>
      <w:r w:rsidR="00637D3B">
        <w:rPr>
          <w:rFonts w:cs="Arial"/>
          <w:color w:val="000000"/>
          <w:sz w:val="24"/>
          <w:szCs w:val="24"/>
        </w:rPr>
        <w:t xml:space="preserve"> numbers</w:t>
      </w:r>
      <w:r w:rsidR="003573A5" w:rsidRPr="002E6C09">
        <w:rPr>
          <w:rFonts w:cs="Arial"/>
          <w:color w:val="000000"/>
          <w:sz w:val="24"/>
          <w:szCs w:val="24"/>
        </w:rPr>
        <w:t xml:space="preserve"> as confirmed by the Director of </w:t>
      </w:r>
      <w:r w:rsidR="0035107E" w:rsidRPr="002E6C09">
        <w:rPr>
          <w:rFonts w:cs="Arial"/>
          <w:color w:val="000000"/>
          <w:sz w:val="24"/>
          <w:szCs w:val="24"/>
        </w:rPr>
        <w:t>Finance</w:t>
      </w:r>
      <w:r w:rsidR="000E5B0E" w:rsidRPr="002E6C09">
        <w:rPr>
          <w:rFonts w:cs="Arial"/>
          <w:color w:val="000000"/>
          <w:sz w:val="24"/>
          <w:szCs w:val="24"/>
        </w:rPr>
        <w:t xml:space="preserve"> (ref para 1.2.6)</w:t>
      </w:r>
      <w:r w:rsidR="00BE1A10">
        <w:rPr>
          <w:rFonts w:cs="Arial"/>
          <w:color w:val="000000"/>
          <w:sz w:val="24"/>
          <w:szCs w:val="24"/>
        </w:rPr>
        <w:t xml:space="preserve">, who will review with reference to the overall Management and Administration budget </w:t>
      </w:r>
      <w:r w:rsidR="00637D3B">
        <w:rPr>
          <w:rFonts w:cs="Arial"/>
          <w:color w:val="000000"/>
          <w:sz w:val="24"/>
          <w:szCs w:val="24"/>
        </w:rPr>
        <w:t>set by the D</w:t>
      </w:r>
      <w:r w:rsidR="00320866">
        <w:rPr>
          <w:rFonts w:cs="Arial"/>
          <w:color w:val="000000"/>
          <w:sz w:val="24"/>
          <w:szCs w:val="24"/>
        </w:rPr>
        <w:t>o</w:t>
      </w:r>
      <w:r w:rsidR="00637D3B">
        <w:rPr>
          <w:rFonts w:cs="Arial"/>
          <w:color w:val="000000"/>
          <w:sz w:val="24"/>
          <w:szCs w:val="24"/>
        </w:rPr>
        <w:t xml:space="preserve">H </w:t>
      </w:r>
      <w:r w:rsidR="00BE1A10">
        <w:rPr>
          <w:rFonts w:cs="Arial"/>
          <w:color w:val="000000"/>
          <w:sz w:val="24"/>
          <w:szCs w:val="24"/>
        </w:rPr>
        <w:t>and staff establishment</w:t>
      </w:r>
      <w:r w:rsidR="00637D3B">
        <w:rPr>
          <w:rFonts w:cs="Arial"/>
          <w:color w:val="000000"/>
          <w:sz w:val="24"/>
          <w:szCs w:val="24"/>
        </w:rPr>
        <w:t>.</w:t>
      </w:r>
    </w:p>
    <w:p w14:paraId="49E3CCB4" w14:textId="77777777" w:rsidR="00637D3B" w:rsidRDefault="00637D3B" w:rsidP="00D34118">
      <w:pPr>
        <w:ind w:left="1418" w:hanging="425"/>
        <w:rPr>
          <w:rFonts w:cs="Arial"/>
          <w:color w:val="000000"/>
          <w:sz w:val="24"/>
          <w:szCs w:val="24"/>
        </w:rPr>
      </w:pPr>
    </w:p>
    <w:p w14:paraId="4330F6B9" w14:textId="77777777" w:rsidR="00BE1A10" w:rsidRDefault="00BE1A10" w:rsidP="00D34118">
      <w:pPr>
        <w:ind w:left="1418" w:hanging="425"/>
        <w:rPr>
          <w:rFonts w:cs="Arial"/>
          <w:color w:val="000000"/>
          <w:sz w:val="24"/>
          <w:szCs w:val="24"/>
        </w:rPr>
      </w:pPr>
      <w:r>
        <w:rPr>
          <w:rFonts w:cs="Arial"/>
          <w:color w:val="000000"/>
          <w:sz w:val="24"/>
          <w:szCs w:val="24"/>
        </w:rPr>
        <w:t>(c)  The Director of Finance shall raise any issues regarding non-approval based on the terms set in 11.3.1 (b) with the Chief Executive.</w:t>
      </w:r>
    </w:p>
    <w:p w14:paraId="4875EF2C" w14:textId="77777777" w:rsidR="00C071DF" w:rsidRDefault="00C071DF" w:rsidP="00D34118">
      <w:pPr>
        <w:ind w:left="1418" w:hanging="425"/>
        <w:rPr>
          <w:rFonts w:cs="Arial"/>
          <w:color w:val="000000"/>
          <w:sz w:val="24"/>
          <w:szCs w:val="24"/>
        </w:rPr>
      </w:pPr>
    </w:p>
    <w:p w14:paraId="6F654E43" w14:textId="77777777" w:rsidR="00C071DF" w:rsidRPr="002E6C09" w:rsidRDefault="00C071DF" w:rsidP="00D34118">
      <w:pPr>
        <w:ind w:left="1418" w:hanging="425"/>
        <w:rPr>
          <w:rFonts w:cs="Arial"/>
          <w:color w:val="000000"/>
          <w:sz w:val="24"/>
          <w:szCs w:val="24"/>
        </w:rPr>
      </w:pPr>
      <w:r>
        <w:rPr>
          <w:rFonts w:cs="Arial"/>
          <w:color w:val="000000"/>
          <w:sz w:val="24"/>
          <w:szCs w:val="24"/>
        </w:rPr>
        <w:t>(d)</w:t>
      </w:r>
      <w:r>
        <w:rPr>
          <w:rFonts w:cs="Arial"/>
          <w:color w:val="000000"/>
          <w:sz w:val="24"/>
          <w:szCs w:val="24"/>
        </w:rPr>
        <w:tab/>
      </w:r>
      <w:r w:rsidR="006C6E79" w:rsidRPr="006C6E79">
        <w:rPr>
          <w:rFonts w:cs="Arial"/>
          <w:color w:val="000000"/>
          <w:sz w:val="24"/>
          <w:szCs w:val="24"/>
        </w:rPr>
        <w:t>The introduction of electronic recruitment and approval processes shall not remove the requirements of 11.3.1 a – c.</w:t>
      </w:r>
    </w:p>
    <w:p w14:paraId="1C785408" w14:textId="77777777" w:rsidR="009A7B3B" w:rsidRPr="002E6C09" w:rsidRDefault="009A7B3B" w:rsidP="00D34118">
      <w:pPr>
        <w:tabs>
          <w:tab w:val="left" w:pos="864"/>
        </w:tabs>
        <w:rPr>
          <w:rFonts w:cs="Arial"/>
          <w:color w:val="000000"/>
          <w:sz w:val="24"/>
          <w:szCs w:val="24"/>
        </w:rPr>
      </w:pPr>
    </w:p>
    <w:p w14:paraId="4F3C7BC4" w14:textId="77777777" w:rsidR="009A7B3B" w:rsidRDefault="00B23E77" w:rsidP="00D34118">
      <w:pPr>
        <w:ind w:left="993" w:hanging="993"/>
        <w:rPr>
          <w:rFonts w:cs="Arial"/>
          <w:color w:val="000000"/>
          <w:sz w:val="24"/>
          <w:szCs w:val="24"/>
        </w:rPr>
      </w:pPr>
      <w:r w:rsidRPr="002E6C09">
        <w:rPr>
          <w:rFonts w:cs="Arial"/>
          <w:color w:val="000000"/>
          <w:sz w:val="24"/>
          <w:szCs w:val="24"/>
        </w:rPr>
        <w:t>11</w:t>
      </w:r>
      <w:r w:rsidR="009A7B3B" w:rsidRPr="002E6C09">
        <w:rPr>
          <w:rFonts w:cs="Arial"/>
          <w:color w:val="000000"/>
          <w:sz w:val="24"/>
          <w:szCs w:val="24"/>
        </w:rPr>
        <w:t>.3.2</w:t>
      </w:r>
      <w:r w:rsidR="009A7B3B" w:rsidRPr="002E6C09">
        <w:rPr>
          <w:rFonts w:cs="Arial"/>
          <w:color w:val="000000"/>
          <w:sz w:val="24"/>
          <w:szCs w:val="24"/>
        </w:rPr>
        <w:tab/>
        <w:t xml:space="preserve">The </w:t>
      </w:r>
      <w:r w:rsidR="001D56AD" w:rsidRPr="002E6C09">
        <w:rPr>
          <w:rFonts w:cs="Arial"/>
          <w:color w:val="000000"/>
          <w:sz w:val="24"/>
          <w:szCs w:val="24"/>
        </w:rPr>
        <w:t>board</w:t>
      </w:r>
      <w:r w:rsidR="009A7B3B" w:rsidRPr="002E6C09">
        <w:rPr>
          <w:rFonts w:cs="Arial"/>
          <w:color w:val="000000"/>
          <w:sz w:val="24"/>
          <w:szCs w:val="24"/>
        </w:rPr>
        <w:t xml:space="preserve"> will approve procedures presented by the Chief Executive for the determination of commencing pay rates, condition of service, </w:t>
      </w:r>
      <w:r w:rsidR="004E6048" w:rsidRPr="002E6C09">
        <w:rPr>
          <w:rFonts w:cs="Arial"/>
          <w:color w:val="000000"/>
          <w:sz w:val="24"/>
          <w:szCs w:val="24"/>
        </w:rPr>
        <w:t>etc.</w:t>
      </w:r>
      <w:r w:rsidR="009A7B3B" w:rsidRPr="002E6C09">
        <w:rPr>
          <w:rFonts w:cs="Arial"/>
          <w:color w:val="000000"/>
          <w:sz w:val="24"/>
          <w:szCs w:val="24"/>
        </w:rPr>
        <w:t>, for employees.</w:t>
      </w:r>
    </w:p>
    <w:p w14:paraId="5E64E545" w14:textId="77777777" w:rsidR="004B291C" w:rsidRDefault="004B291C" w:rsidP="00D34118">
      <w:pPr>
        <w:ind w:left="993" w:hanging="993"/>
        <w:rPr>
          <w:rFonts w:cs="Arial"/>
          <w:color w:val="000000"/>
          <w:sz w:val="24"/>
          <w:szCs w:val="24"/>
        </w:rPr>
      </w:pPr>
    </w:p>
    <w:p w14:paraId="5FBC6474" w14:textId="77777777" w:rsidR="004B291C" w:rsidRPr="004B291C" w:rsidRDefault="004B291C" w:rsidP="004221F1">
      <w:pPr>
        <w:ind w:left="993" w:hanging="993"/>
        <w:rPr>
          <w:rFonts w:cs="Arial"/>
          <w:color w:val="000000"/>
          <w:sz w:val="24"/>
          <w:szCs w:val="24"/>
        </w:rPr>
      </w:pPr>
      <w:r w:rsidRPr="004B291C">
        <w:rPr>
          <w:rFonts w:cs="Arial"/>
          <w:color w:val="000000"/>
          <w:sz w:val="24"/>
          <w:szCs w:val="24"/>
        </w:rPr>
        <w:t xml:space="preserve">11.3.3 </w:t>
      </w:r>
      <w:r w:rsidR="005C3981">
        <w:rPr>
          <w:rFonts w:cs="Arial"/>
          <w:color w:val="000000"/>
          <w:sz w:val="24"/>
          <w:szCs w:val="24"/>
        </w:rPr>
        <w:tab/>
      </w:r>
      <w:r w:rsidRPr="004B291C">
        <w:rPr>
          <w:rFonts w:cs="Arial"/>
          <w:color w:val="000000"/>
          <w:sz w:val="24"/>
          <w:szCs w:val="24"/>
        </w:rPr>
        <w:t>In accordance with D</w:t>
      </w:r>
      <w:r w:rsidR="00356AEE">
        <w:rPr>
          <w:rFonts w:cs="Arial"/>
          <w:color w:val="000000"/>
          <w:sz w:val="24"/>
          <w:szCs w:val="24"/>
        </w:rPr>
        <w:t>o</w:t>
      </w:r>
      <w:r w:rsidRPr="004B291C">
        <w:rPr>
          <w:rFonts w:cs="Arial"/>
          <w:color w:val="000000"/>
          <w:sz w:val="24"/>
          <w:szCs w:val="24"/>
        </w:rPr>
        <w:t xml:space="preserve">H &amp; HMRC guidance, staff will ensure that all individuals appointed to deliver services for </w:t>
      </w:r>
      <w:r>
        <w:rPr>
          <w:rFonts w:cs="Arial"/>
          <w:color w:val="000000"/>
          <w:sz w:val="24"/>
          <w:szCs w:val="24"/>
        </w:rPr>
        <w:t>PHA</w:t>
      </w:r>
      <w:r w:rsidRPr="004B291C">
        <w:rPr>
          <w:rFonts w:cs="Arial"/>
          <w:color w:val="000000"/>
          <w:sz w:val="24"/>
          <w:szCs w:val="24"/>
        </w:rPr>
        <w:t>, regardless of type or duration of their appointment, are engaged using correct procedures. This covers staff directly recruited, employment agency appointments &amp; other self-employed appointees.</w:t>
      </w:r>
    </w:p>
    <w:p w14:paraId="59668E8E" w14:textId="77777777" w:rsidR="004B291C" w:rsidRPr="002E6C09" w:rsidRDefault="004B291C" w:rsidP="00D34118">
      <w:pPr>
        <w:ind w:left="993" w:hanging="993"/>
        <w:rPr>
          <w:rFonts w:cs="Arial"/>
          <w:color w:val="000000"/>
          <w:sz w:val="24"/>
          <w:szCs w:val="24"/>
        </w:rPr>
      </w:pPr>
    </w:p>
    <w:p w14:paraId="4E77C450" w14:textId="77777777" w:rsidR="009A7B3B" w:rsidRPr="002E6C09" w:rsidRDefault="009A7B3B" w:rsidP="00D34118">
      <w:pPr>
        <w:tabs>
          <w:tab w:val="left" w:pos="864"/>
        </w:tabs>
        <w:rPr>
          <w:rFonts w:cs="Arial"/>
          <w:color w:val="000000"/>
          <w:sz w:val="24"/>
          <w:szCs w:val="24"/>
        </w:rPr>
      </w:pPr>
    </w:p>
    <w:p w14:paraId="63B30C06" w14:textId="77777777" w:rsidR="009A7B3B" w:rsidRPr="002E6C09" w:rsidRDefault="00B23E77" w:rsidP="00D34118">
      <w:pPr>
        <w:ind w:left="993" w:hanging="993"/>
        <w:rPr>
          <w:rFonts w:cs="Arial"/>
          <w:color w:val="000000"/>
          <w:sz w:val="24"/>
          <w:szCs w:val="24"/>
        </w:rPr>
      </w:pPr>
      <w:r w:rsidRPr="00D559EA">
        <w:rPr>
          <w:rFonts w:cs="Arial"/>
          <w:color w:val="000000"/>
          <w:sz w:val="24"/>
          <w:szCs w:val="24"/>
        </w:rPr>
        <w:t>11</w:t>
      </w:r>
      <w:r w:rsidR="009A7B3B" w:rsidRPr="00D559EA">
        <w:rPr>
          <w:rFonts w:cs="Arial"/>
          <w:color w:val="000000"/>
          <w:sz w:val="24"/>
          <w:szCs w:val="24"/>
        </w:rPr>
        <w:t>.4</w:t>
      </w:r>
      <w:r w:rsidR="009A7B3B" w:rsidRPr="002E6C09">
        <w:rPr>
          <w:rFonts w:cs="Arial"/>
          <w:b/>
          <w:color w:val="000000"/>
          <w:sz w:val="24"/>
          <w:szCs w:val="24"/>
        </w:rPr>
        <w:tab/>
        <w:t>Processing Payroll</w:t>
      </w:r>
    </w:p>
    <w:p w14:paraId="66E12FA6" w14:textId="77777777" w:rsidR="009A7B3B" w:rsidRPr="002E6C09" w:rsidRDefault="00E06F6E" w:rsidP="00D34118">
      <w:pPr>
        <w:tabs>
          <w:tab w:val="left" w:pos="864"/>
        </w:tabs>
        <w:rPr>
          <w:rFonts w:cs="Arial"/>
          <w:color w:val="000000"/>
          <w:sz w:val="24"/>
          <w:szCs w:val="24"/>
        </w:rPr>
      </w:pPr>
      <w:r w:rsidRPr="002E6C09">
        <w:rPr>
          <w:rFonts w:cs="Arial"/>
          <w:color w:val="000000"/>
          <w:sz w:val="24"/>
          <w:szCs w:val="24"/>
        </w:rPr>
        <w:tab/>
      </w:r>
    </w:p>
    <w:p w14:paraId="67EDDB9A"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11</w:t>
      </w:r>
      <w:r w:rsidR="009A7B3B" w:rsidRPr="002E6C09">
        <w:rPr>
          <w:rFonts w:cs="Arial"/>
          <w:color w:val="000000"/>
          <w:sz w:val="24"/>
          <w:szCs w:val="24"/>
        </w:rPr>
        <w:t>.4.1</w:t>
      </w:r>
      <w:r w:rsidR="009A7B3B" w:rsidRPr="002E6C09">
        <w:rPr>
          <w:rFonts w:cs="Arial"/>
          <w:color w:val="000000"/>
          <w:sz w:val="24"/>
          <w:szCs w:val="24"/>
        </w:rPr>
        <w:tab/>
        <w:t xml:space="preserve">The </w:t>
      </w:r>
      <w:r w:rsidR="00D61509" w:rsidRPr="002E6C09">
        <w:rPr>
          <w:rFonts w:cs="Arial"/>
          <w:color w:val="000000"/>
          <w:sz w:val="24"/>
          <w:szCs w:val="24"/>
        </w:rPr>
        <w:t xml:space="preserve">Director of Finance </w:t>
      </w:r>
      <w:r w:rsidR="0035107E" w:rsidRPr="002E6C09">
        <w:rPr>
          <w:rFonts w:cs="Arial"/>
          <w:color w:val="000000"/>
          <w:sz w:val="24"/>
          <w:szCs w:val="24"/>
        </w:rPr>
        <w:t xml:space="preserve">of the Business Services Organisation </w:t>
      </w:r>
      <w:r w:rsidR="009A7B3B" w:rsidRPr="002E6C09">
        <w:rPr>
          <w:rFonts w:cs="Arial"/>
          <w:color w:val="000000"/>
          <w:sz w:val="24"/>
          <w:szCs w:val="24"/>
        </w:rPr>
        <w:t>is responsible for:</w:t>
      </w:r>
    </w:p>
    <w:p w14:paraId="2B0E9D28" w14:textId="77777777" w:rsidR="009A7B3B" w:rsidRPr="002E6C09" w:rsidRDefault="009A7B3B" w:rsidP="00D34118">
      <w:pPr>
        <w:tabs>
          <w:tab w:val="left" w:pos="864"/>
        </w:tabs>
        <w:rPr>
          <w:rFonts w:cs="Arial"/>
          <w:color w:val="000000"/>
          <w:sz w:val="24"/>
          <w:szCs w:val="24"/>
        </w:rPr>
      </w:pPr>
    </w:p>
    <w:p w14:paraId="6AAFC4D2" w14:textId="77777777" w:rsidR="006C6E79" w:rsidRDefault="009A7B3B" w:rsidP="006C6E79">
      <w:pPr>
        <w:numPr>
          <w:ilvl w:val="0"/>
          <w:numId w:val="45"/>
        </w:numPr>
        <w:rPr>
          <w:rFonts w:cs="Arial"/>
          <w:color w:val="000000"/>
          <w:sz w:val="24"/>
          <w:szCs w:val="24"/>
        </w:rPr>
      </w:pPr>
      <w:r w:rsidRPr="002E6C09">
        <w:rPr>
          <w:rFonts w:cs="Arial"/>
          <w:color w:val="000000"/>
          <w:sz w:val="24"/>
          <w:szCs w:val="24"/>
        </w:rPr>
        <w:t xml:space="preserve">specifying timetables for submission of properly </w:t>
      </w:r>
      <w:proofErr w:type="spellStart"/>
      <w:r w:rsidRPr="002E6C09">
        <w:rPr>
          <w:rFonts w:cs="Arial"/>
          <w:color w:val="000000"/>
          <w:sz w:val="24"/>
          <w:szCs w:val="24"/>
        </w:rPr>
        <w:t>authorised</w:t>
      </w:r>
      <w:proofErr w:type="spellEnd"/>
      <w:r w:rsidRPr="002E6C09">
        <w:rPr>
          <w:rFonts w:cs="Arial"/>
          <w:color w:val="000000"/>
          <w:sz w:val="24"/>
          <w:szCs w:val="24"/>
        </w:rPr>
        <w:t xml:space="preserve"> time records and other notifications</w:t>
      </w:r>
      <w:r w:rsidR="006C6E79">
        <w:rPr>
          <w:rFonts w:cs="Arial"/>
          <w:color w:val="000000"/>
          <w:sz w:val="24"/>
          <w:szCs w:val="24"/>
        </w:rPr>
        <w:t xml:space="preserve"> </w:t>
      </w:r>
      <w:r w:rsidR="006C6E79" w:rsidRPr="006C6E79">
        <w:rPr>
          <w:rFonts w:cs="Arial"/>
          <w:color w:val="000000"/>
          <w:sz w:val="24"/>
          <w:szCs w:val="24"/>
        </w:rPr>
        <w:t>either manually or electronically;</w:t>
      </w:r>
    </w:p>
    <w:p w14:paraId="741E9C74" w14:textId="77777777" w:rsidR="009A7B3B" w:rsidRPr="002E6C09" w:rsidRDefault="006C6E79" w:rsidP="006C6E79">
      <w:pPr>
        <w:ind w:left="1353"/>
        <w:rPr>
          <w:rFonts w:cs="Arial"/>
          <w:color w:val="000000"/>
          <w:sz w:val="24"/>
          <w:szCs w:val="24"/>
        </w:rPr>
      </w:pPr>
      <w:r w:rsidRPr="002E6C09">
        <w:rPr>
          <w:rFonts w:cs="Arial"/>
          <w:color w:val="000000"/>
          <w:sz w:val="24"/>
          <w:szCs w:val="24"/>
        </w:rPr>
        <w:t xml:space="preserve"> </w:t>
      </w:r>
    </w:p>
    <w:p w14:paraId="55650B1F"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the final </w:t>
      </w:r>
      <w:r w:rsidRPr="002E6C09">
        <w:rPr>
          <w:rFonts w:cs="Arial"/>
          <w:sz w:val="24"/>
          <w:szCs w:val="24"/>
        </w:rPr>
        <w:t>determination of pay and allowances;</w:t>
      </w:r>
    </w:p>
    <w:p w14:paraId="20687D34" w14:textId="77777777" w:rsidR="009A7B3B" w:rsidRPr="002E6C09" w:rsidRDefault="009A7B3B" w:rsidP="00D34118">
      <w:pPr>
        <w:ind w:left="1418" w:hanging="425"/>
        <w:rPr>
          <w:rFonts w:cs="Arial"/>
          <w:color w:val="000000"/>
          <w:sz w:val="24"/>
          <w:szCs w:val="24"/>
        </w:rPr>
      </w:pPr>
    </w:p>
    <w:p w14:paraId="6397FEAB"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making payment on agreed dates; </w:t>
      </w:r>
      <w:r w:rsidR="004A4463">
        <w:rPr>
          <w:rFonts w:cs="Arial"/>
          <w:color w:val="000000"/>
          <w:sz w:val="24"/>
          <w:szCs w:val="24"/>
        </w:rPr>
        <w:t>and</w:t>
      </w:r>
    </w:p>
    <w:p w14:paraId="5911CA99" w14:textId="77777777" w:rsidR="009A7B3B" w:rsidRPr="002E6C09" w:rsidRDefault="009A7B3B" w:rsidP="00D34118">
      <w:pPr>
        <w:ind w:left="1418" w:hanging="425"/>
        <w:rPr>
          <w:rFonts w:cs="Arial"/>
          <w:color w:val="000000"/>
          <w:sz w:val="24"/>
          <w:szCs w:val="24"/>
        </w:rPr>
      </w:pPr>
    </w:p>
    <w:p w14:paraId="1A963FAD"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(d)</w:t>
      </w:r>
      <w:r w:rsidRPr="002E6C09">
        <w:rPr>
          <w:rFonts w:cs="Arial"/>
          <w:color w:val="000000"/>
          <w:sz w:val="24"/>
          <w:szCs w:val="24"/>
        </w:rPr>
        <w:tab/>
        <w:t>agreeing method of payment.</w:t>
      </w:r>
    </w:p>
    <w:p w14:paraId="11159F80" w14:textId="77777777" w:rsidR="009A7B3B" w:rsidRPr="002E6C09" w:rsidRDefault="009A7B3B" w:rsidP="00D34118">
      <w:pPr>
        <w:tabs>
          <w:tab w:val="left" w:pos="864"/>
        </w:tabs>
        <w:rPr>
          <w:rFonts w:cs="Arial"/>
          <w:color w:val="000000"/>
          <w:sz w:val="24"/>
          <w:szCs w:val="24"/>
        </w:rPr>
      </w:pPr>
    </w:p>
    <w:p w14:paraId="0594A834"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11</w:t>
      </w:r>
      <w:r w:rsidR="009A7B3B" w:rsidRPr="002E6C09">
        <w:rPr>
          <w:rFonts w:cs="Arial"/>
          <w:color w:val="000000"/>
          <w:sz w:val="24"/>
          <w:szCs w:val="24"/>
        </w:rPr>
        <w:t>.4.2</w:t>
      </w:r>
      <w:r w:rsidR="009A7B3B" w:rsidRPr="002E6C09">
        <w:rPr>
          <w:rFonts w:cs="Arial"/>
          <w:color w:val="000000"/>
          <w:sz w:val="24"/>
          <w:szCs w:val="24"/>
        </w:rPr>
        <w:tab/>
        <w:t xml:space="preserve">The </w:t>
      </w:r>
      <w:r w:rsidR="0035107E" w:rsidRPr="002E6C09">
        <w:rPr>
          <w:rFonts w:cs="Arial"/>
          <w:color w:val="000000"/>
          <w:sz w:val="24"/>
          <w:szCs w:val="24"/>
        </w:rPr>
        <w:t>D</w:t>
      </w:r>
      <w:r w:rsidR="00D61509" w:rsidRPr="002E6C09">
        <w:rPr>
          <w:rFonts w:cs="Arial"/>
          <w:color w:val="000000"/>
          <w:sz w:val="24"/>
          <w:szCs w:val="24"/>
        </w:rPr>
        <w:t>irector of Finance</w:t>
      </w:r>
      <w:r w:rsidR="0035107E" w:rsidRPr="002E6C09">
        <w:rPr>
          <w:rFonts w:cs="Arial"/>
          <w:color w:val="000000"/>
          <w:sz w:val="24"/>
          <w:szCs w:val="24"/>
        </w:rPr>
        <w:t xml:space="preserve"> (Ref para 1.2.6)</w:t>
      </w:r>
      <w:r w:rsidR="00BA4F31" w:rsidRPr="002E6C09">
        <w:rPr>
          <w:rFonts w:cs="Arial"/>
          <w:color w:val="000000"/>
          <w:sz w:val="24"/>
          <w:szCs w:val="24"/>
        </w:rPr>
        <w:t xml:space="preserve"> </w:t>
      </w:r>
      <w:r w:rsidR="009A7B3B" w:rsidRPr="002E6C09">
        <w:rPr>
          <w:rFonts w:cs="Arial"/>
          <w:color w:val="000000"/>
          <w:sz w:val="24"/>
          <w:szCs w:val="24"/>
        </w:rPr>
        <w:t>will</w:t>
      </w:r>
      <w:r w:rsidR="00E06F6E" w:rsidRPr="002E6C09">
        <w:rPr>
          <w:rFonts w:cs="Arial"/>
          <w:color w:val="000000"/>
          <w:sz w:val="24"/>
          <w:szCs w:val="24"/>
        </w:rPr>
        <w:t xml:space="preserve"> agree and ensure the</w:t>
      </w:r>
      <w:r w:rsidR="009A7B3B" w:rsidRPr="002E6C09">
        <w:rPr>
          <w:rFonts w:cs="Arial"/>
          <w:color w:val="000000"/>
          <w:sz w:val="24"/>
          <w:szCs w:val="24"/>
        </w:rPr>
        <w:t xml:space="preserve"> issue </w:t>
      </w:r>
      <w:r w:rsidR="00DC487B">
        <w:rPr>
          <w:rFonts w:cs="Arial"/>
          <w:color w:val="000000"/>
          <w:sz w:val="24"/>
          <w:szCs w:val="24"/>
        </w:rPr>
        <w:t xml:space="preserve">of </w:t>
      </w:r>
      <w:r w:rsidR="009A7B3B" w:rsidRPr="002E6C09">
        <w:rPr>
          <w:rFonts w:cs="Arial"/>
          <w:color w:val="000000"/>
          <w:sz w:val="24"/>
          <w:szCs w:val="24"/>
        </w:rPr>
        <w:t xml:space="preserve">instructions </w:t>
      </w:r>
      <w:r w:rsidR="00E06F6E" w:rsidRPr="002E6C09">
        <w:rPr>
          <w:rFonts w:cs="Arial"/>
          <w:color w:val="000000"/>
          <w:sz w:val="24"/>
          <w:szCs w:val="24"/>
        </w:rPr>
        <w:t xml:space="preserve">by the BSO </w:t>
      </w:r>
      <w:r w:rsidR="009A7B3B" w:rsidRPr="002E6C09">
        <w:rPr>
          <w:rFonts w:cs="Arial"/>
          <w:color w:val="000000"/>
          <w:sz w:val="24"/>
          <w:szCs w:val="24"/>
        </w:rPr>
        <w:t>regarding:</w:t>
      </w:r>
    </w:p>
    <w:p w14:paraId="330576EF" w14:textId="77777777" w:rsidR="009A7B3B" w:rsidRPr="002E6C09" w:rsidRDefault="009A7B3B" w:rsidP="00D34118">
      <w:pPr>
        <w:tabs>
          <w:tab w:val="left" w:pos="864"/>
        </w:tabs>
        <w:rPr>
          <w:rFonts w:cs="Arial"/>
          <w:color w:val="000000"/>
          <w:sz w:val="24"/>
          <w:szCs w:val="24"/>
        </w:rPr>
      </w:pPr>
    </w:p>
    <w:p w14:paraId="73B07075"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verification and documentation of data;</w:t>
      </w:r>
    </w:p>
    <w:p w14:paraId="52D73D33" w14:textId="77777777" w:rsidR="009A7B3B" w:rsidRPr="002E6C09" w:rsidRDefault="009A7B3B" w:rsidP="00D34118">
      <w:pPr>
        <w:ind w:left="1418" w:hanging="425"/>
        <w:rPr>
          <w:rFonts w:cs="Arial"/>
          <w:color w:val="000000"/>
          <w:sz w:val="24"/>
          <w:szCs w:val="24"/>
        </w:rPr>
      </w:pPr>
    </w:p>
    <w:p w14:paraId="2653C1BE"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the timetable for receipt and preparation of payroll data and the payment of </w:t>
      </w:r>
      <w:r w:rsidRPr="002E6C09">
        <w:rPr>
          <w:rFonts w:cs="Arial"/>
          <w:sz w:val="24"/>
          <w:szCs w:val="24"/>
        </w:rPr>
        <w:t>employees</w:t>
      </w:r>
      <w:r w:rsidR="00BC535A">
        <w:rPr>
          <w:rFonts w:cs="Arial"/>
          <w:sz w:val="24"/>
          <w:szCs w:val="24"/>
        </w:rPr>
        <w:t xml:space="preserve"> </w:t>
      </w:r>
      <w:r w:rsidR="00BC535A" w:rsidRPr="00462DD9">
        <w:rPr>
          <w:rFonts w:cs="Arial"/>
          <w:sz w:val="24"/>
          <w:szCs w:val="24"/>
        </w:rPr>
        <w:t xml:space="preserve">&amp; non-executive appointees </w:t>
      </w:r>
      <w:r w:rsidRPr="002E6C09">
        <w:rPr>
          <w:rFonts w:cs="Arial"/>
          <w:sz w:val="24"/>
          <w:szCs w:val="24"/>
        </w:rPr>
        <w:t>and allowances</w:t>
      </w:r>
      <w:r w:rsidRPr="002E6C09">
        <w:rPr>
          <w:rFonts w:cs="Arial"/>
          <w:color w:val="000000"/>
          <w:sz w:val="24"/>
          <w:szCs w:val="24"/>
        </w:rPr>
        <w:t>;</w:t>
      </w:r>
    </w:p>
    <w:p w14:paraId="763C654B" w14:textId="77777777" w:rsidR="009A7B3B" w:rsidRPr="002E6C09" w:rsidRDefault="009A7B3B" w:rsidP="00D34118">
      <w:pPr>
        <w:ind w:left="1418" w:hanging="425"/>
        <w:rPr>
          <w:rFonts w:cs="Arial"/>
          <w:color w:val="000000"/>
          <w:sz w:val="24"/>
          <w:szCs w:val="24"/>
        </w:rPr>
      </w:pPr>
    </w:p>
    <w:p w14:paraId="0606F532"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maintenance of subsidiary records for superannuation, income tax, social security and other </w:t>
      </w:r>
      <w:proofErr w:type="spellStart"/>
      <w:r w:rsidRPr="002E6C09">
        <w:rPr>
          <w:rFonts w:cs="Arial"/>
          <w:color w:val="000000"/>
          <w:sz w:val="24"/>
          <w:szCs w:val="24"/>
        </w:rPr>
        <w:t>authorised</w:t>
      </w:r>
      <w:proofErr w:type="spellEnd"/>
      <w:r w:rsidRPr="002E6C09">
        <w:rPr>
          <w:rFonts w:cs="Arial"/>
          <w:color w:val="000000"/>
          <w:sz w:val="24"/>
          <w:szCs w:val="24"/>
        </w:rPr>
        <w:t xml:space="preserve"> deductions from pay;</w:t>
      </w:r>
    </w:p>
    <w:p w14:paraId="53F937E2" w14:textId="77777777" w:rsidR="009A7B3B" w:rsidRPr="002E6C09" w:rsidRDefault="009A7B3B" w:rsidP="00D34118">
      <w:pPr>
        <w:ind w:left="1418" w:hanging="425"/>
        <w:rPr>
          <w:rFonts w:cs="Arial"/>
          <w:color w:val="000000"/>
          <w:sz w:val="24"/>
          <w:szCs w:val="24"/>
        </w:rPr>
      </w:pPr>
    </w:p>
    <w:p w14:paraId="1AE1C633"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(d)</w:t>
      </w:r>
      <w:r w:rsidRPr="002E6C09">
        <w:rPr>
          <w:rFonts w:cs="Arial"/>
          <w:color w:val="000000"/>
          <w:sz w:val="24"/>
          <w:szCs w:val="24"/>
        </w:rPr>
        <w:tab/>
        <w:t>security and confidentiality of payroll information;</w:t>
      </w:r>
    </w:p>
    <w:p w14:paraId="627D57FC" w14:textId="77777777" w:rsidR="009A7B3B" w:rsidRPr="002E6C09" w:rsidRDefault="009A7B3B" w:rsidP="00D34118">
      <w:pPr>
        <w:ind w:left="1418" w:hanging="425"/>
        <w:rPr>
          <w:rFonts w:cs="Arial"/>
          <w:color w:val="000000"/>
          <w:sz w:val="24"/>
          <w:szCs w:val="24"/>
        </w:rPr>
      </w:pPr>
    </w:p>
    <w:p w14:paraId="7DA546FE"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(e)</w:t>
      </w:r>
      <w:r w:rsidRPr="002E6C09">
        <w:rPr>
          <w:rFonts w:cs="Arial"/>
          <w:color w:val="000000"/>
          <w:sz w:val="24"/>
          <w:szCs w:val="24"/>
        </w:rPr>
        <w:tab/>
        <w:t>checks to be applied to completed payroll before and after payment;</w:t>
      </w:r>
    </w:p>
    <w:p w14:paraId="48A1866B" w14:textId="77777777" w:rsidR="009A7B3B" w:rsidRPr="002E6C09" w:rsidRDefault="009A7B3B" w:rsidP="00D34118">
      <w:pPr>
        <w:ind w:left="1418" w:hanging="425"/>
        <w:rPr>
          <w:rFonts w:cs="Arial"/>
          <w:color w:val="000000"/>
          <w:sz w:val="24"/>
          <w:szCs w:val="24"/>
        </w:rPr>
      </w:pPr>
    </w:p>
    <w:p w14:paraId="77AE925B"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(f)</w:t>
      </w:r>
      <w:r w:rsidRPr="002E6C09">
        <w:rPr>
          <w:rFonts w:cs="Arial"/>
          <w:color w:val="000000"/>
          <w:sz w:val="24"/>
          <w:szCs w:val="24"/>
        </w:rPr>
        <w:tab/>
        <w:t>authority to release payroll data under the provisions of the Data Protection Act;</w:t>
      </w:r>
    </w:p>
    <w:p w14:paraId="7F31A4F1" w14:textId="77777777" w:rsidR="009A7B3B" w:rsidRPr="002E6C09" w:rsidRDefault="009A7B3B" w:rsidP="00D34118">
      <w:pPr>
        <w:ind w:left="1418" w:hanging="425"/>
        <w:rPr>
          <w:rFonts w:cs="Arial"/>
          <w:color w:val="000000"/>
          <w:sz w:val="24"/>
          <w:szCs w:val="24"/>
        </w:rPr>
      </w:pPr>
    </w:p>
    <w:p w14:paraId="2E91A35E"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(g)</w:t>
      </w:r>
      <w:r w:rsidRPr="002E6C09">
        <w:rPr>
          <w:rFonts w:cs="Arial"/>
          <w:color w:val="000000"/>
          <w:sz w:val="24"/>
          <w:szCs w:val="24"/>
        </w:rPr>
        <w:tab/>
        <w:t>methods of payment available to various categories of employee and officers;</w:t>
      </w:r>
    </w:p>
    <w:p w14:paraId="243523B1" w14:textId="77777777" w:rsidR="009A7B3B" w:rsidRPr="002E6C09" w:rsidRDefault="009A7B3B" w:rsidP="00D34118">
      <w:pPr>
        <w:ind w:left="1418" w:hanging="425"/>
        <w:rPr>
          <w:rFonts w:cs="Arial"/>
          <w:color w:val="000000"/>
          <w:sz w:val="24"/>
          <w:szCs w:val="24"/>
        </w:rPr>
      </w:pPr>
    </w:p>
    <w:p w14:paraId="25A70F46"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(h)</w:t>
      </w:r>
      <w:r w:rsidRPr="002E6C09">
        <w:rPr>
          <w:rFonts w:cs="Arial"/>
          <w:color w:val="000000"/>
          <w:sz w:val="24"/>
          <w:szCs w:val="24"/>
        </w:rPr>
        <w:tab/>
        <w:t>procedures for payment by cheque, bank credit, or cash to employees and officers;</w:t>
      </w:r>
    </w:p>
    <w:p w14:paraId="1501BF55" w14:textId="77777777" w:rsidR="009A7B3B" w:rsidRPr="002E6C09" w:rsidRDefault="009A7B3B" w:rsidP="00D34118">
      <w:pPr>
        <w:ind w:left="1418" w:hanging="425"/>
        <w:rPr>
          <w:rFonts w:cs="Arial"/>
          <w:color w:val="000000"/>
          <w:sz w:val="24"/>
          <w:szCs w:val="24"/>
        </w:rPr>
      </w:pPr>
    </w:p>
    <w:p w14:paraId="7F15DD9E"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(I)</w:t>
      </w:r>
      <w:r w:rsidRPr="002E6C09">
        <w:rPr>
          <w:rFonts w:cs="Arial"/>
          <w:color w:val="000000"/>
          <w:sz w:val="24"/>
          <w:szCs w:val="24"/>
        </w:rPr>
        <w:tab/>
        <w:t>procedures for the recall of cheques and bank credits;</w:t>
      </w:r>
    </w:p>
    <w:p w14:paraId="04E3EA04" w14:textId="77777777" w:rsidR="009A7B3B" w:rsidRPr="002E6C09" w:rsidRDefault="009A7B3B" w:rsidP="00D34118">
      <w:pPr>
        <w:ind w:left="1418" w:hanging="425"/>
        <w:rPr>
          <w:rFonts w:cs="Arial"/>
          <w:color w:val="000000"/>
          <w:sz w:val="24"/>
          <w:szCs w:val="24"/>
        </w:rPr>
      </w:pPr>
    </w:p>
    <w:p w14:paraId="3695596B"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(j)</w:t>
      </w:r>
      <w:r w:rsidRPr="002E6C09">
        <w:rPr>
          <w:rFonts w:cs="Arial"/>
          <w:color w:val="000000"/>
          <w:sz w:val="24"/>
          <w:szCs w:val="24"/>
        </w:rPr>
        <w:tab/>
        <w:t>pay advances and their recovery;</w:t>
      </w:r>
    </w:p>
    <w:p w14:paraId="1A944008" w14:textId="77777777" w:rsidR="009A7B3B" w:rsidRPr="002E6C09" w:rsidRDefault="009A7B3B" w:rsidP="00D34118">
      <w:pPr>
        <w:ind w:left="1418" w:hanging="425"/>
        <w:rPr>
          <w:rFonts w:cs="Arial"/>
          <w:color w:val="000000"/>
          <w:sz w:val="24"/>
          <w:szCs w:val="24"/>
        </w:rPr>
      </w:pPr>
    </w:p>
    <w:p w14:paraId="4469246F"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(k)</w:t>
      </w:r>
      <w:r w:rsidRPr="002E6C09">
        <w:rPr>
          <w:rFonts w:cs="Arial"/>
          <w:color w:val="000000"/>
          <w:sz w:val="24"/>
          <w:szCs w:val="24"/>
        </w:rPr>
        <w:tab/>
        <w:t>maintenance of regular and independent reconciliation of pay control accounts;</w:t>
      </w:r>
    </w:p>
    <w:p w14:paraId="10A792A4" w14:textId="77777777" w:rsidR="009A7B3B" w:rsidRPr="002E6C09" w:rsidRDefault="009A7B3B" w:rsidP="00D34118">
      <w:pPr>
        <w:ind w:left="1418" w:hanging="425"/>
        <w:rPr>
          <w:rFonts w:cs="Arial"/>
          <w:color w:val="000000"/>
          <w:sz w:val="24"/>
          <w:szCs w:val="24"/>
        </w:rPr>
      </w:pPr>
    </w:p>
    <w:p w14:paraId="07B148AA"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(l)</w:t>
      </w:r>
      <w:r w:rsidRPr="002E6C09">
        <w:rPr>
          <w:rFonts w:cs="Arial"/>
          <w:color w:val="000000"/>
          <w:sz w:val="24"/>
          <w:szCs w:val="24"/>
        </w:rPr>
        <w:tab/>
        <w:t>separation of duties of preparing records and handling cash;</w:t>
      </w:r>
      <w:r w:rsidR="003573A5" w:rsidRPr="002E6C09">
        <w:rPr>
          <w:rFonts w:cs="Arial"/>
          <w:color w:val="000000"/>
          <w:sz w:val="24"/>
          <w:szCs w:val="24"/>
        </w:rPr>
        <w:t xml:space="preserve">  and</w:t>
      </w:r>
      <w:r w:rsidRPr="002E6C09">
        <w:rPr>
          <w:rFonts w:cs="Arial"/>
          <w:color w:val="000000"/>
          <w:sz w:val="24"/>
          <w:szCs w:val="24"/>
        </w:rPr>
        <w:t xml:space="preserve"> </w:t>
      </w:r>
    </w:p>
    <w:p w14:paraId="373D663E" w14:textId="77777777" w:rsidR="009A7B3B" w:rsidRPr="002E6C09" w:rsidRDefault="009A7B3B" w:rsidP="00D34118">
      <w:pPr>
        <w:ind w:left="1418" w:hanging="425"/>
        <w:rPr>
          <w:rFonts w:cs="Arial"/>
          <w:color w:val="000000"/>
          <w:sz w:val="24"/>
          <w:szCs w:val="24"/>
        </w:rPr>
      </w:pPr>
    </w:p>
    <w:p w14:paraId="4988331D"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(m)</w:t>
      </w:r>
      <w:r w:rsidRPr="002E6C09">
        <w:rPr>
          <w:rFonts w:cs="Arial"/>
          <w:color w:val="000000"/>
          <w:sz w:val="24"/>
          <w:szCs w:val="24"/>
        </w:rPr>
        <w:tab/>
        <w:t xml:space="preserve">a system to ensure the recovery from those leaving the employment of the </w:t>
      </w:r>
      <w:r w:rsidR="00B6153E" w:rsidRPr="002E6C09">
        <w:rPr>
          <w:rFonts w:cs="Arial"/>
          <w:color w:val="000000"/>
          <w:sz w:val="24"/>
          <w:szCs w:val="24"/>
        </w:rPr>
        <w:t>PHA</w:t>
      </w:r>
      <w:r w:rsidRPr="002E6C09">
        <w:rPr>
          <w:rFonts w:cs="Arial"/>
          <w:color w:val="000000"/>
          <w:sz w:val="24"/>
          <w:szCs w:val="24"/>
        </w:rPr>
        <w:t xml:space="preserve"> of sums of money and property due by them to the </w:t>
      </w:r>
      <w:r w:rsidR="00B6153E" w:rsidRPr="002E6C09">
        <w:rPr>
          <w:rFonts w:cs="Arial"/>
          <w:color w:val="000000"/>
          <w:sz w:val="24"/>
          <w:szCs w:val="24"/>
        </w:rPr>
        <w:t>PHA</w:t>
      </w:r>
      <w:r w:rsidRPr="002E6C09">
        <w:rPr>
          <w:rFonts w:cs="Arial"/>
          <w:color w:val="000000"/>
          <w:sz w:val="24"/>
          <w:szCs w:val="24"/>
        </w:rPr>
        <w:t>.</w:t>
      </w:r>
    </w:p>
    <w:p w14:paraId="091DAA2B" w14:textId="77777777" w:rsidR="009A7B3B" w:rsidRPr="002E6C09" w:rsidRDefault="009A7B3B" w:rsidP="00D34118">
      <w:pPr>
        <w:tabs>
          <w:tab w:val="left" w:pos="864"/>
        </w:tabs>
        <w:rPr>
          <w:rFonts w:cs="Arial"/>
          <w:color w:val="000000"/>
          <w:sz w:val="24"/>
          <w:szCs w:val="24"/>
        </w:rPr>
      </w:pPr>
    </w:p>
    <w:p w14:paraId="5215E3CD"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11</w:t>
      </w:r>
      <w:r w:rsidR="009A7B3B" w:rsidRPr="002E6C09">
        <w:rPr>
          <w:rFonts w:cs="Arial"/>
          <w:color w:val="000000"/>
          <w:sz w:val="24"/>
          <w:szCs w:val="24"/>
        </w:rPr>
        <w:t>.4.3</w:t>
      </w:r>
      <w:r w:rsidR="009A7B3B" w:rsidRPr="002E6C09">
        <w:rPr>
          <w:rFonts w:cs="Arial"/>
          <w:color w:val="000000"/>
          <w:sz w:val="24"/>
          <w:szCs w:val="24"/>
        </w:rPr>
        <w:tab/>
        <w:t>Appropriately nominated managers have delegated responsibility for:</w:t>
      </w:r>
    </w:p>
    <w:p w14:paraId="2CD10172" w14:textId="77777777" w:rsidR="009A7B3B" w:rsidRPr="002E6C09" w:rsidRDefault="009A7B3B" w:rsidP="00D34118">
      <w:pPr>
        <w:tabs>
          <w:tab w:val="left" w:pos="864"/>
        </w:tabs>
        <w:ind w:left="864" w:hanging="864"/>
        <w:rPr>
          <w:rFonts w:cs="Arial"/>
          <w:color w:val="000000"/>
          <w:sz w:val="24"/>
          <w:szCs w:val="24"/>
        </w:rPr>
      </w:pPr>
    </w:p>
    <w:p w14:paraId="69314150"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submitting</w:t>
      </w:r>
      <w:r w:rsidR="006C6E79">
        <w:rPr>
          <w:rFonts w:cs="Arial"/>
          <w:color w:val="000000"/>
          <w:sz w:val="24"/>
          <w:szCs w:val="24"/>
        </w:rPr>
        <w:t xml:space="preserve"> </w:t>
      </w:r>
      <w:r w:rsidR="006C6E79" w:rsidRPr="006C6E79">
        <w:rPr>
          <w:rFonts w:cs="Arial"/>
          <w:color w:val="000000"/>
          <w:sz w:val="24"/>
          <w:szCs w:val="24"/>
        </w:rPr>
        <w:t>manual or electronic</w:t>
      </w:r>
      <w:r w:rsidRPr="002E6C09">
        <w:rPr>
          <w:rFonts w:cs="Arial"/>
          <w:color w:val="000000"/>
          <w:sz w:val="24"/>
          <w:szCs w:val="24"/>
        </w:rPr>
        <w:t xml:space="preserve"> time records, and other notifications in accordance with agreed timetables;</w:t>
      </w:r>
    </w:p>
    <w:p w14:paraId="21A37E2B" w14:textId="77777777" w:rsidR="009A7B3B" w:rsidRPr="002E6C09" w:rsidRDefault="009A7B3B" w:rsidP="00D34118">
      <w:pPr>
        <w:ind w:left="1440" w:hanging="447"/>
        <w:rPr>
          <w:rFonts w:cs="Arial"/>
          <w:color w:val="000000"/>
          <w:sz w:val="24"/>
          <w:szCs w:val="24"/>
        </w:rPr>
      </w:pPr>
    </w:p>
    <w:p w14:paraId="182C04E0"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completing time records and other notifications in accordance with the   instructions and in the form prescribed by the Director of </w:t>
      </w:r>
      <w:r w:rsidR="0035107E" w:rsidRPr="002E6C09">
        <w:rPr>
          <w:rFonts w:cs="Arial"/>
          <w:color w:val="000000"/>
          <w:sz w:val="24"/>
          <w:szCs w:val="24"/>
        </w:rPr>
        <w:t>Finance of the BSO</w:t>
      </w:r>
      <w:r w:rsidRPr="002E6C09">
        <w:rPr>
          <w:rFonts w:cs="Arial"/>
          <w:color w:val="000000"/>
          <w:sz w:val="24"/>
          <w:szCs w:val="24"/>
        </w:rPr>
        <w:t xml:space="preserve">; </w:t>
      </w:r>
      <w:r w:rsidR="00C33272">
        <w:rPr>
          <w:rFonts w:cs="Arial"/>
          <w:color w:val="000000"/>
          <w:sz w:val="24"/>
          <w:szCs w:val="24"/>
        </w:rPr>
        <w:t>and</w:t>
      </w:r>
    </w:p>
    <w:p w14:paraId="6BC3C343" w14:textId="77777777" w:rsidR="009A7B3B" w:rsidRPr="002E6C09" w:rsidRDefault="009A7B3B" w:rsidP="00D34118">
      <w:pPr>
        <w:ind w:left="1440" w:hanging="447"/>
        <w:rPr>
          <w:rFonts w:cs="Arial"/>
          <w:color w:val="000000"/>
          <w:sz w:val="24"/>
          <w:szCs w:val="24"/>
        </w:rPr>
      </w:pPr>
    </w:p>
    <w:p w14:paraId="5026E2E4"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submitting </w:t>
      </w:r>
      <w:r w:rsidR="006C6E79" w:rsidRPr="006C6E79">
        <w:rPr>
          <w:rFonts w:cs="Arial"/>
          <w:color w:val="000000"/>
          <w:sz w:val="24"/>
          <w:szCs w:val="24"/>
        </w:rPr>
        <w:t xml:space="preserve">manual or electronic </w:t>
      </w:r>
      <w:r w:rsidRPr="002E6C09">
        <w:rPr>
          <w:rFonts w:cs="Arial"/>
          <w:color w:val="000000"/>
          <w:sz w:val="24"/>
          <w:szCs w:val="24"/>
        </w:rPr>
        <w:t xml:space="preserve">termination forms in the prescribed form immediately upon knowing the effective date of an employee's or officer’s resignation, termination or retirement.  Where an employee fails to report for duty or to fulfill obligations in circumstances that suggest they have left without notice, the </w:t>
      </w:r>
      <w:r w:rsidR="00AB075D" w:rsidRPr="002E6C09">
        <w:rPr>
          <w:rFonts w:cs="Arial"/>
          <w:color w:val="000000"/>
          <w:sz w:val="24"/>
          <w:szCs w:val="24"/>
        </w:rPr>
        <w:t>Director of Operations</w:t>
      </w:r>
      <w:r w:rsidR="00BA4F31" w:rsidRPr="002E6C09">
        <w:rPr>
          <w:rFonts w:cs="Arial"/>
          <w:color w:val="000000"/>
          <w:sz w:val="24"/>
          <w:szCs w:val="24"/>
        </w:rPr>
        <w:t xml:space="preserve"> </w:t>
      </w:r>
      <w:r w:rsidRPr="002E6C09">
        <w:rPr>
          <w:rFonts w:cs="Arial"/>
          <w:color w:val="000000"/>
          <w:sz w:val="24"/>
          <w:szCs w:val="24"/>
        </w:rPr>
        <w:t>must be informed immediately.</w:t>
      </w:r>
    </w:p>
    <w:p w14:paraId="7EDB20E9" w14:textId="77777777" w:rsidR="009A7B3B" w:rsidRPr="002E6C09" w:rsidRDefault="009A7B3B" w:rsidP="00D34118">
      <w:pPr>
        <w:tabs>
          <w:tab w:val="left" w:pos="864"/>
          <w:tab w:val="left" w:pos="1440"/>
        </w:tabs>
        <w:ind w:left="1440" w:hanging="540"/>
        <w:rPr>
          <w:rFonts w:cs="Arial"/>
          <w:color w:val="000000"/>
          <w:sz w:val="24"/>
          <w:szCs w:val="24"/>
        </w:rPr>
      </w:pPr>
    </w:p>
    <w:p w14:paraId="378A93EA" w14:textId="0B2C597A" w:rsidR="009A7B3B" w:rsidRPr="002E6C09" w:rsidRDefault="00B23E77" w:rsidP="00D34118">
      <w:pPr>
        <w:ind w:left="993" w:hanging="993"/>
        <w:rPr>
          <w:rFonts w:cs="Arial"/>
          <w:color w:val="000000"/>
          <w:sz w:val="24"/>
          <w:szCs w:val="24"/>
        </w:rPr>
      </w:pPr>
      <w:r w:rsidRPr="002E6C09">
        <w:rPr>
          <w:rFonts w:cs="Arial"/>
          <w:color w:val="000000"/>
          <w:sz w:val="24"/>
          <w:szCs w:val="24"/>
        </w:rPr>
        <w:t>11</w:t>
      </w:r>
      <w:r w:rsidR="009A7B3B" w:rsidRPr="002E6C09">
        <w:rPr>
          <w:rFonts w:cs="Arial"/>
          <w:color w:val="000000"/>
          <w:sz w:val="24"/>
          <w:szCs w:val="24"/>
        </w:rPr>
        <w:t>.4.4</w:t>
      </w:r>
      <w:r w:rsidR="009A7B3B" w:rsidRPr="002E6C09">
        <w:rPr>
          <w:rFonts w:cs="Arial"/>
          <w:color w:val="000000"/>
          <w:sz w:val="24"/>
          <w:szCs w:val="24"/>
        </w:rPr>
        <w:tab/>
        <w:t xml:space="preserve">Regardless of the arrangements for providing the payroll service, the </w:t>
      </w:r>
      <w:r w:rsidR="00AB075D" w:rsidRPr="002E6C09">
        <w:rPr>
          <w:rFonts w:cs="Arial"/>
          <w:color w:val="000000"/>
          <w:sz w:val="24"/>
          <w:szCs w:val="24"/>
        </w:rPr>
        <w:t>Director of Operations</w:t>
      </w:r>
      <w:r w:rsidR="00BA4F31" w:rsidRPr="002E6C09">
        <w:rPr>
          <w:rFonts w:cs="Arial"/>
          <w:color w:val="000000"/>
          <w:sz w:val="24"/>
          <w:szCs w:val="24"/>
        </w:rPr>
        <w:t xml:space="preserve">, supported by the </w:t>
      </w:r>
      <w:r w:rsidR="00D61509" w:rsidRPr="002E6C09">
        <w:rPr>
          <w:rFonts w:cs="Arial"/>
          <w:color w:val="000000"/>
          <w:sz w:val="24"/>
          <w:szCs w:val="24"/>
        </w:rPr>
        <w:t>Director of Finance (ref para 1.2.6)</w:t>
      </w:r>
      <w:r w:rsidR="00BA4F31" w:rsidRPr="002E6C09">
        <w:rPr>
          <w:rFonts w:cs="Arial"/>
          <w:color w:val="000000"/>
          <w:sz w:val="24"/>
          <w:szCs w:val="24"/>
        </w:rPr>
        <w:t xml:space="preserve"> of the </w:t>
      </w:r>
      <w:r w:rsidR="00703C86">
        <w:rPr>
          <w:rFonts w:cs="Arial"/>
          <w:color w:val="000000"/>
          <w:sz w:val="24"/>
          <w:szCs w:val="24"/>
        </w:rPr>
        <w:t>SPPG</w:t>
      </w:r>
      <w:r w:rsidR="00BA4F31" w:rsidRPr="002E6C09">
        <w:rPr>
          <w:rFonts w:cs="Arial"/>
          <w:color w:val="000000"/>
          <w:sz w:val="24"/>
          <w:szCs w:val="24"/>
        </w:rPr>
        <w:t xml:space="preserve">, </w:t>
      </w:r>
      <w:r w:rsidR="009A7B3B" w:rsidRPr="002E6C09">
        <w:rPr>
          <w:rFonts w:cs="Arial"/>
          <w:color w:val="000000"/>
          <w:sz w:val="24"/>
          <w:szCs w:val="24"/>
        </w:rPr>
        <w:t>shall ensure that the chosen method is supported by appropriate (contracted) terms and conditions, adequate internal controls and audit review procedures and that suitable arrangement are made for the collection of payroll deductions and payment of these to appropriate bodies.</w:t>
      </w:r>
    </w:p>
    <w:p w14:paraId="5A5948DB" w14:textId="77777777" w:rsidR="009A7B3B" w:rsidRPr="002E6C09" w:rsidRDefault="009A7B3B" w:rsidP="00D34118">
      <w:pPr>
        <w:tabs>
          <w:tab w:val="left" w:pos="864"/>
        </w:tabs>
        <w:rPr>
          <w:rFonts w:cs="Arial"/>
          <w:color w:val="000000"/>
          <w:sz w:val="24"/>
          <w:szCs w:val="24"/>
        </w:rPr>
      </w:pPr>
    </w:p>
    <w:p w14:paraId="2E4CD306" w14:textId="77777777" w:rsidR="008A5304" w:rsidRPr="002E6C09" w:rsidRDefault="00EF3DF8" w:rsidP="00D34118">
      <w:pPr>
        <w:ind w:left="993" w:hanging="993"/>
        <w:rPr>
          <w:rFonts w:cs="Arial"/>
          <w:color w:val="000000"/>
          <w:sz w:val="24"/>
          <w:szCs w:val="24"/>
        </w:rPr>
      </w:pPr>
      <w:r w:rsidRPr="002E6C09">
        <w:rPr>
          <w:rFonts w:cs="Arial"/>
          <w:color w:val="000000"/>
          <w:sz w:val="24"/>
          <w:szCs w:val="24"/>
        </w:rPr>
        <w:t xml:space="preserve">11.4.5    </w:t>
      </w:r>
      <w:r w:rsidR="005B18F6">
        <w:rPr>
          <w:rFonts w:cs="Arial"/>
          <w:color w:val="000000"/>
          <w:sz w:val="24"/>
          <w:szCs w:val="24"/>
        </w:rPr>
        <w:tab/>
      </w:r>
      <w:r w:rsidRPr="002E6C09">
        <w:rPr>
          <w:rFonts w:cs="Arial"/>
          <w:color w:val="000000"/>
          <w:sz w:val="24"/>
          <w:szCs w:val="24"/>
        </w:rPr>
        <w:t>Payroll processing p</w:t>
      </w:r>
      <w:r w:rsidR="008A5304" w:rsidRPr="002E6C09">
        <w:rPr>
          <w:rFonts w:cs="Arial"/>
          <w:color w:val="000000"/>
          <w:sz w:val="24"/>
          <w:szCs w:val="24"/>
        </w:rPr>
        <w:t>erformance will be monitored by the Director of</w:t>
      </w:r>
      <w:r w:rsidR="00C33272">
        <w:rPr>
          <w:rFonts w:cs="Arial"/>
          <w:color w:val="000000"/>
          <w:sz w:val="24"/>
          <w:szCs w:val="24"/>
        </w:rPr>
        <w:t xml:space="preserve"> Finance </w:t>
      </w:r>
      <w:r w:rsidR="008A5304" w:rsidRPr="002E6C09">
        <w:rPr>
          <w:rFonts w:cs="Arial"/>
          <w:color w:val="000000"/>
          <w:sz w:val="24"/>
          <w:szCs w:val="24"/>
        </w:rPr>
        <w:t xml:space="preserve">(ref para 1.2.6) and set out within the </w:t>
      </w:r>
      <w:smartTag w:uri="urn:schemas-microsoft-com:office:smarttags" w:element="place">
        <w:r w:rsidR="00B670C1" w:rsidRPr="002E6C09">
          <w:rPr>
            <w:rFonts w:cs="Arial"/>
            <w:color w:val="000000"/>
            <w:sz w:val="24"/>
            <w:szCs w:val="24"/>
          </w:rPr>
          <w:t>SLA</w:t>
        </w:r>
      </w:smartTag>
      <w:r w:rsidR="00B670C1" w:rsidRPr="002E6C09">
        <w:rPr>
          <w:rFonts w:cs="Arial"/>
          <w:color w:val="000000"/>
          <w:sz w:val="24"/>
          <w:szCs w:val="24"/>
        </w:rPr>
        <w:t xml:space="preserve"> </w:t>
      </w:r>
      <w:r w:rsidR="008A5304" w:rsidRPr="002E6C09">
        <w:rPr>
          <w:rFonts w:cs="Arial"/>
          <w:color w:val="000000"/>
          <w:sz w:val="24"/>
          <w:szCs w:val="24"/>
        </w:rPr>
        <w:t>with the BSO.</w:t>
      </w:r>
    </w:p>
    <w:p w14:paraId="5448625F" w14:textId="77777777" w:rsidR="008A5304" w:rsidRPr="002E6C09" w:rsidRDefault="008A5304" w:rsidP="00D34118">
      <w:pPr>
        <w:tabs>
          <w:tab w:val="left" w:pos="864"/>
        </w:tabs>
        <w:rPr>
          <w:rFonts w:cs="Arial"/>
          <w:color w:val="000000"/>
          <w:sz w:val="24"/>
          <w:szCs w:val="24"/>
        </w:rPr>
      </w:pPr>
    </w:p>
    <w:p w14:paraId="77F2C481" w14:textId="77777777" w:rsidR="009A7B3B" w:rsidRPr="002E6C09" w:rsidRDefault="00B23E77" w:rsidP="00D34118">
      <w:pPr>
        <w:ind w:left="993" w:hanging="993"/>
        <w:rPr>
          <w:rFonts w:cs="Arial"/>
          <w:color w:val="000000"/>
          <w:sz w:val="24"/>
          <w:szCs w:val="24"/>
        </w:rPr>
      </w:pPr>
      <w:r w:rsidRPr="00D559EA">
        <w:rPr>
          <w:rFonts w:cs="Arial"/>
          <w:color w:val="000000"/>
          <w:sz w:val="24"/>
          <w:szCs w:val="24"/>
        </w:rPr>
        <w:t>11</w:t>
      </w:r>
      <w:r w:rsidR="009A7B3B" w:rsidRPr="00D559EA">
        <w:rPr>
          <w:rFonts w:cs="Arial"/>
          <w:color w:val="000000"/>
          <w:sz w:val="24"/>
          <w:szCs w:val="24"/>
        </w:rPr>
        <w:t>.5</w:t>
      </w:r>
      <w:r w:rsidR="009A7B3B" w:rsidRPr="002E6C09">
        <w:rPr>
          <w:rFonts w:cs="Arial"/>
          <w:b/>
          <w:color w:val="000000"/>
          <w:sz w:val="24"/>
          <w:szCs w:val="24"/>
        </w:rPr>
        <w:tab/>
        <w:t>Contracts of Employment</w:t>
      </w:r>
    </w:p>
    <w:p w14:paraId="37697B94" w14:textId="77777777" w:rsidR="009A7B3B" w:rsidRPr="002E6C09" w:rsidRDefault="00E06F6E" w:rsidP="00D34118">
      <w:pPr>
        <w:tabs>
          <w:tab w:val="left" w:pos="864"/>
        </w:tabs>
        <w:rPr>
          <w:rFonts w:cs="Arial"/>
          <w:color w:val="000000"/>
          <w:sz w:val="24"/>
          <w:szCs w:val="24"/>
        </w:rPr>
      </w:pPr>
      <w:r w:rsidRPr="002E6C09">
        <w:rPr>
          <w:rFonts w:cs="Arial"/>
          <w:color w:val="000000"/>
          <w:sz w:val="24"/>
          <w:szCs w:val="24"/>
        </w:rPr>
        <w:tab/>
      </w:r>
    </w:p>
    <w:p w14:paraId="64B6BA33" w14:textId="77777777" w:rsidR="00E06F6E" w:rsidRPr="002E6C09" w:rsidRDefault="00E06F6E" w:rsidP="00D34118">
      <w:pPr>
        <w:ind w:left="993"/>
        <w:rPr>
          <w:rFonts w:cs="Arial"/>
          <w:color w:val="000000"/>
          <w:sz w:val="24"/>
          <w:szCs w:val="24"/>
        </w:rPr>
      </w:pPr>
      <w:r w:rsidRPr="002E6C09">
        <w:rPr>
          <w:rFonts w:cs="Arial"/>
          <w:b/>
          <w:color w:val="000000"/>
          <w:sz w:val="24"/>
          <w:szCs w:val="24"/>
        </w:rPr>
        <w:t>The D</w:t>
      </w:r>
      <w:r w:rsidR="00D16496">
        <w:rPr>
          <w:rFonts w:cs="Arial"/>
          <w:b/>
          <w:color w:val="000000"/>
          <w:sz w:val="24"/>
          <w:szCs w:val="24"/>
        </w:rPr>
        <w:t>o</w:t>
      </w:r>
      <w:r w:rsidRPr="002E6C09">
        <w:rPr>
          <w:rFonts w:cs="Arial"/>
          <w:b/>
          <w:color w:val="000000"/>
          <w:sz w:val="24"/>
          <w:szCs w:val="24"/>
        </w:rPr>
        <w:t xml:space="preserve">H has directed that the processing of </w:t>
      </w:r>
      <w:r w:rsidR="00B6153E" w:rsidRPr="002E6C09">
        <w:rPr>
          <w:rFonts w:cs="Arial"/>
          <w:b/>
          <w:color w:val="000000"/>
          <w:sz w:val="24"/>
          <w:szCs w:val="24"/>
        </w:rPr>
        <w:t>PHA</w:t>
      </w:r>
      <w:r w:rsidRPr="002E6C09">
        <w:rPr>
          <w:rFonts w:cs="Arial"/>
          <w:b/>
          <w:color w:val="000000"/>
          <w:sz w:val="24"/>
          <w:szCs w:val="24"/>
        </w:rPr>
        <w:t xml:space="preserve"> payroll be outsourced to the Business Services Organisation.  </w:t>
      </w:r>
    </w:p>
    <w:p w14:paraId="511223C6" w14:textId="77777777" w:rsidR="00E06F6E" w:rsidRPr="002E6C09" w:rsidRDefault="00E06F6E" w:rsidP="00D34118">
      <w:pPr>
        <w:tabs>
          <w:tab w:val="left" w:pos="864"/>
        </w:tabs>
        <w:rPr>
          <w:rFonts w:cs="Arial"/>
          <w:color w:val="000000"/>
          <w:sz w:val="24"/>
          <w:szCs w:val="24"/>
        </w:rPr>
      </w:pPr>
      <w:r w:rsidRPr="002E6C09">
        <w:rPr>
          <w:rFonts w:cs="Arial"/>
          <w:color w:val="000000"/>
          <w:sz w:val="24"/>
          <w:szCs w:val="24"/>
        </w:rPr>
        <w:tab/>
      </w:r>
    </w:p>
    <w:p w14:paraId="3FF33653" w14:textId="77777777" w:rsidR="009A7B3B" w:rsidRPr="002E6C09" w:rsidRDefault="00B23E77" w:rsidP="00D34118">
      <w:pPr>
        <w:ind w:left="993" w:hanging="993"/>
        <w:rPr>
          <w:rFonts w:cs="Arial"/>
          <w:color w:val="000000"/>
          <w:sz w:val="24"/>
          <w:szCs w:val="24"/>
        </w:rPr>
      </w:pPr>
      <w:r w:rsidRPr="002E6C09">
        <w:rPr>
          <w:rFonts w:cs="Arial"/>
          <w:color w:val="000000"/>
          <w:sz w:val="24"/>
          <w:szCs w:val="24"/>
        </w:rPr>
        <w:t>11</w:t>
      </w:r>
      <w:r w:rsidR="009A7B3B" w:rsidRPr="002E6C09">
        <w:rPr>
          <w:rFonts w:cs="Arial"/>
          <w:color w:val="000000"/>
          <w:sz w:val="24"/>
          <w:szCs w:val="24"/>
        </w:rPr>
        <w:t>.5.1</w:t>
      </w:r>
      <w:r w:rsidR="009A7B3B" w:rsidRPr="002E6C09">
        <w:rPr>
          <w:rFonts w:cs="Arial"/>
          <w:color w:val="000000"/>
          <w:sz w:val="24"/>
          <w:szCs w:val="24"/>
        </w:rPr>
        <w:tab/>
        <w:t xml:space="preserve">The </w:t>
      </w:r>
      <w:r w:rsidR="001D56AD" w:rsidRPr="002E6C09">
        <w:rPr>
          <w:rFonts w:cs="Arial"/>
          <w:color w:val="000000"/>
          <w:sz w:val="24"/>
          <w:szCs w:val="24"/>
        </w:rPr>
        <w:t>board</w:t>
      </w:r>
      <w:r w:rsidR="009A7B3B" w:rsidRPr="002E6C09">
        <w:rPr>
          <w:rFonts w:cs="Arial"/>
          <w:color w:val="000000"/>
          <w:sz w:val="24"/>
          <w:szCs w:val="24"/>
        </w:rPr>
        <w:t xml:space="preserve"> sha</w:t>
      </w:r>
      <w:r w:rsidR="00B30CFC" w:rsidRPr="002E6C09">
        <w:rPr>
          <w:rFonts w:cs="Arial"/>
          <w:color w:val="000000"/>
          <w:sz w:val="24"/>
          <w:szCs w:val="24"/>
        </w:rPr>
        <w:t>ll delegate responsibility to a nominated BSO</w:t>
      </w:r>
      <w:r w:rsidR="009A7B3B" w:rsidRPr="002E6C09">
        <w:rPr>
          <w:rFonts w:cs="Arial"/>
          <w:color w:val="000000"/>
          <w:sz w:val="24"/>
          <w:szCs w:val="24"/>
        </w:rPr>
        <w:t xml:space="preserve"> officer</w:t>
      </w:r>
      <w:r w:rsidR="00B30CFC" w:rsidRPr="002E6C09">
        <w:rPr>
          <w:rFonts w:cs="Arial"/>
          <w:color w:val="000000"/>
          <w:sz w:val="24"/>
          <w:szCs w:val="24"/>
        </w:rPr>
        <w:t xml:space="preserve"> (HR Director)</w:t>
      </w:r>
      <w:r w:rsidR="009A7B3B" w:rsidRPr="002E6C09">
        <w:rPr>
          <w:rFonts w:cs="Arial"/>
          <w:color w:val="000000"/>
          <w:sz w:val="24"/>
          <w:szCs w:val="24"/>
        </w:rPr>
        <w:t xml:space="preserve"> for:</w:t>
      </w:r>
    </w:p>
    <w:p w14:paraId="7077EE5C" w14:textId="77777777" w:rsidR="009A7B3B" w:rsidRPr="002E6C09" w:rsidRDefault="009A7B3B" w:rsidP="00D34118">
      <w:pPr>
        <w:tabs>
          <w:tab w:val="left" w:pos="864"/>
          <w:tab w:val="left" w:pos="1440"/>
        </w:tabs>
        <w:ind w:left="900" w:hanging="900"/>
        <w:rPr>
          <w:rFonts w:cs="Arial"/>
          <w:color w:val="000000"/>
          <w:sz w:val="24"/>
          <w:szCs w:val="24"/>
        </w:rPr>
      </w:pPr>
    </w:p>
    <w:p w14:paraId="440021F4"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ensuring that all employees are issued with a Contract of Employment in a form approved by the </w:t>
      </w:r>
      <w:r w:rsidR="001D56AD" w:rsidRPr="002E6C09">
        <w:rPr>
          <w:rFonts w:cs="Arial"/>
          <w:color w:val="000000"/>
          <w:sz w:val="24"/>
          <w:szCs w:val="24"/>
        </w:rPr>
        <w:t>board</w:t>
      </w:r>
      <w:r w:rsidRPr="002E6C09">
        <w:rPr>
          <w:rFonts w:cs="Arial"/>
          <w:color w:val="000000"/>
          <w:sz w:val="24"/>
          <w:szCs w:val="24"/>
        </w:rPr>
        <w:t xml:space="preserve"> and which complies with employment legi</w:t>
      </w:r>
      <w:r w:rsidR="00B670C1" w:rsidRPr="002E6C09">
        <w:rPr>
          <w:rFonts w:cs="Arial"/>
          <w:color w:val="000000"/>
          <w:sz w:val="24"/>
          <w:szCs w:val="24"/>
        </w:rPr>
        <w:t>sla</w:t>
      </w:r>
      <w:r w:rsidRPr="002E6C09">
        <w:rPr>
          <w:rFonts w:cs="Arial"/>
          <w:color w:val="000000"/>
          <w:sz w:val="24"/>
          <w:szCs w:val="24"/>
        </w:rPr>
        <w:t xml:space="preserve">tion; </w:t>
      </w:r>
    </w:p>
    <w:p w14:paraId="54236215" w14:textId="77777777" w:rsidR="009A7B3B" w:rsidRPr="002E6C09" w:rsidRDefault="009A7B3B" w:rsidP="00D34118">
      <w:pPr>
        <w:ind w:left="1418" w:hanging="425"/>
        <w:rPr>
          <w:rFonts w:cs="Arial"/>
          <w:color w:val="000000"/>
          <w:sz w:val="24"/>
          <w:szCs w:val="24"/>
        </w:rPr>
      </w:pPr>
    </w:p>
    <w:p w14:paraId="6C76B4AA"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dealing with variations to, or termination of, contracts of employment.</w:t>
      </w:r>
    </w:p>
    <w:p w14:paraId="20FDD353" w14:textId="77777777" w:rsidR="00B30CFC" w:rsidRPr="002E6C09" w:rsidRDefault="00B30CFC" w:rsidP="00D34118">
      <w:pPr>
        <w:tabs>
          <w:tab w:val="left" w:pos="864"/>
          <w:tab w:val="left" w:pos="1440"/>
        </w:tabs>
        <w:ind w:left="900" w:hanging="900"/>
        <w:rPr>
          <w:rFonts w:cs="Arial"/>
          <w:b/>
          <w:color w:val="000000"/>
          <w:sz w:val="24"/>
          <w:szCs w:val="24"/>
        </w:rPr>
      </w:pPr>
    </w:p>
    <w:p w14:paraId="44A0CA7A" w14:textId="77777777" w:rsidR="00B30CFC" w:rsidRPr="002E6C09" w:rsidRDefault="00B30CFC" w:rsidP="00D34118">
      <w:pPr>
        <w:ind w:left="993"/>
        <w:rPr>
          <w:rFonts w:cs="Arial"/>
          <w:b/>
          <w:color w:val="000000"/>
          <w:sz w:val="24"/>
          <w:szCs w:val="24"/>
        </w:rPr>
      </w:pPr>
      <w:r w:rsidRPr="002E6C09">
        <w:rPr>
          <w:rFonts w:cs="Arial"/>
          <w:b/>
          <w:color w:val="000000"/>
          <w:sz w:val="24"/>
          <w:szCs w:val="24"/>
        </w:rPr>
        <w:t>The Director</w:t>
      </w:r>
      <w:r w:rsidR="00BA4F31" w:rsidRPr="002E6C09">
        <w:rPr>
          <w:rFonts w:cs="Arial"/>
          <w:b/>
          <w:color w:val="000000"/>
          <w:sz w:val="24"/>
          <w:szCs w:val="24"/>
        </w:rPr>
        <w:t xml:space="preserve"> of Operations</w:t>
      </w:r>
      <w:r w:rsidRPr="002E6C09">
        <w:rPr>
          <w:rFonts w:cs="Arial"/>
          <w:b/>
          <w:color w:val="000000"/>
          <w:sz w:val="24"/>
          <w:szCs w:val="24"/>
        </w:rPr>
        <w:t xml:space="preserve"> will ensure that there is an appropriate Service Level Agreement </w:t>
      </w:r>
      <w:r w:rsidR="00AB580C">
        <w:rPr>
          <w:rFonts w:cs="Arial"/>
          <w:b/>
          <w:color w:val="000000"/>
          <w:sz w:val="24"/>
          <w:szCs w:val="24"/>
        </w:rPr>
        <w:t xml:space="preserve">with the BSO </w:t>
      </w:r>
      <w:r w:rsidRPr="002E6C09">
        <w:rPr>
          <w:rFonts w:cs="Arial"/>
          <w:b/>
          <w:color w:val="000000"/>
          <w:sz w:val="24"/>
          <w:szCs w:val="24"/>
        </w:rPr>
        <w:t>and monitoring arrangements in place to ensure proper control systems are in place and operating effectively</w:t>
      </w:r>
      <w:r w:rsidR="008A5304" w:rsidRPr="002E6C09">
        <w:rPr>
          <w:rFonts w:cs="Arial"/>
          <w:b/>
          <w:color w:val="000000"/>
          <w:sz w:val="24"/>
          <w:szCs w:val="24"/>
        </w:rPr>
        <w:t>. This will provide the performance monitoring framework to be operated by the Director of Operations.</w:t>
      </w:r>
    </w:p>
    <w:p w14:paraId="6784946B" w14:textId="77777777" w:rsidR="00B30CFC" w:rsidRDefault="00B30CFC" w:rsidP="00D34118">
      <w:pPr>
        <w:tabs>
          <w:tab w:val="left" w:pos="864"/>
          <w:tab w:val="left" w:pos="1440"/>
        </w:tabs>
        <w:ind w:left="900" w:hanging="49"/>
        <w:rPr>
          <w:rFonts w:cs="Arial"/>
          <w:b/>
          <w:color w:val="000000"/>
          <w:sz w:val="24"/>
          <w:szCs w:val="24"/>
        </w:rPr>
      </w:pPr>
    </w:p>
    <w:p w14:paraId="643EAE80" w14:textId="77777777" w:rsidR="00D559EA" w:rsidRPr="002E6C09" w:rsidRDefault="00D559EA" w:rsidP="00D34118">
      <w:pPr>
        <w:tabs>
          <w:tab w:val="left" w:pos="864"/>
          <w:tab w:val="left" w:pos="1440"/>
        </w:tabs>
        <w:ind w:left="900" w:hanging="49"/>
        <w:rPr>
          <w:rFonts w:cs="Arial"/>
          <w:b/>
          <w:color w:val="000000"/>
          <w:sz w:val="24"/>
          <w:szCs w:val="24"/>
        </w:rPr>
      </w:pPr>
    </w:p>
    <w:p w14:paraId="53B95857" w14:textId="77777777" w:rsidR="009A7B3B" w:rsidRPr="008724F2" w:rsidRDefault="00B23E77" w:rsidP="00D34118">
      <w:pPr>
        <w:ind w:left="993" w:hanging="993"/>
        <w:rPr>
          <w:rFonts w:cs="Arial"/>
          <w:color w:val="000000"/>
          <w:sz w:val="28"/>
          <w:szCs w:val="28"/>
        </w:rPr>
      </w:pPr>
      <w:r w:rsidRPr="008724F2">
        <w:rPr>
          <w:rFonts w:cs="Arial"/>
          <w:b/>
          <w:color w:val="000000"/>
          <w:sz w:val="28"/>
          <w:szCs w:val="28"/>
        </w:rPr>
        <w:t>12</w:t>
      </w:r>
      <w:r w:rsidR="009A7B3B" w:rsidRPr="008724F2">
        <w:rPr>
          <w:rFonts w:cs="Arial"/>
          <w:b/>
          <w:color w:val="000000"/>
          <w:sz w:val="28"/>
          <w:szCs w:val="28"/>
        </w:rPr>
        <w:t>.</w:t>
      </w:r>
      <w:r w:rsidR="009A7B3B" w:rsidRPr="008724F2">
        <w:rPr>
          <w:rFonts w:cs="Arial"/>
          <w:b/>
          <w:color w:val="000000"/>
          <w:sz w:val="28"/>
          <w:szCs w:val="28"/>
        </w:rPr>
        <w:tab/>
        <w:t>NON-PAY EXPENDITURE</w:t>
      </w:r>
      <w:r w:rsidR="00DC487B">
        <w:rPr>
          <w:rFonts w:cs="Arial"/>
          <w:b/>
          <w:color w:val="000000"/>
          <w:sz w:val="28"/>
          <w:szCs w:val="28"/>
        </w:rPr>
        <w:t xml:space="preserve"> (Procurement and Programme)</w:t>
      </w:r>
    </w:p>
    <w:p w14:paraId="087ED468" w14:textId="77777777" w:rsidR="009A7B3B" w:rsidRPr="002E6C09" w:rsidRDefault="009A7B3B" w:rsidP="00D34118">
      <w:pPr>
        <w:tabs>
          <w:tab w:val="left" w:pos="864"/>
          <w:tab w:val="left" w:pos="1440"/>
        </w:tabs>
        <w:ind w:left="900" w:hanging="900"/>
        <w:rPr>
          <w:rFonts w:cs="Arial"/>
          <w:color w:val="000000"/>
          <w:sz w:val="24"/>
          <w:szCs w:val="24"/>
        </w:rPr>
      </w:pPr>
    </w:p>
    <w:p w14:paraId="04A7423F" w14:textId="77777777" w:rsidR="009A7B3B" w:rsidRPr="002E6C09" w:rsidRDefault="008678EF" w:rsidP="00D34118">
      <w:pPr>
        <w:ind w:left="993" w:hanging="993"/>
        <w:rPr>
          <w:rFonts w:cs="Arial"/>
          <w:color w:val="000000"/>
          <w:sz w:val="24"/>
          <w:szCs w:val="24"/>
        </w:rPr>
      </w:pPr>
      <w:r w:rsidRPr="00D559EA">
        <w:rPr>
          <w:rFonts w:cs="Arial"/>
          <w:color w:val="000000"/>
          <w:sz w:val="24"/>
          <w:szCs w:val="24"/>
        </w:rPr>
        <w:t>12</w:t>
      </w:r>
      <w:r w:rsidR="00D5100D" w:rsidRPr="00D559EA">
        <w:rPr>
          <w:rFonts w:cs="Arial"/>
          <w:color w:val="000000"/>
          <w:sz w:val="24"/>
          <w:szCs w:val="24"/>
        </w:rPr>
        <w:t>.</w:t>
      </w:r>
      <w:r w:rsidR="009A7B3B" w:rsidRPr="00D559EA">
        <w:rPr>
          <w:rFonts w:cs="Arial"/>
          <w:color w:val="000000"/>
          <w:sz w:val="24"/>
          <w:szCs w:val="24"/>
        </w:rPr>
        <w:t>1</w:t>
      </w:r>
      <w:r w:rsidR="009A7B3B" w:rsidRPr="002E6C09">
        <w:rPr>
          <w:rFonts w:cs="Arial"/>
          <w:b/>
          <w:color w:val="000000"/>
          <w:sz w:val="24"/>
          <w:szCs w:val="24"/>
        </w:rPr>
        <w:tab/>
        <w:t>Delegation of Authority</w:t>
      </w:r>
    </w:p>
    <w:p w14:paraId="1FA521A9" w14:textId="77777777" w:rsidR="009A7B3B" w:rsidRPr="002E6C09" w:rsidRDefault="009A7B3B" w:rsidP="00D34118">
      <w:pPr>
        <w:tabs>
          <w:tab w:val="left" w:pos="864"/>
          <w:tab w:val="left" w:pos="1440"/>
        </w:tabs>
        <w:ind w:left="900" w:hanging="900"/>
        <w:rPr>
          <w:rFonts w:cs="Arial"/>
          <w:color w:val="000000"/>
          <w:sz w:val="24"/>
          <w:szCs w:val="24"/>
        </w:rPr>
      </w:pPr>
    </w:p>
    <w:p w14:paraId="1D0921C5"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12</w:t>
      </w:r>
      <w:r w:rsidR="009A7B3B" w:rsidRPr="002E6C09">
        <w:rPr>
          <w:rFonts w:cs="Arial"/>
          <w:color w:val="000000"/>
          <w:sz w:val="24"/>
          <w:szCs w:val="24"/>
        </w:rPr>
        <w:t>.1.1</w:t>
      </w:r>
      <w:r w:rsidR="009A7B3B" w:rsidRPr="002E6C09">
        <w:rPr>
          <w:rFonts w:cs="Arial"/>
          <w:color w:val="000000"/>
          <w:sz w:val="24"/>
          <w:szCs w:val="24"/>
        </w:rPr>
        <w:tab/>
        <w:t xml:space="preserve">The </w:t>
      </w:r>
      <w:r w:rsidR="001D56AD" w:rsidRPr="002E6C09">
        <w:rPr>
          <w:rFonts w:cs="Arial"/>
          <w:color w:val="000000"/>
          <w:sz w:val="24"/>
          <w:szCs w:val="24"/>
        </w:rPr>
        <w:t>board</w:t>
      </w:r>
      <w:r w:rsidR="009A7B3B" w:rsidRPr="002E6C09">
        <w:rPr>
          <w:rFonts w:cs="Arial"/>
          <w:color w:val="000000"/>
          <w:sz w:val="24"/>
          <w:szCs w:val="24"/>
        </w:rPr>
        <w:t xml:space="preserve"> will approve the level of non-pay expenditure on an annual basis and the Chief Executive will determine the level of delegation to budget managers.</w:t>
      </w:r>
    </w:p>
    <w:p w14:paraId="02614016" w14:textId="77777777" w:rsidR="009A7B3B" w:rsidRPr="002E6C09" w:rsidRDefault="009A7B3B" w:rsidP="00D34118">
      <w:pPr>
        <w:tabs>
          <w:tab w:val="left" w:pos="864"/>
          <w:tab w:val="left" w:pos="1440"/>
        </w:tabs>
        <w:ind w:left="900" w:hanging="900"/>
        <w:rPr>
          <w:rFonts w:cs="Arial"/>
          <w:color w:val="000000"/>
          <w:sz w:val="24"/>
          <w:szCs w:val="24"/>
        </w:rPr>
      </w:pPr>
    </w:p>
    <w:p w14:paraId="67E44456"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12</w:t>
      </w:r>
      <w:r w:rsidR="009A7B3B" w:rsidRPr="002E6C09">
        <w:rPr>
          <w:rFonts w:cs="Arial"/>
          <w:color w:val="000000"/>
          <w:sz w:val="24"/>
          <w:szCs w:val="24"/>
        </w:rPr>
        <w:t>.1.2</w:t>
      </w:r>
      <w:r w:rsidR="009A7B3B" w:rsidRPr="002E6C09">
        <w:rPr>
          <w:rFonts w:cs="Arial"/>
          <w:color w:val="000000"/>
          <w:sz w:val="24"/>
          <w:szCs w:val="24"/>
        </w:rPr>
        <w:tab/>
        <w:t>The Chief Executive will set out:</w:t>
      </w:r>
    </w:p>
    <w:p w14:paraId="3B1E87DD" w14:textId="77777777" w:rsidR="009A7B3B" w:rsidRPr="002E6C09" w:rsidRDefault="009A7B3B" w:rsidP="00D34118">
      <w:pPr>
        <w:tabs>
          <w:tab w:val="left" w:pos="864"/>
          <w:tab w:val="left" w:pos="1440"/>
        </w:tabs>
        <w:ind w:left="900" w:hanging="900"/>
        <w:rPr>
          <w:rFonts w:cs="Arial"/>
          <w:color w:val="000000"/>
          <w:sz w:val="24"/>
          <w:szCs w:val="24"/>
        </w:rPr>
      </w:pPr>
    </w:p>
    <w:p w14:paraId="1D4EF3FE"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the list of managers who are </w:t>
      </w:r>
      <w:proofErr w:type="spellStart"/>
      <w:r w:rsidRPr="002E6C09">
        <w:rPr>
          <w:rFonts w:cs="Arial"/>
          <w:color w:val="000000"/>
          <w:sz w:val="24"/>
          <w:szCs w:val="24"/>
        </w:rPr>
        <w:t>authorised</w:t>
      </w:r>
      <w:proofErr w:type="spellEnd"/>
      <w:r w:rsidRPr="002E6C09">
        <w:rPr>
          <w:rFonts w:cs="Arial"/>
          <w:color w:val="000000"/>
          <w:sz w:val="24"/>
          <w:szCs w:val="24"/>
        </w:rPr>
        <w:t xml:space="preserve"> to place </w:t>
      </w:r>
      <w:r w:rsidR="003D4800">
        <w:rPr>
          <w:rFonts w:cs="Arial"/>
          <w:color w:val="000000"/>
          <w:sz w:val="24"/>
          <w:szCs w:val="24"/>
        </w:rPr>
        <w:t xml:space="preserve">electronic </w:t>
      </w:r>
      <w:r w:rsidRPr="002E6C09">
        <w:rPr>
          <w:rFonts w:cs="Arial"/>
          <w:color w:val="000000"/>
          <w:sz w:val="24"/>
          <w:szCs w:val="24"/>
        </w:rPr>
        <w:t xml:space="preserve">requisitions for the supply of goods and services; </w:t>
      </w:r>
    </w:p>
    <w:p w14:paraId="78F30E6B" w14:textId="77777777" w:rsidR="009A7B3B" w:rsidRPr="002E6C09" w:rsidRDefault="009A7B3B" w:rsidP="00D34118">
      <w:pPr>
        <w:ind w:left="1440" w:hanging="447"/>
        <w:rPr>
          <w:rFonts w:cs="Arial"/>
          <w:color w:val="000000"/>
          <w:sz w:val="24"/>
          <w:szCs w:val="24"/>
        </w:rPr>
      </w:pPr>
    </w:p>
    <w:p w14:paraId="1F7D1316"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the maximum level of each </w:t>
      </w:r>
      <w:r w:rsidR="003D4800">
        <w:rPr>
          <w:rFonts w:cs="Arial"/>
          <w:color w:val="000000"/>
          <w:sz w:val="24"/>
          <w:szCs w:val="24"/>
        </w:rPr>
        <w:t xml:space="preserve">electronic </w:t>
      </w:r>
      <w:r w:rsidRPr="002E6C09">
        <w:rPr>
          <w:rFonts w:cs="Arial"/>
          <w:color w:val="000000"/>
          <w:sz w:val="24"/>
          <w:szCs w:val="24"/>
        </w:rPr>
        <w:t xml:space="preserve">requisition and the system for </w:t>
      </w:r>
      <w:proofErr w:type="spellStart"/>
      <w:r w:rsidRPr="002E6C09">
        <w:rPr>
          <w:rFonts w:cs="Arial"/>
          <w:color w:val="000000"/>
          <w:sz w:val="24"/>
          <w:szCs w:val="24"/>
        </w:rPr>
        <w:t>authorisation</w:t>
      </w:r>
      <w:proofErr w:type="spellEnd"/>
      <w:r w:rsidRPr="002E6C09">
        <w:rPr>
          <w:rFonts w:cs="Arial"/>
          <w:color w:val="000000"/>
          <w:sz w:val="24"/>
          <w:szCs w:val="24"/>
        </w:rPr>
        <w:t xml:space="preserve"> above that level.</w:t>
      </w:r>
    </w:p>
    <w:p w14:paraId="1C520258" w14:textId="77777777" w:rsidR="009A7B3B" w:rsidRPr="002E6C09" w:rsidRDefault="009A7B3B" w:rsidP="00D34118">
      <w:pPr>
        <w:tabs>
          <w:tab w:val="left" w:pos="864"/>
          <w:tab w:val="left" w:pos="1440"/>
        </w:tabs>
        <w:ind w:left="900" w:hanging="900"/>
        <w:rPr>
          <w:rFonts w:cs="Arial"/>
          <w:color w:val="000000"/>
          <w:sz w:val="24"/>
          <w:szCs w:val="24"/>
        </w:rPr>
      </w:pPr>
    </w:p>
    <w:p w14:paraId="1130AB29"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12</w:t>
      </w:r>
      <w:r w:rsidR="009A7B3B" w:rsidRPr="002E6C09">
        <w:rPr>
          <w:rFonts w:cs="Arial"/>
          <w:color w:val="000000"/>
          <w:sz w:val="24"/>
          <w:szCs w:val="24"/>
        </w:rPr>
        <w:t>.1.3</w:t>
      </w:r>
      <w:r w:rsidR="009A7B3B" w:rsidRPr="002E6C09">
        <w:rPr>
          <w:rFonts w:cs="Arial"/>
          <w:color w:val="000000"/>
          <w:sz w:val="24"/>
          <w:szCs w:val="24"/>
        </w:rPr>
        <w:tab/>
        <w:t>The Chief Executive shall set out procedures on the seeking of professional advice regarding the supply of goods and services.</w:t>
      </w:r>
    </w:p>
    <w:p w14:paraId="1322F86C" w14:textId="77777777" w:rsidR="009A7B3B" w:rsidRPr="002E6C09" w:rsidRDefault="009A7B3B" w:rsidP="00D34118">
      <w:pPr>
        <w:tabs>
          <w:tab w:val="left" w:pos="864"/>
          <w:tab w:val="left" w:pos="1440"/>
        </w:tabs>
        <w:ind w:left="900" w:hanging="900"/>
        <w:rPr>
          <w:rFonts w:cs="Arial"/>
          <w:color w:val="000000"/>
          <w:sz w:val="24"/>
          <w:szCs w:val="24"/>
        </w:rPr>
      </w:pPr>
    </w:p>
    <w:p w14:paraId="3FA10760" w14:textId="77777777" w:rsidR="009A7B3B" w:rsidRPr="002E6C09" w:rsidRDefault="008678EF" w:rsidP="00D34118">
      <w:pPr>
        <w:ind w:left="993" w:hanging="993"/>
        <w:rPr>
          <w:rFonts w:cs="Arial"/>
          <w:color w:val="000000"/>
          <w:sz w:val="24"/>
          <w:szCs w:val="24"/>
        </w:rPr>
      </w:pPr>
      <w:r w:rsidRPr="00D559EA">
        <w:rPr>
          <w:rFonts w:cs="Arial"/>
          <w:color w:val="000000"/>
          <w:sz w:val="24"/>
          <w:szCs w:val="24"/>
        </w:rPr>
        <w:t>12</w:t>
      </w:r>
      <w:r w:rsidR="009A7B3B" w:rsidRPr="00D559EA">
        <w:rPr>
          <w:rFonts w:cs="Arial"/>
          <w:color w:val="000000"/>
          <w:sz w:val="24"/>
          <w:szCs w:val="24"/>
        </w:rPr>
        <w:t>.2</w:t>
      </w:r>
      <w:r w:rsidR="009A7B3B" w:rsidRPr="002E6C09">
        <w:rPr>
          <w:rFonts w:cs="Arial"/>
          <w:b/>
          <w:color w:val="000000"/>
          <w:sz w:val="24"/>
          <w:szCs w:val="24"/>
        </w:rPr>
        <w:tab/>
        <w:t xml:space="preserve">Choice, Requisitioning, Ordering, Receipt and Payment for Goods and Services (see overlap with Standing Financial Instruction No. </w:t>
      </w:r>
      <w:r w:rsidR="006E55CB">
        <w:rPr>
          <w:rFonts w:cs="Arial"/>
          <w:b/>
          <w:color w:val="000000"/>
          <w:sz w:val="24"/>
          <w:szCs w:val="24"/>
        </w:rPr>
        <w:t>8</w:t>
      </w:r>
      <w:r w:rsidR="009A7B3B" w:rsidRPr="002E6C09">
        <w:rPr>
          <w:rFonts w:cs="Arial"/>
          <w:b/>
          <w:color w:val="000000"/>
          <w:sz w:val="24"/>
          <w:szCs w:val="24"/>
        </w:rPr>
        <w:t>)</w:t>
      </w:r>
    </w:p>
    <w:p w14:paraId="1FA4B3EF" w14:textId="77777777" w:rsidR="009A7B3B" w:rsidRPr="002E6C09" w:rsidRDefault="009A7B3B" w:rsidP="00D34118">
      <w:pPr>
        <w:tabs>
          <w:tab w:val="left" w:pos="864"/>
          <w:tab w:val="left" w:pos="1440"/>
        </w:tabs>
        <w:ind w:left="900" w:hanging="900"/>
        <w:rPr>
          <w:rFonts w:cs="Arial"/>
          <w:color w:val="000000"/>
          <w:sz w:val="24"/>
          <w:szCs w:val="24"/>
        </w:rPr>
      </w:pPr>
    </w:p>
    <w:p w14:paraId="0C97AB4C" w14:textId="77777777" w:rsidR="009A7B3B" w:rsidRPr="002E6C09" w:rsidRDefault="008678EF" w:rsidP="00D34118">
      <w:pPr>
        <w:ind w:left="993" w:hanging="993"/>
        <w:rPr>
          <w:rFonts w:cs="Arial"/>
          <w:b/>
          <w:color w:val="000000"/>
          <w:sz w:val="24"/>
          <w:szCs w:val="24"/>
        </w:rPr>
      </w:pPr>
      <w:r w:rsidRPr="002E6C09">
        <w:rPr>
          <w:rFonts w:cs="Arial"/>
          <w:color w:val="000000"/>
          <w:sz w:val="24"/>
          <w:szCs w:val="24"/>
        </w:rPr>
        <w:t>12</w:t>
      </w:r>
      <w:r w:rsidR="009A7B3B" w:rsidRPr="002E6C09">
        <w:rPr>
          <w:rFonts w:cs="Arial"/>
          <w:color w:val="000000"/>
          <w:sz w:val="24"/>
          <w:szCs w:val="24"/>
        </w:rPr>
        <w:t>.2.1</w:t>
      </w:r>
      <w:r w:rsidR="009A7B3B" w:rsidRPr="002E6C09">
        <w:rPr>
          <w:rFonts w:cs="Arial"/>
          <w:color w:val="000000"/>
          <w:sz w:val="24"/>
          <w:szCs w:val="24"/>
        </w:rPr>
        <w:tab/>
      </w:r>
      <w:r w:rsidR="009A7B3B" w:rsidRPr="005B18F6">
        <w:rPr>
          <w:rFonts w:cs="Arial"/>
          <w:color w:val="000000"/>
          <w:sz w:val="24"/>
          <w:szCs w:val="24"/>
          <w:u w:val="single"/>
        </w:rPr>
        <w:t>Requisitioning</w:t>
      </w:r>
    </w:p>
    <w:p w14:paraId="3193436C" w14:textId="77777777" w:rsidR="009A7B3B" w:rsidRPr="002E6C09" w:rsidRDefault="009A7B3B" w:rsidP="00D34118">
      <w:pPr>
        <w:tabs>
          <w:tab w:val="left" w:pos="864"/>
          <w:tab w:val="left" w:pos="1440"/>
        </w:tabs>
        <w:ind w:left="900" w:hanging="900"/>
        <w:rPr>
          <w:rFonts w:cs="Arial"/>
          <w:color w:val="000000"/>
          <w:sz w:val="24"/>
          <w:szCs w:val="24"/>
        </w:rPr>
      </w:pPr>
    </w:p>
    <w:p w14:paraId="798E64A4" w14:textId="77777777" w:rsidR="009A7B3B" w:rsidRDefault="009A7B3B" w:rsidP="00D34118">
      <w:pPr>
        <w:ind w:left="993" w:hanging="993"/>
        <w:rPr>
          <w:rFonts w:cs="Arial"/>
          <w:color w:val="000000"/>
          <w:sz w:val="24"/>
          <w:szCs w:val="24"/>
        </w:rPr>
      </w:pPr>
      <w:r w:rsidRPr="002E6C09">
        <w:rPr>
          <w:rFonts w:cs="Arial"/>
          <w:color w:val="000000"/>
          <w:sz w:val="24"/>
          <w:szCs w:val="24"/>
        </w:rPr>
        <w:tab/>
        <w:t xml:space="preserve">The requisitioner, in choosing the item to be supplied (or the service to be performed) shall always obtain the best value for money for the </w:t>
      </w:r>
      <w:r w:rsidR="00B6153E" w:rsidRPr="002E6C09">
        <w:rPr>
          <w:rFonts w:cs="Arial"/>
          <w:color w:val="000000"/>
          <w:sz w:val="24"/>
          <w:szCs w:val="24"/>
        </w:rPr>
        <w:t>PHA</w:t>
      </w:r>
      <w:r w:rsidRPr="002E6C09">
        <w:rPr>
          <w:rFonts w:cs="Arial"/>
          <w:color w:val="000000"/>
          <w:sz w:val="24"/>
          <w:szCs w:val="24"/>
        </w:rPr>
        <w:t xml:space="preserve">.  In so doing, the advice of the </w:t>
      </w:r>
      <w:r w:rsidR="00B6153E" w:rsidRPr="002E6C09">
        <w:rPr>
          <w:rFonts w:cs="Arial"/>
          <w:color w:val="000000"/>
          <w:sz w:val="24"/>
          <w:szCs w:val="24"/>
        </w:rPr>
        <w:t>PHA</w:t>
      </w:r>
      <w:r w:rsidRPr="002E6C09">
        <w:rPr>
          <w:rFonts w:cs="Arial"/>
          <w:color w:val="000000"/>
          <w:sz w:val="24"/>
          <w:szCs w:val="24"/>
        </w:rPr>
        <w:t xml:space="preserve">’s </w:t>
      </w:r>
      <w:r w:rsidR="00C75F1B">
        <w:rPr>
          <w:rFonts w:cs="Arial"/>
          <w:color w:val="000000"/>
          <w:sz w:val="24"/>
          <w:szCs w:val="24"/>
        </w:rPr>
        <w:t>C</w:t>
      </w:r>
      <w:r w:rsidR="00DC487B">
        <w:rPr>
          <w:rFonts w:cs="Arial"/>
          <w:color w:val="000000"/>
          <w:sz w:val="24"/>
          <w:szCs w:val="24"/>
        </w:rPr>
        <w:t>entre of Procurement Expertise</w:t>
      </w:r>
      <w:r w:rsidR="00C75F1B">
        <w:rPr>
          <w:rFonts w:cs="Arial"/>
          <w:color w:val="000000"/>
          <w:sz w:val="24"/>
          <w:szCs w:val="24"/>
        </w:rPr>
        <w:t xml:space="preserve"> </w:t>
      </w:r>
      <w:r w:rsidR="00507487" w:rsidRPr="002E6C09">
        <w:rPr>
          <w:rFonts w:cs="Arial"/>
          <w:color w:val="000000"/>
          <w:sz w:val="24"/>
          <w:szCs w:val="24"/>
        </w:rPr>
        <w:t xml:space="preserve">(BSO </w:t>
      </w:r>
      <w:r w:rsidR="006A08F9">
        <w:rPr>
          <w:rFonts w:cs="Arial"/>
          <w:color w:val="000000"/>
          <w:sz w:val="24"/>
          <w:szCs w:val="24"/>
        </w:rPr>
        <w:t>PAL</w:t>
      </w:r>
      <w:r w:rsidR="00C16421">
        <w:rPr>
          <w:rFonts w:cs="Arial"/>
          <w:color w:val="000000"/>
          <w:sz w:val="24"/>
          <w:szCs w:val="24"/>
        </w:rPr>
        <w:t>s</w:t>
      </w:r>
      <w:r w:rsidR="00507487" w:rsidRPr="002E6C09">
        <w:rPr>
          <w:rFonts w:cs="Arial"/>
          <w:color w:val="000000"/>
          <w:sz w:val="24"/>
          <w:szCs w:val="24"/>
        </w:rPr>
        <w:t>)</w:t>
      </w:r>
      <w:r w:rsidRPr="002E6C09">
        <w:rPr>
          <w:rFonts w:cs="Arial"/>
          <w:color w:val="000000"/>
          <w:sz w:val="24"/>
          <w:szCs w:val="24"/>
        </w:rPr>
        <w:t xml:space="preserve"> shall be sought.</w:t>
      </w:r>
      <w:r w:rsidR="003D4800">
        <w:rPr>
          <w:rFonts w:cs="Arial"/>
          <w:color w:val="000000"/>
          <w:sz w:val="24"/>
          <w:szCs w:val="24"/>
        </w:rPr>
        <w:t xml:space="preserve"> </w:t>
      </w:r>
      <w:r w:rsidR="003D4800" w:rsidRPr="003D4800">
        <w:rPr>
          <w:rFonts w:cs="Arial"/>
          <w:color w:val="000000"/>
          <w:sz w:val="24"/>
          <w:szCs w:val="24"/>
        </w:rPr>
        <w:t>Requisitions should be placed using the E-Procurement system</w:t>
      </w:r>
      <w:r w:rsidRPr="002E6C09">
        <w:rPr>
          <w:rFonts w:cs="Arial"/>
          <w:color w:val="000000"/>
          <w:sz w:val="24"/>
          <w:szCs w:val="24"/>
        </w:rPr>
        <w:t xml:space="preserve"> </w:t>
      </w:r>
    </w:p>
    <w:p w14:paraId="66B7E2AF" w14:textId="77777777" w:rsidR="00DC487B" w:rsidRDefault="00DC487B" w:rsidP="00D34118">
      <w:pPr>
        <w:ind w:left="993" w:hanging="993"/>
        <w:rPr>
          <w:rFonts w:cs="Arial"/>
          <w:color w:val="000000"/>
          <w:sz w:val="24"/>
          <w:szCs w:val="24"/>
        </w:rPr>
      </w:pPr>
    </w:p>
    <w:p w14:paraId="37803E33" w14:textId="77777777" w:rsidR="009A7B3B" w:rsidRPr="005B18F6" w:rsidRDefault="008678EF" w:rsidP="00D34118">
      <w:pPr>
        <w:ind w:left="993" w:hanging="993"/>
        <w:rPr>
          <w:rFonts w:cs="Arial"/>
          <w:color w:val="000000"/>
          <w:sz w:val="24"/>
          <w:szCs w:val="24"/>
          <w:u w:val="single"/>
        </w:rPr>
      </w:pPr>
      <w:r w:rsidRPr="002E6C09">
        <w:rPr>
          <w:rFonts w:cs="Arial"/>
          <w:color w:val="000000"/>
          <w:sz w:val="24"/>
          <w:szCs w:val="24"/>
        </w:rPr>
        <w:t>12</w:t>
      </w:r>
      <w:r w:rsidR="009A7B3B" w:rsidRPr="002E6C09">
        <w:rPr>
          <w:rFonts w:cs="Arial"/>
          <w:color w:val="000000"/>
          <w:sz w:val="24"/>
          <w:szCs w:val="24"/>
        </w:rPr>
        <w:t>.2.2</w:t>
      </w:r>
      <w:r w:rsidR="009A7B3B" w:rsidRPr="002E6C09">
        <w:rPr>
          <w:rFonts w:cs="Arial"/>
          <w:color w:val="000000"/>
          <w:sz w:val="24"/>
          <w:szCs w:val="24"/>
        </w:rPr>
        <w:tab/>
      </w:r>
      <w:r w:rsidR="009A7B3B" w:rsidRPr="005B18F6">
        <w:rPr>
          <w:rFonts w:cs="Arial"/>
          <w:color w:val="000000"/>
          <w:sz w:val="24"/>
          <w:szCs w:val="24"/>
          <w:u w:val="single"/>
        </w:rPr>
        <w:t>System of Payment and Payment Verification</w:t>
      </w:r>
    </w:p>
    <w:p w14:paraId="4DDEF036" w14:textId="77777777" w:rsidR="009A7B3B" w:rsidRPr="002E6C09" w:rsidRDefault="009A7B3B" w:rsidP="00D34118">
      <w:pPr>
        <w:tabs>
          <w:tab w:val="left" w:pos="864"/>
          <w:tab w:val="left" w:pos="1440"/>
        </w:tabs>
        <w:rPr>
          <w:rFonts w:cs="Arial"/>
          <w:color w:val="000000"/>
          <w:sz w:val="24"/>
          <w:szCs w:val="24"/>
          <w:u w:val="single"/>
        </w:rPr>
      </w:pPr>
      <w:r w:rsidRPr="002E6C09">
        <w:rPr>
          <w:rFonts w:cs="Arial"/>
          <w:color w:val="000000"/>
          <w:sz w:val="24"/>
          <w:szCs w:val="24"/>
        </w:rPr>
        <w:tab/>
      </w:r>
    </w:p>
    <w:p w14:paraId="7CB21E9B"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ab/>
        <w:t xml:space="preserve">The </w:t>
      </w:r>
      <w:r w:rsidR="007D14EB" w:rsidRPr="002E6C09">
        <w:rPr>
          <w:rFonts w:cs="Arial"/>
          <w:color w:val="000000"/>
          <w:sz w:val="24"/>
          <w:szCs w:val="24"/>
        </w:rPr>
        <w:t>Director</w:t>
      </w:r>
      <w:r w:rsidR="00AB075D" w:rsidRPr="002E6C09">
        <w:rPr>
          <w:rFonts w:cs="Arial"/>
          <w:color w:val="000000"/>
          <w:sz w:val="24"/>
          <w:szCs w:val="24"/>
        </w:rPr>
        <w:t xml:space="preserve"> of </w:t>
      </w:r>
      <w:r w:rsidR="007D14EB" w:rsidRPr="002E6C09">
        <w:rPr>
          <w:rFonts w:cs="Arial"/>
          <w:color w:val="000000"/>
          <w:sz w:val="24"/>
          <w:szCs w:val="24"/>
        </w:rPr>
        <w:t xml:space="preserve">Finance of the BSO </w:t>
      </w:r>
      <w:r w:rsidRPr="002E6C09">
        <w:rPr>
          <w:rFonts w:cs="Arial"/>
          <w:color w:val="000000"/>
          <w:sz w:val="24"/>
          <w:szCs w:val="24"/>
        </w:rPr>
        <w:t>shall be responsible for the prompt payment of accounts and claims</w:t>
      </w:r>
      <w:r w:rsidR="003D4800">
        <w:rPr>
          <w:rFonts w:cs="Arial"/>
          <w:color w:val="000000"/>
          <w:sz w:val="24"/>
          <w:szCs w:val="24"/>
        </w:rPr>
        <w:t xml:space="preserve"> once appropriately </w:t>
      </w:r>
      <w:proofErr w:type="spellStart"/>
      <w:r w:rsidR="003D4800">
        <w:rPr>
          <w:rFonts w:cs="Arial"/>
          <w:color w:val="000000"/>
          <w:sz w:val="24"/>
          <w:szCs w:val="24"/>
        </w:rPr>
        <w:t>authoris</w:t>
      </w:r>
      <w:r w:rsidR="003D4800" w:rsidRPr="003D4800">
        <w:rPr>
          <w:rFonts w:cs="Arial"/>
          <w:color w:val="000000"/>
          <w:sz w:val="24"/>
          <w:szCs w:val="24"/>
        </w:rPr>
        <w:t>ed</w:t>
      </w:r>
      <w:proofErr w:type="spellEnd"/>
      <w:r w:rsidR="003D4800" w:rsidRPr="003D4800">
        <w:rPr>
          <w:rFonts w:cs="Arial"/>
          <w:color w:val="000000"/>
          <w:sz w:val="24"/>
          <w:szCs w:val="24"/>
        </w:rPr>
        <w:t xml:space="preserve"> by PHA officers.</w:t>
      </w:r>
      <w:r w:rsidR="003D4800">
        <w:rPr>
          <w:rFonts w:cs="Arial"/>
          <w:color w:val="000000"/>
          <w:sz w:val="24"/>
          <w:szCs w:val="24"/>
        </w:rPr>
        <w:t xml:space="preserve"> </w:t>
      </w:r>
      <w:r w:rsidRPr="002E6C09">
        <w:rPr>
          <w:rFonts w:cs="Arial"/>
          <w:color w:val="000000"/>
          <w:sz w:val="24"/>
          <w:szCs w:val="24"/>
        </w:rPr>
        <w:t xml:space="preserve">Payment of contract invoices shall be in accordance with contract terms, or otherwise, in accordance with </w:t>
      </w:r>
      <w:r w:rsidR="006358F1" w:rsidRPr="002E6C09">
        <w:rPr>
          <w:rFonts w:cs="Arial"/>
          <w:color w:val="000000"/>
          <w:sz w:val="24"/>
          <w:szCs w:val="24"/>
        </w:rPr>
        <w:t>Public Sector Prompt Payment Policy</w:t>
      </w:r>
      <w:r w:rsidRPr="002E6C09">
        <w:rPr>
          <w:rFonts w:cs="Arial"/>
          <w:color w:val="000000"/>
          <w:sz w:val="24"/>
          <w:szCs w:val="24"/>
        </w:rPr>
        <w:t>.</w:t>
      </w:r>
    </w:p>
    <w:p w14:paraId="584D1C17" w14:textId="77777777" w:rsidR="009A7B3B" w:rsidRPr="002E6C09" w:rsidRDefault="009A7B3B" w:rsidP="00D34118">
      <w:pPr>
        <w:tabs>
          <w:tab w:val="left" w:pos="864"/>
          <w:tab w:val="left" w:pos="1440"/>
        </w:tabs>
        <w:ind w:left="900" w:hanging="900"/>
        <w:rPr>
          <w:rFonts w:cs="Arial"/>
          <w:color w:val="000000"/>
          <w:sz w:val="24"/>
          <w:szCs w:val="24"/>
        </w:rPr>
      </w:pPr>
    </w:p>
    <w:p w14:paraId="213B7AE5"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12</w:t>
      </w:r>
      <w:r w:rsidR="009A7B3B" w:rsidRPr="002E6C09">
        <w:rPr>
          <w:rFonts w:cs="Arial"/>
          <w:color w:val="000000"/>
          <w:sz w:val="24"/>
          <w:szCs w:val="24"/>
        </w:rPr>
        <w:t>.2.3</w:t>
      </w:r>
      <w:r w:rsidR="009A7B3B" w:rsidRPr="002E6C09">
        <w:rPr>
          <w:rFonts w:cs="Arial"/>
          <w:color w:val="000000"/>
          <w:sz w:val="24"/>
          <w:szCs w:val="24"/>
        </w:rPr>
        <w:tab/>
        <w:t xml:space="preserve">The </w:t>
      </w:r>
      <w:r w:rsidR="00AB075D" w:rsidRPr="002E6C09">
        <w:rPr>
          <w:rFonts w:cs="Arial"/>
          <w:color w:val="000000"/>
          <w:sz w:val="24"/>
          <w:szCs w:val="24"/>
        </w:rPr>
        <w:t>Director of Operations</w:t>
      </w:r>
      <w:r w:rsidR="007D14EB" w:rsidRPr="002E6C09">
        <w:rPr>
          <w:rFonts w:cs="Arial"/>
          <w:color w:val="000000"/>
          <w:sz w:val="24"/>
          <w:szCs w:val="24"/>
        </w:rPr>
        <w:t xml:space="preserve"> supported by the Director of </w:t>
      </w:r>
      <w:r w:rsidR="006E55CB" w:rsidRPr="002E6C09">
        <w:rPr>
          <w:rFonts w:cs="Arial"/>
          <w:color w:val="000000"/>
          <w:sz w:val="24"/>
          <w:szCs w:val="24"/>
        </w:rPr>
        <w:t>Finance</w:t>
      </w:r>
      <w:r w:rsidR="007D14EB" w:rsidRPr="002E6C09">
        <w:rPr>
          <w:rFonts w:cs="Arial"/>
          <w:color w:val="000000"/>
          <w:sz w:val="24"/>
          <w:szCs w:val="24"/>
        </w:rPr>
        <w:t xml:space="preserve"> </w:t>
      </w:r>
      <w:r w:rsidR="009A7B3B" w:rsidRPr="002E6C09">
        <w:rPr>
          <w:rFonts w:cs="Arial"/>
          <w:color w:val="000000"/>
          <w:sz w:val="24"/>
          <w:szCs w:val="24"/>
        </w:rPr>
        <w:t>will</w:t>
      </w:r>
      <w:r w:rsidR="00B30CFC" w:rsidRPr="002E6C09">
        <w:rPr>
          <w:rFonts w:cs="Arial"/>
          <w:color w:val="000000"/>
          <w:sz w:val="24"/>
          <w:szCs w:val="24"/>
        </w:rPr>
        <w:t xml:space="preserve"> through a Service Level </w:t>
      </w:r>
      <w:r w:rsidR="00CA6633" w:rsidRPr="002E6C09">
        <w:rPr>
          <w:rFonts w:cs="Arial"/>
          <w:color w:val="000000"/>
          <w:sz w:val="24"/>
          <w:szCs w:val="24"/>
        </w:rPr>
        <w:t>Agreement</w:t>
      </w:r>
      <w:r w:rsidR="00B30CFC" w:rsidRPr="002E6C09">
        <w:rPr>
          <w:rFonts w:cs="Arial"/>
          <w:color w:val="000000"/>
          <w:sz w:val="24"/>
          <w:szCs w:val="24"/>
        </w:rPr>
        <w:t xml:space="preserve"> and monitoring arrangements with the BSO</w:t>
      </w:r>
      <w:r w:rsidR="009A7B3B" w:rsidRPr="002E6C09">
        <w:rPr>
          <w:rFonts w:cs="Arial"/>
          <w:color w:val="000000"/>
          <w:sz w:val="24"/>
          <w:szCs w:val="24"/>
        </w:rPr>
        <w:t>:</w:t>
      </w:r>
    </w:p>
    <w:p w14:paraId="01E6632F" w14:textId="77777777" w:rsidR="009A7B3B" w:rsidRPr="002E6C09" w:rsidRDefault="009A7B3B" w:rsidP="00D34118">
      <w:pPr>
        <w:tabs>
          <w:tab w:val="left" w:pos="864"/>
          <w:tab w:val="left" w:pos="1440"/>
        </w:tabs>
        <w:ind w:left="900" w:hanging="900"/>
        <w:rPr>
          <w:rFonts w:cs="Arial"/>
          <w:color w:val="000000"/>
          <w:sz w:val="24"/>
          <w:szCs w:val="24"/>
        </w:rPr>
      </w:pPr>
    </w:p>
    <w:p w14:paraId="7E77BA31" w14:textId="77777777" w:rsidR="005B18F6" w:rsidRDefault="009A7B3B" w:rsidP="00D34118">
      <w:pPr>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advise the </w:t>
      </w:r>
      <w:r w:rsidR="001D56AD" w:rsidRPr="002E6C09">
        <w:rPr>
          <w:rFonts w:cs="Arial"/>
          <w:color w:val="000000"/>
          <w:sz w:val="24"/>
          <w:szCs w:val="24"/>
        </w:rPr>
        <w:t>board</w:t>
      </w:r>
      <w:r w:rsidRPr="002E6C09">
        <w:rPr>
          <w:rFonts w:cs="Arial"/>
          <w:color w:val="000000"/>
          <w:sz w:val="24"/>
          <w:szCs w:val="24"/>
        </w:rPr>
        <w:t xml:space="preserve"> regarding the setting of thresholds above which quotations (competitive or otherwise) or formal tenders must be obtained; and, once approved, the thresholds should be incorporated in Standing Orders and Standing Financial Instructions and regularly reviewed;</w:t>
      </w:r>
    </w:p>
    <w:p w14:paraId="522EEBE1" w14:textId="77777777" w:rsidR="00B95479" w:rsidRDefault="00B95479" w:rsidP="00D34118">
      <w:pPr>
        <w:ind w:left="1440" w:hanging="447"/>
        <w:rPr>
          <w:rFonts w:cs="Arial"/>
          <w:color w:val="000000"/>
          <w:sz w:val="24"/>
          <w:szCs w:val="24"/>
        </w:rPr>
      </w:pPr>
    </w:p>
    <w:p w14:paraId="6D1BEDE1" w14:textId="77777777" w:rsidR="005B18F6" w:rsidRDefault="009A7B3B" w:rsidP="00D34118">
      <w:pPr>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prepare procedural instructions or guidance within the </w:t>
      </w:r>
      <w:r w:rsidR="004A54FC">
        <w:rPr>
          <w:rFonts w:cs="Arial"/>
          <w:color w:val="000000"/>
          <w:sz w:val="24"/>
          <w:szCs w:val="24"/>
        </w:rPr>
        <w:t>Scheme</w:t>
      </w:r>
      <w:r w:rsidRPr="002E6C09">
        <w:rPr>
          <w:rFonts w:cs="Arial"/>
          <w:color w:val="000000"/>
          <w:sz w:val="24"/>
          <w:szCs w:val="24"/>
        </w:rPr>
        <w:t xml:space="preserve"> of Delegation on the obtaining of goods, works and services incorporating the thresholds;</w:t>
      </w:r>
    </w:p>
    <w:p w14:paraId="6381B417" w14:textId="77777777" w:rsidR="005B18F6" w:rsidRDefault="005B18F6" w:rsidP="00D34118">
      <w:pPr>
        <w:ind w:left="1440" w:hanging="447"/>
        <w:rPr>
          <w:rFonts w:cs="Arial"/>
          <w:color w:val="000000"/>
          <w:sz w:val="24"/>
          <w:szCs w:val="24"/>
        </w:rPr>
      </w:pPr>
    </w:p>
    <w:p w14:paraId="01E6D12B" w14:textId="77777777" w:rsidR="005B18F6" w:rsidRDefault="009A7B3B" w:rsidP="00D34118">
      <w:pPr>
        <w:ind w:left="1440" w:hanging="447"/>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be responsible for the prompt payment of all properly </w:t>
      </w:r>
      <w:proofErr w:type="spellStart"/>
      <w:r w:rsidRPr="002E6C09">
        <w:rPr>
          <w:rFonts w:cs="Arial"/>
          <w:color w:val="000000"/>
          <w:sz w:val="24"/>
          <w:szCs w:val="24"/>
        </w:rPr>
        <w:t>authorised</w:t>
      </w:r>
      <w:proofErr w:type="spellEnd"/>
      <w:r w:rsidRPr="002E6C09">
        <w:rPr>
          <w:rFonts w:cs="Arial"/>
          <w:color w:val="000000"/>
          <w:sz w:val="24"/>
          <w:szCs w:val="24"/>
        </w:rPr>
        <w:t xml:space="preserve"> accounts and claims;</w:t>
      </w:r>
    </w:p>
    <w:p w14:paraId="0EF306F0" w14:textId="77777777" w:rsidR="005B18F6" w:rsidRDefault="005B18F6" w:rsidP="00D34118">
      <w:pPr>
        <w:ind w:left="1440" w:hanging="447"/>
        <w:rPr>
          <w:rFonts w:cs="Arial"/>
          <w:color w:val="000000"/>
          <w:sz w:val="24"/>
          <w:szCs w:val="24"/>
        </w:rPr>
      </w:pPr>
    </w:p>
    <w:p w14:paraId="1C5DCE07" w14:textId="77777777" w:rsidR="009A7B3B" w:rsidRDefault="009A7B3B" w:rsidP="00D34118">
      <w:pPr>
        <w:ind w:left="1440" w:hanging="447"/>
        <w:rPr>
          <w:rFonts w:cs="Arial"/>
          <w:color w:val="000000"/>
          <w:sz w:val="24"/>
          <w:szCs w:val="24"/>
        </w:rPr>
      </w:pPr>
      <w:r w:rsidRPr="002E6C09">
        <w:rPr>
          <w:rFonts w:cs="Arial"/>
          <w:color w:val="000000"/>
          <w:sz w:val="24"/>
          <w:szCs w:val="24"/>
        </w:rPr>
        <w:t>(d)</w:t>
      </w:r>
      <w:r w:rsidRPr="002E6C09">
        <w:rPr>
          <w:rFonts w:cs="Arial"/>
          <w:color w:val="000000"/>
          <w:sz w:val="24"/>
          <w:szCs w:val="24"/>
        </w:rPr>
        <w:tab/>
        <w:t>be responsible for designing and maintaining a system of verification, recording and payment of all amounts payable.  The system shall provide for:</w:t>
      </w:r>
    </w:p>
    <w:p w14:paraId="55B5ACCC" w14:textId="77777777" w:rsidR="003D4800" w:rsidRDefault="003D4800" w:rsidP="003D4800">
      <w:pPr>
        <w:numPr>
          <w:ilvl w:val="0"/>
          <w:numId w:val="28"/>
        </w:numPr>
        <w:rPr>
          <w:rFonts w:cs="Arial"/>
          <w:color w:val="000000"/>
          <w:sz w:val="24"/>
          <w:szCs w:val="24"/>
        </w:rPr>
      </w:pPr>
      <w:r w:rsidRPr="003D4800">
        <w:rPr>
          <w:rFonts w:cs="Arial"/>
          <w:color w:val="000000"/>
          <w:sz w:val="24"/>
          <w:szCs w:val="24"/>
        </w:rPr>
        <w:t>An electronic approval framew</w:t>
      </w:r>
      <w:r>
        <w:rPr>
          <w:rFonts w:cs="Arial"/>
          <w:color w:val="000000"/>
          <w:sz w:val="24"/>
          <w:szCs w:val="24"/>
        </w:rPr>
        <w:t xml:space="preserve">ork for the electronic </w:t>
      </w:r>
      <w:proofErr w:type="spellStart"/>
      <w:r>
        <w:rPr>
          <w:rFonts w:cs="Arial"/>
          <w:color w:val="000000"/>
          <w:sz w:val="24"/>
          <w:szCs w:val="24"/>
        </w:rPr>
        <w:t>authoris</w:t>
      </w:r>
      <w:r w:rsidRPr="003D4800">
        <w:rPr>
          <w:rFonts w:cs="Arial"/>
          <w:color w:val="000000"/>
          <w:sz w:val="24"/>
          <w:szCs w:val="24"/>
        </w:rPr>
        <w:t>ing</w:t>
      </w:r>
      <w:proofErr w:type="spellEnd"/>
      <w:r w:rsidRPr="003D4800">
        <w:rPr>
          <w:rFonts w:cs="Arial"/>
          <w:color w:val="000000"/>
          <w:sz w:val="24"/>
          <w:szCs w:val="24"/>
        </w:rPr>
        <w:t xml:space="preserve"> of invoices and requisitions/orders.</w:t>
      </w:r>
    </w:p>
    <w:p w14:paraId="35B2E82D" w14:textId="77777777" w:rsidR="003D4800" w:rsidRDefault="003D4800" w:rsidP="003D4800">
      <w:pPr>
        <w:ind w:left="2160"/>
        <w:rPr>
          <w:rFonts w:cs="Arial"/>
          <w:color w:val="000000"/>
          <w:sz w:val="24"/>
          <w:szCs w:val="24"/>
        </w:rPr>
      </w:pPr>
    </w:p>
    <w:p w14:paraId="2B81C690" w14:textId="77777777" w:rsidR="005B18F6" w:rsidRDefault="009A7B3B" w:rsidP="00D34118">
      <w:pPr>
        <w:ind w:left="1843"/>
        <w:rPr>
          <w:rFonts w:cs="Arial"/>
          <w:color w:val="000000"/>
          <w:sz w:val="24"/>
          <w:szCs w:val="24"/>
        </w:rPr>
      </w:pPr>
      <w:r w:rsidRPr="003D4800">
        <w:rPr>
          <w:rFonts w:cs="Arial"/>
          <w:color w:val="000000"/>
          <w:sz w:val="24"/>
          <w:szCs w:val="24"/>
        </w:rPr>
        <w:t xml:space="preserve">A list </w:t>
      </w:r>
      <w:r w:rsidRPr="003D4800">
        <w:rPr>
          <w:rFonts w:cs="Arial"/>
          <w:sz w:val="24"/>
          <w:szCs w:val="24"/>
        </w:rPr>
        <w:t xml:space="preserve">of </w:t>
      </w:r>
      <w:r w:rsidR="001D56AD" w:rsidRPr="003D4800">
        <w:rPr>
          <w:rFonts w:cs="Arial"/>
          <w:sz w:val="24"/>
          <w:szCs w:val="24"/>
        </w:rPr>
        <w:t>board</w:t>
      </w:r>
      <w:r w:rsidRPr="003D4800">
        <w:rPr>
          <w:rFonts w:cs="Arial"/>
          <w:sz w:val="24"/>
          <w:szCs w:val="24"/>
        </w:rPr>
        <w:t xml:space="preserve"> members/employees (including specimens of their signatures) </w:t>
      </w:r>
      <w:proofErr w:type="spellStart"/>
      <w:r w:rsidRPr="003D4800">
        <w:rPr>
          <w:rFonts w:cs="Arial"/>
          <w:sz w:val="24"/>
          <w:szCs w:val="24"/>
        </w:rPr>
        <w:t>authorised</w:t>
      </w:r>
      <w:proofErr w:type="spellEnd"/>
      <w:r w:rsidRPr="003D4800">
        <w:rPr>
          <w:rFonts w:cs="Arial"/>
          <w:color w:val="000000"/>
          <w:sz w:val="24"/>
          <w:szCs w:val="24"/>
        </w:rPr>
        <w:t xml:space="preserve"> to</w:t>
      </w:r>
      <w:r w:rsidR="003D4800" w:rsidRPr="003D4800">
        <w:t xml:space="preserve"> </w:t>
      </w:r>
      <w:r w:rsidR="003D4800" w:rsidRPr="003D4800">
        <w:rPr>
          <w:rFonts w:cs="Arial"/>
          <w:color w:val="000000"/>
          <w:sz w:val="24"/>
          <w:szCs w:val="24"/>
        </w:rPr>
        <w:t>approve expenditure.</w:t>
      </w:r>
      <w:r w:rsidRPr="003D4800">
        <w:rPr>
          <w:rFonts w:cs="Arial"/>
          <w:color w:val="000000"/>
          <w:sz w:val="24"/>
          <w:szCs w:val="24"/>
        </w:rPr>
        <w:t xml:space="preserve"> </w:t>
      </w:r>
    </w:p>
    <w:p w14:paraId="2CAB4F57" w14:textId="77777777" w:rsidR="009A7B3B" w:rsidRPr="005B18F6" w:rsidRDefault="009A7B3B" w:rsidP="003D4800">
      <w:pPr>
        <w:numPr>
          <w:ilvl w:val="0"/>
          <w:numId w:val="28"/>
        </w:numPr>
        <w:rPr>
          <w:rFonts w:cs="Arial"/>
          <w:color w:val="000000"/>
          <w:sz w:val="24"/>
          <w:szCs w:val="24"/>
        </w:rPr>
      </w:pPr>
      <w:r w:rsidRPr="005B18F6">
        <w:rPr>
          <w:rFonts w:cs="Arial"/>
          <w:color w:val="000000"/>
          <w:sz w:val="24"/>
          <w:szCs w:val="24"/>
        </w:rPr>
        <w:t>Certification</w:t>
      </w:r>
      <w:r w:rsidR="003D4800" w:rsidRPr="003D4800">
        <w:t xml:space="preserve"> </w:t>
      </w:r>
      <w:r w:rsidR="003D4800" w:rsidRPr="003D4800">
        <w:rPr>
          <w:rFonts w:cs="Arial"/>
          <w:color w:val="000000"/>
          <w:sz w:val="24"/>
          <w:szCs w:val="24"/>
        </w:rPr>
        <w:t>either manually or electronically</w:t>
      </w:r>
      <w:r w:rsidR="003D4800">
        <w:rPr>
          <w:rFonts w:cs="Arial"/>
          <w:color w:val="000000"/>
          <w:sz w:val="24"/>
          <w:szCs w:val="24"/>
        </w:rPr>
        <w:t xml:space="preserve"> </w:t>
      </w:r>
      <w:r w:rsidRPr="005B18F6">
        <w:rPr>
          <w:rFonts w:cs="Arial"/>
          <w:color w:val="000000"/>
          <w:sz w:val="24"/>
          <w:szCs w:val="24"/>
        </w:rPr>
        <w:t>that:</w:t>
      </w:r>
    </w:p>
    <w:p w14:paraId="430F8BF4" w14:textId="77777777" w:rsidR="009A7B3B" w:rsidRPr="002E6C09" w:rsidRDefault="009A7B3B" w:rsidP="00D34118">
      <w:pPr>
        <w:tabs>
          <w:tab w:val="left" w:pos="864"/>
          <w:tab w:val="left" w:pos="1440"/>
          <w:tab w:val="left" w:pos="1800"/>
        </w:tabs>
        <w:ind w:left="900"/>
        <w:rPr>
          <w:rFonts w:cs="Arial"/>
          <w:color w:val="000000"/>
          <w:sz w:val="24"/>
          <w:szCs w:val="24"/>
        </w:rPr>
      </w:pPr>
    </w:p>
    <w:p w14:paraId="4678F731" w14:textId="77777777" w:rsidR="009A7B3B" w:rsidRPr="002E6C09" w:rsidRDefault="009A7B3B" w:rsidP="00D34118">
      <w:pPr>
        <w:numPr>
          <w:ilvl w:val="1"/>
          <w:numId w:val="30"/>
        </w:numPr>
        <w:tabs>
          <w:tab w:val="left" w:pos="900"/>
          <w:tab w:val="left" w:pos="1440"/>
          <w:tab w:val="left" w:pos="1800"/>
        </w:tabs>
        <w:ind w:left="2160"/>
        <w:rPr>
          <w:rFonts w:cs="Arial"/>
          <w:color w:val="000000"/>
          <w:sz w:val="24"/>
          <w:szCs w:val="24"/>
        </w:rPr>
      </w:pPr>
      <w:r w:rsidRPr="002E6C09">
        <w:rPr>
          <w:rFonts w:cs="Arial"/>
          <w:color w:val="000000"/>
          <w:sz w:val="24"/>
          <w:szCs w:val="24"/>
        </w:rPr>
        <w:t>goods have been duly received, examined and are in accordance with specification and the prices are correct;</w:t>
      </w:r>
    </w:p>
    <w:p w14:paraId="29AFEDB1" w14:textId="77777777" w:rsidR="009A7B3B" w:rsidRPr="002E6C09" w:rsidRDefault="009A7B3B" w:rsidP="00D34118">
      <w:pPr>
        <w:tabs>
          <w:tab w:val="left" w:pos="900"/>
          <w:tab w:val="left" w:pos="1440"/>
          <w:tab w:val="left" w:pos="1800"/>
        </w:tabs>
        <w:ind w:left="3240" w:hanging="360"/>
        <w:rPr>
          <w:rFonts w:cs="Arial"/>
          <w:color w:val="000000"/>
          <w:sz w:val="24"/>
          <w:szCs w:val="24"/>
        </w:rPr>
      </w:pPr>
    </w:p>
    <w:p w14:paraId="5D3E5F70" w14:textId="77777777" w:rsidR="009A7B3B" w:rsidRPr="002E6C09" w:rsidRDefault="009A7B3B" w:rsidP="00D34118">
      <w:pPr>
        <w:numPr>
          <w:ilvl w:val="1"/>
          <w:numId w:val="30"/>
        </w:numPr>
        <w:tabs>
          <w:tab w:val="left" w:pos="900"/>
          <w:tab w:val="left" w:pos="1440"/>
          <w:tab w:val="left" w:pos="1800"/>
        </w:tabs>
        <w:ind w:left="2160"/>
        <w:rPr>
          <w:rFonts w:cs="Arial"/>
          <w:color w:val="000000"/>
          <w:sz w:val="24"/>
          <w:szCs w:val="24"/>
        </w:rPr>
      </w:pPr>
      <w:r w:rsidRPr="002E6C09">
        <w:rPr>
          <w:rFonts w:cs="Arial"/>
          <w:color w:val="000000"/>
          <w:sz w:val="24"/>
          <w:szCs w:val="24"/>
        </w:rPr>
        <w:t xml:space="preserve">work </w:t>
      </w:r>
      <w:r w:rsidR="003514D5" w:rsidRPr="002E6C09">
        <w:rPr>
          <w:rFonts w:cs="Arial"/>
          <w:color w:val="000000"/>
          <w:sz w:val="24"/>
          <w:szCs w:val="24"/>
        </w:rPr>
        <w:t>completed</w:t>
      </w:r>
      <w:r w:rsidRPr="002E6C09">
        <w:rPr>
          <w:rFonts w:cs="Arial"/>
          <w:color w:val="000000"/>
          <w:sz w:val="24"/>
          <w:szCs w:val="24"/>
        </w:rPr>
        <w:t xml:space="preserve"> or services rendered have been satisfactorily carried out in accordance with the order, and, where applicable, the materials used are of the requisite standard and the charges are correct;</w:t>
      </w:r>
    </w:p>
    <w:p w14:paraId="3CE0381C" w14:textId="77777777" w:rsidR="009A7B3B" w:rsidRPr="002E6C09" w:rsidRDefault="009A7B3B" w:rsidP="00D34118">
      <w:pPr>
        <w:tabs>
          <w:tab w:val="left" w:pos="900"/>
          <w:tab w:val="left" w:pos="1440"/>
          <w:tab w:val="left" w:pos="1800"/>
        </w:tabs>
        <w:ind w:left="3240" w:hanging="360"/>
        <w:rPr>
          <w:rFonts w:cs="Arial"/>
          <w:color w:val="000000"/>
          <w:sz w:val="24"/>
          <w:szCs w:val="24"/>
        </w:rPr>
      </w:pPr>
    </w:p>
    <w:p w14:paraId="00D55DA5" w14:textId="77777777" w:rsidR="009A7B3B" w:rsidRPr="002E6C09" w:rsidRDefault="009A7B3B" w:rsidP="00D34118">
      <w:pPr>
        <w:numPr>
          <w:ilvl w:val="1"/>
          <w:numId w:val="30"/>
        </w:numPr>
        <w:tabs>
          <w:tab w:val="left" w:pos="900"/>
          <w:tab w:val="left" w:pos="1440"/>
          <w:tab w:val="left" w:pos="1800"/>
        </w:tabs>
        <w:ind w:left="2160"/>
        <w:rPr>
          <w:rFonts w:cs="Arial"/>
          <w:color w:val="000000"/>
          <w:sz w:val="24"/>
          <w:szCs w:val="24"/>
        </w:rPr>
      </w:pPr>
      <w:r w:rsidRPr="002E6C09">
        <w:rPr>
          <w:rFonts w:cs="Arial"/>
          <w:color w:val="000000"/>
          <w:sz w:val="24"/>
          <w:szCs w:val="24"/>
        </w:rPr>
        <w:t xml:space="preserve">in the case of contracts based on the measurement of time, materials or expenses, the time charged is in accordance with the time sheets, the rates of </w:t>
      </w:r>
      <w:proofErr w:type="spellStart"/>
      <w:r w:rsidRPr="002E6C09">
        <w:rPr>
          <w:rFonts w:cs="Arial"/>
          <w:color w:val="000000"/>
          <w:sz w:val="24"/>
          <w:szCs w:val="24"/>
        </w:rPr>
        <w:t>labour</w:t>
      </w:r>
      <w:proofErr w:type="spellEnd"/>
      <w:r w:rsidRPr="002E6C09">
        <w:rPr>
          <w:rFonts w:cs="Arial"/>
          <w:color w:val="000000"/>
          <w:sz w:val="24"/>
          <w:szCs w:val="24"/>
        </w:rPr>
        <w:t xml:space="preserve"> are in accordance with the appropriate rates, the materials have been checked as regards quantity, quality, and price and the charges for the use of vehicles, plant and machinery have been examined;</w:t>
      </w:r>
    </w:p>
    <w:p w14:paraId="147643C2" w14:textId="77777777" w:rsidR="009A7B3B" w:rsidRPr="002E6C09" w:rsidRDefault="009A7B3B" w:rsidP="00D34118">
      <w:pPr>
        <w:tabs>
          <w:tab w:val="left" w:pos="900"/>
          <w:tab w:val="left" w:pos="1440"/>
          <w:tab w:val="left" w:pos="1800"/>
        </w:tabs>
        <w:ind w:left="3240" w:hanging="360"/>
        <w:rPr>
          <w:rFonts w:cs="Arial"/>
          <w:color w:val="000000"/>
          <w:sz w:val="24"/>
          <w:szCs w:val="24"/>
        </w:rPr>
      </w:pPr>
    </w:p>
    <w:p w14:paraId="18122187" w14:textId="77777777" w:rsidR="009A7B3B" w:rsidRPr="002E6C09" w:rsidRDefault="009A7B3B" w:rsidP="00D34118">
      <w:pPr>
        <w:numPr>
          <w:ilvl w:val="1"/>
          <w:numId w:val="30"/>
        </w:numPr>
        <w:tabs>
          <w:tab w:val="left" w:pos="900"/>
          <w:tab w:val="left" w:pos="1440"/>
          <w:tab w:val="left" w:pos="1800"/>
        </w:tabs>
        <w:ind w:left="2160"/>
        <w:rPr>
          <w:rFonts w:cs="Arial"/>
          <w:color w:val="000000"/>
          <w:sz w:val="24"/>
          <w:szCs w:val="24"/>
        </w:rPr>
      </w:pPr>
      <w:r w:rsidRPr="002E6C09">
        <w:rPr>
          <w:rFonts w:cs="Arial"/>
          <w:color w:val="000000"/>
          <w:sz w:val="24"/>
          <w:szCs w:val="24"/>
        </w:rPr>
        <w:t>where appropriate, the expenditure is in accordance with regulations and all necessary</w:t>
      </w:r>
      <w:r w:rsidRPr="00DC2156">
        <w:rPr>
          <w:rFonts w:cs="Arial"/>
          <w:color w:val="000000"/>
          <w:sz w:val="24"/>
          <w:szCs w:val="24"/>
          <w:lang w:val="en-GB"/>
        </w:rPr>
        <w:t xml:space="preserve"> authorisations</w:t>
      </w:r>
      <w:r w:rsidRPr="002E6C09">
        <w:rPr>
          <w:rFonts w:cs="Arial"/>
          <w:color w:val="000000"/>
          <w:sz w:val="24"/>
          <w:szCs w:val="24"/>
        </w:rPr>
        <w:t xml:space="preserve"> have been obtained;</w:t>
      </w:r>
    </w:p>
    <w:p w14:paraId="0A9CF1EE" w14:textId="77777777" w:rsidR="009A7B3B" w:rsidRPr="002E6C09" w:rsidRDefault="009A7B3B" w:rsidP="00D34118">
      <w:pPr>
        <w:tabs>
          <w:tab w:val="left" w:pos="900"/>
          <w:tab w:val="left" w:pos="1440"/>
          <w:tab w:val="left" w:pos="1800"/>
        </w:tabs>
        <w:ind w:left="3240" w:hanging="360"/>
        <w:rPr>
          <w:rFonts w:cs="Arial"/>
          <w:color w:val="000000"/>
          <w:sz w:val="24"/>
          <w:szCs w:val="24"/>
        </w:rPr>
      </w:pPr>
    </w:p>
    <w:p w14:paraId="41F9E3EE" w14:textId="77777777" w:rsidR="009A7B3B" w:rsidRPr="002E6C09" w:rsidRDefault="009A7B3B" w:rsidP="00D34118">
      <w:pPr>
        <w:numPr>
          <w:ilvl w:val="1"/>
          <w:numId w:val="30"/>
        </w:numPr>
        <w:tabs>
          <w:tab w:val="left" w:pos="900"/>
          <w:tab w:val="left" w:pos="1440"/>
          <w:tab w:val="left" w:pos="1800"/>
        </w:tabs>
        <w:ind w:left="2160"/>
        <w:rPr>
          <w:rFonts w:cs="Arial"/>
          <w:color w:val="000000"/>
          <w:sz w:val="24"/>
          <w:szCs w:val="24"/>
        </w:rPr>
      </w:pPr>
      <w:r w:rsidRPr="002E6C09">
        <w:rPr>
          <w:rFonts w:cs="Arial"/>
          <w:color w:val="000000"/>
          <w:sz w:val="24"/>
          <w:szCs w:val="24"/>
        </w:rPr>
        <w:t>the account is arithmetically correct;</w:t>
      </w:r>
      <w:r w:rsidR="005B18F6">
        <w:rPr>
          <w:rFonts w:cs="Arial"/>
          <w:color w:val="000000"/>
          <w:sz w:val="24"/>
          <w:szCs w:val="24"/>
        </w:rPr>
        <w:t xml:space="preserve"> and</w:t>
      </w:r>
    </w:p>
    <w:p w14:paraId="2AAA06F4" w14:textId="77777777" w:rsidR="009A7B3B" w:rsidRPr="002E6C09" w:rsidRDefault="009A7B3B" w:rsidP="00D34118">
      <w:pPr>
        <w:tabs>
          <w:tab w:val="left" w:pos="900"/>
          <w:tab w:val="left" w:pos="1440"/>
          <w:tab w:val="left" w:pos="1800"/>
        </w:tabs>
        <w:ind w:left="3240" w:hanging="360"/>
        <w:rPr>
          <w:rFonts w:cs="Arial"/>
          <w:color w:val="000000"/>
          <w:sz w:val="24"/>
          <w:szCs w:val="24"/>
        </w:rPr>
      </w:pPr>
    </w:p>
    <w:p w14:paraId="57D98692" w14:textId="77777777" w:rsidR="009A7B3B" w:rsidRPr="002E6C09" w:rsidRDefault="009A7B3B" w:rsidP="00D34118">
      <w:pPr>
        <w:numPr>
          <w:ilvl w:val="1"/>
          <w:numId w:val="30"/>
        </w:numPr>
        <w:tabs>
          <w:tab w:val="left" w:pos="900"/>
          <w:tab w:val="left" w:pos="1440"/>
          <w:tab w:val="left" w:pos="1800"/>
        </w:tabs>
        <w:ind w:left="2160"/>
        <w:rPr>
          <w:rFonts w:cs="Arial"/>
          <w:color w:val="000000"/>
          <w:sz w:val="24"/>
          <w:szCs w:val="24"/>
        </w:rPr>
      </w:pPr>
      <w:r w:rsidRPr="002E6C09">
        <w:rPr>
          <w:rFonts w:cs="Arial"/>
          <w:color w:val="000000"/>
          <w:sz w:val="24"/>
          <w:szCs w:val="24"/>
        </w:rPr>
        <w:t>the account is in order for payment.</w:t>
      </w:r>
      <w:r w:rsidRPr="002E6C09">
        <w:rPr>
          <w:rFonts w:cs="Arial"/>
          <w:color w:val="000000"/>
          <w:sz w:val="24"/>
          <w:szCs w:val="24"/>
        </w:rPr>
        <w:tab/>
      </w:r>
    </w:p>
    <w:p w14:paraId="4F0C7744" w14:textId="77777777" w:rsidR="009A7B3B" w:rsidRPr="002E6C09" w:rsidRDefault="009A7B3B" w:rsidP="00D34118">
      <w:pPr>
        <w:tabs>
          <w:tab w:val="left" w:pos="900"/>
          <w:tab w:val="left" w:pos="1440"/>
          <w:tab w:val="left" w:pos="1800"/>
        </w:tabs>
        <w:ind w:left="1800" w:hanging="360"/>
        <w:rPr>
          <w:rFonts w:cs="Arial"/>
          <w:color w:val="000000"/>
          <w:sz w:val="24"/>
          <w:szCs w:val="24"/>
        </w:rPr>
      </w:pPr>
    </w:p>
    <w:p w14:paraId="2C483895" w14:textId="77777777" w:rsidR="00F36C7B" w:rsidRDefault="009A7B3B" w:rsidP="00D34118">
      <w:pPr>
        <w:numPr>
          <w:ilvl w:val="1"/>
          <w:numId w:val="29"/>
        </w:numPr>
        <w:ind w:left="1843"/>
        <w:rPr>
          <w:rFonts w:cs="Arial"/>
          <w:color w:val="000000"/>
          <w:sz w:val="24"/>
          <w:szCs w:val="24"/>
        </w:rPr>
      </w:pPr>
      <w:r w:rsidRPr="002E6C09">
        <w:rPr>
          <w:rFonts w:cs="Arial"/>
          <w:color w:val="000000"/>
          <w:sz w:val="24"/>
          <w:szCs w:val="24"/>
        </w:rPr>
        <w:t xml:space="preserve">A timetable and system for submission to the </w:t>
      </w:r>
      <w:r w:rsidR="00B30CFC" w:rsidRPr="002E6C09">
        <w:rPr>
          <w:rFonts w:cs="Arial"/>
          <w:color w:val="000000"/>
          <w:sz w:val="24"/>
          <w:szCs w:val="24"/>
        </w:rPr>
        <w:t xml:space="preserve">BSO </w:t>
      </w:r>
      <w:r w:rsidR="00AB075D" w:rsidRPr="002E6C09">
        <w:rPr>
          <w:rFonts w:cs="Arial"/>
          <w:color w:val="000000"/>
          <w:sz w:val="24"/>
          <w:szCs w:val="24"/>
        </w:rPr>
        <w:t xml:space="preserve">Director of </w:t>
      </w:r>
      <w:r w:rsidR="007D14EB" w:rsidRPr="002E6C09">
        <w:rPr>
          <w:rFonts w:cs="Arial"/>
          <w:color w:val="000000"/>
          <w:sz w:val="24"/>
          <w:szCs w:val="24"/>
        </w:rPr>
        <w:t xml:space="preserve">Finance </w:t>
      </w:r>
      <w:r w:rsidRPr="002E6C09">
        <w:rPr>
          <w:rFonts w:cs="Arial"/>
          <w:color w:val="000000"/>
          <w:sz w:val="24"/>
          <w:szCs w:val="24"/>
        </w:rPr>
        <w:t>of accounts for payment; provision shall be made for the early submission of accounts subject to cash discounts or otherwise requiring early payment</w:t>
      </w:r>
      <w:r w:rsidR="00F36C7B">
        <w:rPr>
          <w:rFonts w:cs="Arial"/>
          <w:color w:val="000000"/>
          <w:sz w:val="24"/>
          <w:szCs w:val="24"/>
        </w:rPr>
        <w:t>; and</w:t>
      </w:r>
    </w:p>
    <w:p w14:paraId="69AF6D8A" w14:textId="77777777" w:rsidR="00F36C7B" w:rsidRDefault="00F36C7B" w:rsidP="00D34118">
      <w:pPr>
        <w:ind w:left="1843"/>
        <w:rPr>
          <w:rFonts w:cs="Arial"/>
          <w:color w:val="000000"/>
          <w:sz w:val="24"/>
          <w:szCs w:val="24"/>
        </w:rPr>
      </w:pPr>
    </w:p>
    <w:p w14:paraId="0A0A36EE" w14:textId="77777777" w:rsidR="009A7B3B" w:rsidRPr="00F36C7B" w:rsidRDefault="009A7B3B" w:rsidP="00D34118">
      <w:pPr>
        <w:numPr>
          <w:ilvl w:val="1"/>
          <w:numId w:val="29"/>
        </w:numPr>
        <w:ind w:left="1843"/>
        <w:rPr>
          <w:rFonts w:cs="Arial"/>
          <w:color w:val="000000"/>
          <w:sz w:val="24"/>
          <w:szCs w:val="24"/>
        </w:rPr>
      </w:pPr>
      <w:r w:rsidRPr="00F36C7B">
        <w:rPr>
          <w:rFonts w:cs="Arial"/>
          <w:color w:val="000000"/>
          <w:sz w:val="24"/>
          <w:szCs w:val="24"/>
        </w:rPr>
        <w:t xml:space="preserve">Instructions to employees regarding the handling and payment of accounts within the </w:t>
      </w:r>
      <w:r w:rsidR="00B30CFC" w:rsidRPr="00F36C7B">
        <w:rPr>
          <w:rFonts w:cs="Arial"/>
          <w:color w:val="000000"/>
          <w:sz w:val="24"/>
          <w:szCs w:val="24"/>
        </w:rPr>
        <w:t xml:space="preserve">BSO </w:t>
      </w:r>
      <w:r w:rsidRPr="00F36C7B">
        <w:rPr>
          <w:rFonts w:cs="Arial"/>
          <w:color w:val="000000"/>
          <w:sz w:val="24"/>
          <w:szCs w:val="24"/>
        </w:rPr>
        <w:t>Finance Department.</w:t>
      </w:r>
    </w:p>
    <w:p w14:paraId="44E9FC3D" w14:textId="77777777" w:rsidR="009A7B3B" w:rsidRPr="002E6C09" w:rsidRDefault="009A7B3B" w:rsidP="00D34118">
      <w:pPr>
        <w:tabs>
          <w:tab w:val="left" w:pos="864"/>
          <w:tab w:val="left" w:pos="1440"/>
          <w:tab w:val="left" w:pos="1800"/>
        </w:tabs>
        <w:ind w:left="1800" w:hanging="360"/>
        <w:rPr>
          <w:rFonts w:cs="Arial"/>
          <w:color w:val="000000"/>
          <w:sz w:val="24"/>
          <w:szCs w:val="24"/>
        </w:rPr>
      </w:pPr>
    </w:p>
    <w:p w14:paraId="5F7E7757"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(e)</w:t>
      </w:r>
      <w:r w:rsidRPr="002E6C09">
        <w:rPr>
          <w:rFonts w:cs="Arial"/>
          <w:color w:val="000000"/>
          <w:sz w:val="24"/>
          <w:szCs w:val="24"/>
        </w:rPr>
        <w:tab/>
        <w:t>be responsible for ensuring that payment for goods and services is only made once the goods and services are received. The only exc</w:t>
      </w:r>
      <w:r w:rsidR="00357660" w:rsidRPr="002E6C09">
        <w:rPr>
          <w:rFonts w:cs="Arial"/>
          <w:color w:val="000000"/>
          <w:sz w:val="24"/>
          <w:szCs w:val="24"/>
        </w:rPr>
        <w:t xml:space="preserve">eptions are set out in SFI No. </w:t>
      </w:r>
      <w:r w:rsidR="001A55A1" w:rsidRPr="002E6C09">
        <w:rPr>
          <w:rFonts w:cs="Arial"/>
          <w:color w:val="000000"/>
          <w:sz w:val="24"/>
          <w:szCs w:val="24"/>
        </w:rPr>
        <w:t>12</w:t>
      </w:r>
      <w:r w:rsidRPr="002E6C09">
        <w:rPr>
          <w:rFonts w:cs="Arial"/>
          <w:color w:val="000000"/>
          <w:sz w:val="24"/>
          <w:szCs w:val="24"/>
        </w:rPr>
        <w:t>.2.4 below.</w:t>
      </w:r>
    </w:p>
    <w:p w14:paraId="11B533E1" w14:textId="77777777" w:rsidR="009A7B3B" w:rsidRPr="002E6C09" w:rsidRDefault="009A7B3B" w:rsidP="00D34118">
      <w:pPr>
        <w:tabs>
          <w:tab w:val="left" w:pos="864"/>
        </w:tabs>
        <w:ind w:left="993" w:hanging="993"/>
        <w:rPr>
          <w:rFonts w:cs="Arial"/>
          <w:color w:val="000000"/>
          <w:sz w:val="24"/>
          <w:szCs w:val="24"/>
        </w:rPr>
      </w:pPr>
    </w:p>
    <w:p w14:paraId="6F93E819"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12</w:t>
      </w:r>
      <w:r w:rsidR="009A7B3B" w:rsidRPr="002E6C09">
        <w:rPr>
          <w:rFonts w:cs="Arial"/>
          <w:color w:val="000000"/>
          <w:sz w:val="24"/>
          <w:szCs w:val="24"/>
        </w:rPr>
        <w:t>.2.4</w:t>
      </w:r>
      <w:r w:rsidR="009A7B3B" w:rsidRPr="002E6C09">
        <w:rPr>
          <w:rFonts w:cs="Arial"/>
          <w:color w:val="000000"/>
          <w:sz w:val="24"/>
          <w:szCs w:val="24"/>
        </w:rPr>
        <w:tab/>
      </w:r>
      <w:r w:rsidR="009A7B3B" w:rsidRPr="00226A15">
        <w:rPr>
          <w:rFonts w:cs="Arial"/>
          <w:color w:val="000000"/>
          <w:sz w:val="24"/>
          <w:szCs w:val="24"/>
          <w:u w:val="single"/>
        </w:rPr>
        <w:t>Prepayments</w:t>
      </w:r>
    </w:p>
    <w:p w14:paraId="183BEB1D" w14:textId="77777777" w:rsidR="009A7B3B" w:rsidRPr="002E6C09" w:rsidRDefault="009A7B3B" w:rsidP="00D34118">
      <w:pPr>
        <w:tabs>
          <w:tab w:val="left" w:pos="864"/>
        </w:tabs>
        <w:ind w:left="864" w:hanging="864"/>
        <w:rPr>
          <w:rFonts w:cs="Arial"/>
          <w:color w:val="000000"/>
          <w:sz w:val="24"/>
          <w:szCs w:val="24"/>
        </w:rPr>
      </w:pPr>
    </w:p>
    <w:p w14:paraId="4DB77DE4"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ab/>
        <w:t>Prepayments are only permitted where exceptional circumstances apply.  In such instances:</w:t>
      </w:r>
    </w:p>
    <w:p w14:paraId="1365832D" w14:textId="77777777" w:rsidR="009A7B3B" w:rsidRPr="002E6C09" w:rsidRDefault="009A7B3B" w:rsidP="00D34118">
      <w:pPr>
        <w:tabs>
          <w:tab w:val="left" w:pos="864"/>
        </w:tabs>
        <w:rPr>
          <w:rFonts w:cs="Arial"/>
          <w:color w:val="000000"/>
          <w:sz w:val="24"/>
          <w:szCs w:val="24"/>
        </w:rPr>
      </w:pPr>
    </w:p>
    <w:p w14:paraId="386605AD" w14:textId="77777777" w:rsidR="009A7B3B" w:rsidRPr="002E6C09" w:rsidRDefault="009A7B3B" w:rsidP="00D34118">
      <w:pPr>
        <w:ind w:left="1418" w:hanging="425"/>
        <w:rPr>
          <w:rFonts w:cs="Arial"/>
          <w:sz w:val="24"/>
          <w:szCs w:val="24"/>
        </w:rPr>
      </w:pPr>
      <w:r w:rsidRPr="002E6C09">
        <w:rPr>
          <w:rFonts w:cs="Arial"/>
          <w:color w:val="000000"/>
          <w:sz w:val="24"/>
          <w:szCs w:val="24"/>
        </w:rPr>
        <w:t>(a)</w:t>
      </w:r>
      <w:r w:rsidRPr="002E6C09">
        <w:rPr>
          <w:rFonts w:cs="Arial"/>
          <w:color w:val="000000"/>
          <w:sz w:val="24"/>
          <w:szCs w:val="24"/>
        </w:rPr>
        <w:tab/>
        <w:t xml:space="preserve">Prepayments are only permitted where the financial advantages outweigh the disadvantages </w:t>
      </w:r>
      <w:r w:rsidR="002409AC" w:rsidRPr="002E6C09">
        <w:rPr>
          <w:rFonts w:cs="Arial"/>
          <w:color w:val="000000"/>
          <w:sz w:val="24"/>
          <w:szCs w:val="24"/>
        </w:rPr>
        <w:t>and the intention is not to circumvent cash limits</w:t>
      </w:r>
      <w:r w:rsidR="00226A15">
        <w:rPr>
          <w:rFonts w:cs="Arial"/>
          <w:color w:val="000000"/>
          <w:sz w:val="24"/>
          <w:szCs w:val="24"/>
        </w:rPr>
        <w:t>;</w:t>
      </w:r>
    </w:p>
    <w:p w14:paraId="3CF49DC2" w14:textId="77777777" w:rsidR="009A7B3B" w:rsidRPr="002E6C09" w:rsidRDefault="009A7B3B" w:rsidP="00D34118">
      <w:pPr>
        <w:ind w:left="1418" w:hanging="425"/>
        <w:rPr>
          <w:rFonts w:cs="Arial"/>
          <w:color w:val="000000"/>
          <w:sz w:val="24"/>
          <w:szCs w:val="24"/>
        </w:rPr>
      </w:pPr>
    </w:p>
    <w:p w14:paraId="0F54E223" w14:textId="77777777" w:rsidR="009A7B3B" w:rsidRPr="002E6C09" w:rsidRDefault="009A7B3B" w:rsidP="00D34118">
      <w:pPr>
        <w:tabs>
          <w:tab w:val="left" w:pos="1440"/>
        </w:tabs>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The appropriate officer member must provide, in the form of a written report, a case setting out all relevant circumstances of the purchase.  The report must set out the effects on the </w:t>
      </w:r>
      <w:r w:rsidR="00B6153E" w:rsidRPr="002E6C09">
        <w:rPr>
          <w:rFonts w:cs="Arial"/>
          <w:color w:val="000000"/>
          <w:sz w:val="24"/>
          <w:szCs w:val="24"/>
        </w:rPr>
        <w:t>PHA</w:t>
      </w:r>
      <w:r w:rsidRPr="002E6C09">
        <w:rPr>
          <w:rFonts w:cs="Arial"/>
          <w:color w:val="000000"/>
          <w:sz w:val="24"/>
          <w:szCs w:val="24"/>
        </w:rPr>
        <w:t xml:space="preserve"> if the supplier is at some time during the course of the prepayment agreement unable to meet his commitments;</w:t>
      </w:r>
    </w:p>
    <w:p w14:paraId="46741734" w14:textId="77777777" w:rsidR="009A7B3B" w:rsidRPr="002E6C09" w:rsidRDefault="009A7B3B" w:rsidP="00D34118">
      <w:pPr>
        <w:ind w:left="1418" w:hanging="425"/>
        <w:rPr>
          <w:rFonts w:cs="Arial"/>
          <w:color w:val="000000"/>
          <w:sz w:val="24"/>
          <w:szCs w:val="24"/>
        </w:rPr>
      </w:pPr>
    </w:p>
    <w:p w14:paraId="6EAB1276" w14:textId="77777777" w:rsidR="009A7B3B" w:rsidRPr="002E6C09" w:rsidRDefault="009A7B3B" w:rsidP="00D34118">
      <w:pPr>
        <w:tabs>
          <w:tab w:val="left" w:pos="1440"/>
        </w:tabs>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The </w:t>
      </w:r>
      <w:r w:rsidR="00AB075D" w:rsidRPr="002E6C09">
        <w:rPr>
          <w:rFonts w:cs="Arial"/>
          <w:color w:val="000000"/>
          <w:sz w:val="24"/>
          <w:szCs w:val="24"/>
        </w:rPr>
        <w:t>Director of Operations</w:t>
      </w:r>
      <w:r w:rsidR="00DA27FE" w:rsidRPr="002E6C09">
        <w:rPr>
          <w:rFonts w:cs="Arial"/>
          <w:color w:val="000000"/>
          <w:sz w:val="24"/>
          <w:szCs w:val="24"/>
        </w:rPr>
        <w:t xml:space="preserve"> </w:t>
      </w:r>
      <w:r w:rsidRPr="002E6C09">
        <w:rPr>
          <w:rFonts w:cs="Arial"/>
          <w:color w:val="000000"/>
          <w:sz w:val="24"/>
          <w:szCs w:val="24"/>
        </w:rPr>
        <w:t xml:space="preserve">will need to be satisfied with the proposed arrangements before contractual arrangements proceed (taking into account the EU public procurement rules where the contract is above a stipulated financial threshold); </w:t>
      </w:r>
      <w:r w:rsidR="00226A15">
        <w:rPr>
          <w:rFonts w:cs="Arial"/>
          <w:color w:val="000000"/>
          <w:sz w:val="24"/>
          <w:szCs w:val="24"/>
        </w:rPr>
        <w:t>and</w:t>
      </w:r>
    </w:p>
    <w:p w14:paraId="33F01A46" w14:textId="77777777" w:rsidR="009A7B3B" w:rsidRPr="002E6C09" w:rsidRDefault="009A7B3B" w:rsidP="00D34118">
      <w:pPr>
        <w:ind w:left="1418" w:hanging="425"/>
        <w:rPr>
          <w:rFonts w:cs="Arial"/>
          <w:color w:val="000000"/>
          <w:sz w:val="24"/>
          <w:szCs w:val="24"/>
        </w:rPr>
      </w:pPr>
    </w:p>
    <w:p w14:paraId="1D2CCE5E" w14:textId="77777777" w:rsidR="009A7B3B" w:rsidRPr="002E6C09" w:rsidRDefault="009A7B3B" w:rsidP="00D34118">
      <w:pPr>
        <w:tabs>
          <w:tab w:val="left" w:pos="1440"/>
        </w:tabs>
        <w:ind w:left="1418" w:hanging="425"/>
        <w:rPr>
          <w:rFonts w:cs="Arial"/>
          <w:color w:val="000000"/>
          <w:sz w:val="24"/>
          <w:szCs w:val="24"/>
        </w:rPr>
      </w:pPr>
      <w:r w:rsidRPr="002E6C09">
        <w:rPr>
          <w:rFonts w:cs="Arial"/>
          <w:color w:val="000000"/>
          <w:sz w:val="24"/>
          <w:szCs w:val="24"/>
        </w:rPr>
        <w:t>(d)</w:t>
      </w:r>
      <w:r w:rsidRPr="002E6C09">
        <w:rPr>
          <w:rFonts w:cs="Arial"/>
          <w:color w:val="000000"/>
          <w:sz w:val="24"/>
          <w:szCs w:val="24"/>
        </w:rPr>
        <w:tab/>
        <w:t>The budget holder is responsible for ensuring that all items due under a prepayment contract are received and they must immediately inform the appropriate Director or Chief Executive if problems are encountered.</w:t>
      </w:r>
      <w:r w:rsidR="00847A7D">
        <w:rPr>
          <w:rFonts w:cs="Arial"/>
          <w:color w:val="000000"/>
          <w:sz w:val="24"/>
          <w:szCs w:val="24"/>
        </w:rPr>
        <w:t xml:space="preserve">  </w:t>
      </w:r>
      <w:r w:rsidR="004917C6" w:rsidRPr="004917C6">
        <w:rPr>
          <w:rFonts w:cs="Arial"/>
          <w:color w:val="000000"/>
          <w:sz w:val="24"/>
          <w:szCs w:val="24"/>
        </w:rPr>
        <w:t>This may impact on the ability of the Agency to deliver breakeven if the goods/services which are expected are not delivered by 31 March each financial year.</w:t>
      </w:r>
    </w:p>
    <w:p w14:paraId="5AF5A4F1" w14:textId="77777777" w:rsidR="009A7B3B" w:rsidRPr="002E6C09" w:rsidRDefault="009A7B3B" w:rsidP="00D34118">
      <w:pPr>
        <w:tabs>
          <w:tab w:val="left" w:pos="864"/>
        </w:tabs>
        <w:rPr>
          <w:rFonts w:cs="Arial"/>
          <w:color w:val="000000"/>
          <w:sz w:val="24"/>
          <w:szCs w:val="24"/>
        </w:rPr>
      </w:pPr>
    </w:p>
    <w:p w14:paraId="1CC5A59E"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12</w:t>
      </w:r>
      <w:r w:rsidR="009A7B3B" w:rsidRPr="002E6C09">
        <w:rPr>
          <w:rFonts w:cs="Arial"/>
          <w:color w:val="000000"/>
          <w:sz w:val="24"/>
          <w:szCs w:val="24"/>
        </w:rPr>
        <w:t>.2.5</w:t>
      </w:r>
      <w:r w:rsidR="009A7B3B" w:rsidRPr="002E6C09">
        <w:rPr>
          <w:rFonts w:cs="Arial"/>
          <w:color w:val="000000"/>
          <w:sz w:val="24"/>
          <w:szCs w:val="24"/>
        </w:rPr>
        <w:tab/>
      </w:r>
      <w:r w:rsidR="00226A15" w:rsidRPr="00226A15">
        <w:rPr>
          <w:rFonts w:cs="Arial"/>
          <w:color w:val="000000"/>
          <w:sz w:val="24"/>
          <w:szCs w:val="24"/>
          <w:u w:val="single"/>
        </w:rPr>
        <w:t>Official O</w:t>
      </w:r>
      <w:r w:rsidR="009A7B3B" w:rsidRPr="00226A15">
        <w:rPr>
          <w:rFonts w:cs="Arial"/>
          <w:color w:val="000000"/>
          <w:sz w:val="24"/>
          <w:szCs w:val="24"/>
          <w:u w:val="single"/>
        </w:rPr>
        <w:t>rders</w:t>
      </w:r>
    </w:p>
    <w:p w14:paraId="656F5FBC" w14:textId="77777777" w:rsidR="009A7B3B" w:rsidRPr="002E6C09" w:rsidRDefault="009A7B3B" w:rsidP="00D34118">
      <w:pPr>
        <w:tabs>
          <w:tab w:val="left" w:pos="864"/>
        </w:tabs>
        <w:rPr>
          <w:rFonts w:cs="Arial"/>
          <w:color w:val="000000"/>
          <w:sz w:val="24"/>
          <w:szCs w:val="24"/>
        </w:rPr>
      </w:pPr>
    </w:p>
    <w:p w14:paraId="7CB8981E"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ab/>
        <w:t>Official Orders</w:t>
      </w:r>
      <w:r w:rsidR="004917C6" w:rsidRPr="004917C6">
        <w:t xml:space="preserve"> </w:t>
      </w:r>
      <w:r w:rsidR="004917C6" w:rsidRPr="004917C6">
        <w:rPr>
          <w:rFonts w:cs="Arial"/>
          <w:color w:val="000000"/>
          <w:sz w:val="24"/>
          <w:szCs w:val="24"/>
        </w:rPr>
        <w:t>either manual or electronic</w:t>
      </w:r>
      <w:r w:rsidRPr="002E6C09">
        <w:rPr>
          <w:rFonts w:cs="Arial"/>
          <w:color w:val="000000"/>
          <w:sz w:val="24"/>
          <w:szCs w:val="24"/>
        </w:rPr>
        <w:t xml:space="preserve"> must:</w:t>
      </w:r>
    </w:p>
    <w:p w14:paraId="50B0BB85" w14:textId="77777777" w:rsidR="009A7B3B" w:rsidRPr="002E6C09" w:rsidRDefault="009A7B3B" w:rsidP="00D34118">
      <w:pPr>
        <w:tabs>
          <w:tab w:val="left" w:pos="864"/>
        </w:tabs>
        <w:rPr>
          <w:rFonts w:cs="Arial"/>
          <w:color w:val="000000"/>
          <w:sz w:val="24"/>
          <w:szCs w:val="24"/>
        </w:rPr>
      </w:pPr>
    </w:p>
    <w:p w14:paraId="2716CAA3"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be consecutively numbered;</w:t>
      </w:r>
    </w:p>
    <w:p w14:paraId="3068A994" w14:textId="77777777" w:rsidR="009A7B3B" w:rsidRPr="002E6C09" w:rsidRDefault="009A7B3B" w:rsidP="00D34118">
      <w:pPr>
        <w:ind w:left="1418" w:hanging="425"/>
        <w:rPr>
          <w:rFonts w:cs="Arial"/>
          <w:color w:val="000000"/>
          <w:sz w:val="24"/>
          <w:szCs w:val="24"/>
        </w:rPr>
      </w:pPr>
    </w:p>
    <w:p w14:paraId="3A3E6EDA"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be in a form approved by the </w:t>
      </w:r>
      <w:r w:rsidR="00B6153E" w:rsidRPr="002E6C09">
        <w:rPr>
          <w:rFonts w:cs="Arial"/>
          <w:color w:val="000000"/>
          <w:sz w:val="24"/>
          <w:szCs w:val="24"/>
        </w:rPr>
        <w:t>PHA</w:t>
      </w:r>
      <w:r w:rsidR="00B30CFC" w:rsidRPr="002E6C09">
        <w:rPr>
          <w:rFonts w:cs="Arial"/>
          <w:color w:val="000000"/>
          <w:sz w:val="24"/>
          <w:szCs w:val="24"/>
        </w:rPr>
        <w:t xml:space="preserve"> </w:t>
      </w:r>
      <w:r w:rsidR="00AB075D" w:rsidRPr="002E6C09">
        <w:rPr>
          <w:rFonts w:cs="Arial"/>
          <w:color w:val="000000"/>
          <w:sz w:val="24"/>
          <w:szCs w:val="24"/>
        </w:rPr>
        <w:t>Director of Operations</w:t>
      </w:r>
      <w:r w:rsidR="008E56C9" w:rsidRPr="002E6C09">
        <w:rPr>
          <w:rFonts w:cs="Arial"/>
          <w:color w:val="000000"/>
          <w:sz w:val="24"/>
          <w:szCs w:val="24"/>
        </w:rPr>
        <w:t xml:space="preserve"> </w:t>
      </w:r>
      <w:r w:rsidR="00B30CFC" w:rsidRPr="002E6C09">
        <w:rPr>
          <w:rFonts w:cs="Arial"/>
          <w:color w:val="000000"/>
          <w:sz w:val="24"/>
          <w:szCs w:val="24"/>
        </w:rPr>
        <w:t xml:space="preserve">or the BSO </w:t>
      </w:r>
      <w:r w:rsidR="00AB075D" w:rsidRPr="002E6C09">
        <w:rPr>
          <w:rFonts w:cs="Arial"/>
          <w:color w:val="000000"/>
          <w:sz w:val="24"/>
          <w:szCs w:val="24"/>
        </w:rPr>
        <w:t xml:space="preserve">Director of </w:t>
      </w:r>
      <w:r w:rsidR="007D14EB" w:rsidRPr="002E6C09">
        <w:rPr>
          <w:rFonts w:cs="Arial"/>
          <w:color w:val="000000"/>
          <w:sz w:val="24"/>
          <w:szCs w:val="24"/>
        </w:rPr>
        <w:t xml:space="preserve">Operations </w:t>
      </w:r>
      <w:r w:rsidR="00B30CFC" w:rsidRPr="002E6C09">
        <w:rPr>
          <w:rFonts w:cs="Arial"/>
          <w:color w:val="000000"/>
          <w:sz w:val="24"/>
          <w:szCs w:val="24"/>
        </w:rPr>
        <w:t>on his behalf</w:t>
      </w:r>
      <w:r w:rsidRPr="002E6C09">
        <w:rPr>
          <w:rFonts w:cs="Arial"/>
          <w:color w:val="000000"/>
          <w:sz w:val="24"/>
          <w:szCs w:val="24"/>
        </w:rPr>
        <w:t>;</w:t>
      </w:r>
    </w:p>
    <w:p w14:paraId="082F841B" w14:textId="77777777" w:rsidR="009A7B3B" w:rsidRPr="002E6C09" w:rsidRDefault="009A7B3B" w:rsidP="00D34118">
      <w:pPr>
        <w:ind w:left="1418" w:hanging="425"/>
        <w:rPr>
          <w:rFonts w:cs="Arial"/>
          <w:color w:val="000000"/>
          <w:sz w:val="24"/>
          <w:szCs w:val="24"/>
        </w:rPr>
      </w:pPr>
    </w:p>
    <w:p w14:paraId="21EBAA4C"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state the </w:t>
      </w:r>
      <w:r w:rsidR="00B6153E" w:rsidRPr="002E6C09">
        <w:rPr>
          <w:rFonts w:cs="Arial"/>
          <w:color w:val="000000"/>
          <w:sz w:val="24"/>
          <w:szCs w:val="24"/>
        </w:rPr>
        <w:t>PHA</w:t>
      </w:r>
      <w:r w:rsidRPr="002E6C09">
        <w:rPr>
          <w:rFonts w:cs="Arial"/>
          <w:color w:val="000000"/>
          <w:sz w:val="24"/>
          <w:szCs w:val="24"/>
        </w:rPr>
        <w:t xml:space="preserve">’s terms and conditions of trade; </w:t>
      </w:r>
      <w:r w:rsidR="00226A15">
        <w:rPr>
          <w:rFonts w:cs="Arial"/>
          <w:color w:val="000000"/>
          <w:sz w:val="24"/>
          <w:szCs w:val="24"/>
        </w:rPr>
        <w:t>and</w:t>
      </w:r>
    </w:p>
    <w:p w14:paraId="68F0D8B5" w14:textId="77777777" w:rsidR="009A7B3B" w:rsidRPr="002E6C09" w:rsidRDefault="009A7B3B" w:rsidP="00D34118">
      <w:pPr>
        <w:ind w:left="1418" w:hanging="425"/>
        <w:rPr>
          <w:rFonts w:cs="Arial"/>
          <w:color w:val="000000"/>
          <w:sz w:val="24"/>
          <w:szCs w:val="24"/>
        </w:rPr>
      </w:pPr>
    </w:p>
    <w:p w14:paraId="7AB6934F"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(d)</w:t>
      </w:r>
      <w:r w:rsidRPr="002E6C09">
        <w:rPr>
          <w:rFonts w:cs="Arial"/>
          <w:color w:val="000000"/>
          <w:sz w:val="24"/>
          <w:szCs w:val="24"/>
        </w:rPr>
        <w:tab/>
        <w:t xml:space="preserve">only be issued to, and used by, those duly </w:t>
      </w:r>
      <w:proofErr w:type="spellStart"/>
      <w:r w:rsidRPr="002E6C09">
        <w:rPr>
          <w:rFonts w:cs="Arial"/>
          <w:color w:val="000000"/>
          <w:sz w:val="24"/>
          <w:szCs w:val="24"/>
        </w:rPr>
        <w:t>authorised</w:t>
      </w:r>
      <w:proofErr w:type="spellEnd"/>
      <w:r w:rsidRPr="002E6C09">
        <w:rPr>
          <w:rFonts w:cs="Arial"/>
          <w:color w:val="000000"/>
          <w:sz w:val="24"/>
          <w:szCs w:val="24"/>
        </w:rPr>
        <w:t xml:space="preserve"> by the Chief Executive.</w:t>
      </w:r>
    </w:p>
    <w:p w14:paraId="493E2BB2" w14:textId="77777777" w:rsidR="009A7B3B" w:rsidRPr="002E6C09" w:rsidRDefault="009A7B3B" w:rsidP="00D34118">
      <w:pPr>
        <w:tabs>
          <w:tab w:val="left" w:pos="864"/>
          <w:tab w:val="left" w:pos="1440"/>
        </w:tabs>
        <w:ind w:left="864" w:firstLine="36"/>
        <w:rPr>
          <w:rFonts w:cs="Arial"/>
          <w:color w:val="000000"/>
          <w:sz w:val="24"/>
          <w:szCs w:val="24"/>
        </w:rPr>
      </w:pPr>
    </w:p>
    <w:p w14:paraId="711F1803" w14:textId="77777777" w:rsidR="009A7B3B" w:rsidRPr="002E6C09" w:rsidRDefault="008678EF" w:rsidP="00D34118">
      <w:pPr>
        <w:ind w:left="993" w:hanging="993"/>
        <w:rPr>
          <w:rFonts w:cs="Arial"/>
          <w:b/>
          <w:color w:val="000000"/>
          <w:sz w:val="24"/>
          <w:szCs w:val="24"/>
        </w:rPr>
      </w:pPr>
      <w:r w:rsidRPr="002E6C09">
        <w:rPr>
          <w:rFonts w:cs="Arial"/>
          <w:color w:val="000000"/>
          <w:sz w:val="24"/>
          <w:szCs w:val="24"/>
        </w:rPr>
        <w:t>12</w:t>
      </w:r>
      <w:r w:rsidR="009A7B3B" w:rsidRPr="002E6C09">
        <w:rPr>
          <w:rFonts w:cs="Arial"/>
          <w:color w:val="000000"/>
          <w:sz w:val="24"/>
          <w:szCs w:val="24"/>
        </w:rPr>
        <w:t>.2.6</w:t>
      </w:r>
      <w:r w:rsidR="009A7B3B" w:rsidRPr="002E6C09">
        <w:rPr>
          <w:rFonts w:cs="Arial"/>
          <w:color w:val="000000"/>
          <w:sz w:val="24"/>
          <w:szCs w:val="24"/>
        </w:rPr>
        <w:tab/>
      </w:r>
      <w:r w:rsidR="009A7B3B" w:rsidRPr="00226A15">
        <w:rPr>
          <w:rFonts w:cs="Arial"/>
          <w:color w:val="000000"/>
          <w:sz w:val="24"/>
          <w:szCs w:val="24"/>
          <w:u w:val="single"/>
        </w:rPr>
        <w:t>Duties of Managers and Officers</w:t>
      </w:r>
    </w:p>
    <w:p w14:paraId="50E92ED0" w14:textId="77777777" w:rsidR="009A7B3B" w:rsidRPr="002E6C09" w:rsidRDefault="009A7B3B" w:rsidP="00D34118">
      <w:pPr>
        <w:tabs>
          <w:tab w:val="left" w:pos="864"/>
          <w:tab w:val="left" w:pos="1440"/>
        </w:tabs>
        <w:ind w:left="864" w:hanging="864"/>
        <w:rPr>
          <w:rFonts w:cs="Arial"/>
          <w:color w:val="000000"/>
          <w:sz w:val="24"/>
          <w:szCs w:val="24"/>
        </w:rPr>
      </w:pPr>
    </w:p>
    <w:p w14:paraId="1CB5C7FE"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ab/>
      </w:r>
      <w:r w:rsidRPr="002E6C09">
        <w:rPr>
          <w:rFonts w:cs="Arial"/>
          <w:sz w:val="24"/>
          <w:szCs w:val="24"/>
        </w:rPr>
        <w:t xml:space="preserve">Managers and officers </w:t>
      </w:r>
      <w:r w:rsidR="00B30CFC" w:rsidRPr="002E6C09">
        <w:rPr>
          <w:rFonts w:cs="Arial"/>
          <w:sz w:val="24"/>
          <w:szCs w:val="24"/>
        </w:rPr>
        <w:t xml:space="preserve">acting for the </w:t>
      </w:r>
      <w:r w:rsidR="00B6153E" w:rsidRPr="002E6C09">
        <w:rPr>
          <w:rFonts w:cs="Arial"/>
          <w:sz w:val="24"/>
          <w:szCs w:val="24"/>
        </w:rPr>
        <w:t>PHA</w:t>
      </w:r>
      <w:r w:rsidR="00B30CFC" w:rsidRPr="002E6C09">
        <w:rPr>
          <w:rFonts w:cs="Arial"/>
          <w:sz w:val="24"/>
          <w:szCs w:val="24"/>
        </w:rPr>
        <w:t xml:space="preserve"> </w:t>
      </w:r>
      <w:r w:rsidRPr="002E6C09">
        <w:rPr>
          <w:rFonts w:cs="Arial"/>
          <w:sz w:val="24"/>
          <w:szCs w:val="24"/>
        </w:rPr>
        <w:t>must ensure that they comply fully with the guidance and limits specified</w:t>
      </w:r>
      <w:r w:rsidRPr="002E6C09">
        <w:rPr>
          <w:rFonts w:cs="Arial"/>
          <w:color w:val="000000"/>
          <w:sz w:val="24"/>
          <w:szCs w:val="24"/>
        </w:rPr>
        <w:t xml:space="preserve"> by the </w:t>
      </w:r>
      <w:r w:rsidR="00AB075D" w:rsidRPr="002E6C09">
        <w:rPr>
          <w:rFonts w:cs="Arial"/>
          <w:color w:val="000000"/>
          <w:sz w:val="24"/>
          <w:szCs w:val="24"/>
        </w:rPr>
        <w:t>Director of Operations</w:t>
      </w:r>
      <w:r w:rsidR="00304409" w:rsidRPr="002E6C09">
        <w:rPr>
          <w:rFonts w:cs="Arial"/>
          <w:color w:val="000000"/>
          <w:sz w:val="24"/>
          <w:szCs w:val="24"/>
        </w:rPr>
        <w:t xml:space="preserve"> </w:t>
      </w:r>
      <w:r w:rsidRPr="002E6C09">
        <w:rPr>
          <w:rFonts w:cs="Arial"/>
          <w:color w:val="000000"/>
          <w:sz w:val="24"/>
          <w:szCs w:val="24"/>
        </w:rPr>
        <w:t>and that:</w:t>
      </w:r>
    </w:p>
    <w:p w14:paraId="04C61A5E" w14:textId="77777777" w:rsidR="009A7B3B" w:rsidRPr="002E6C09" w:rsidRDefault="009A7B3B" w:rsidP="00D34118">
      <w:pPr>
        <w:tabs>
          <w:tab w:val="left" w:pos="864"/>
          <w:tab w:val="left" w:pos="1440"/>
        </w:tabs>
        <w:ind w:left="864" w:firstLine="36"/>
        <w:rPr>
          <w:rFonts w:cs="Arial"/>
          <w:color w:val="000000"/>
          <w:sz w:val="24"/>
          <w:szCs w:val="24"/>
        </w:rPr>
      </w:pPr>
    </w:p>
    <w:p w14:paraId="3EEE3960"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all contracts (except as otherwise provided for in the </w:t>
      </w:r>
      <w:r w:rsidR="004A54FC">
        <w:rPr>
          <w:rFonts w:cs="Arial"/>
          <w:color w:val="000000"/>
          <w:sz w:val="24"/>
          <w:szCs w:val="24"/>
        </w:rPr>
        <w:t>Scheme</w:t>
      </w:r>
      <w:r w:rsidRPr="002E6C09">
        <w:rPr>
          <w:rFonts w:cs="Arial"/>
          <w:color w:val="000000"/>
          <w:sz w:val="24"/>
          <w:szCs w:val="24"/>
        </w:rPr>
        <w:t xml:space="preserve"> of Delegation), leases, tenancy agreements and other commitments which may result in a liability are notified to the </w:t>
      </w:r>
      <w:r w:rsidR="00AB075D" w:rsidRPr="002E6C09">
        <w:rPr>
          <w:rFonts w:cs="Arial"/>
          <w:color w:val="000000"/>
          <w:sz w:val="24"/>
          <w:szCs w:val="24"/>
        </w:rPr>
        <w:t>Director of Operations</w:t>
      </w:r>
      <w:r w:rsidR="008E56C9" w:rsidRPr="002E6C09">
        <w:rPr>
          <w:rFonts w:cs="Arial"/>
          <w:color w:val="000000"/>
          <w:sz w:val="24"/>
          <w:szCs w:val="24"/>
        </w:rPr>
        <w:t xml:space="preserve"> </w:t>
      </w:r>
      <w:r w:rsidRPr="002E6C09">
        <w:rPr>
          <w:rFonts w:cs="Arial"/>
          <w:color w:val="000000"/>
          <w:sz w:val="24"/>
          <w:szCs w:val="24"/>
        </w:rPr>
        <w:t>in advance of any commitment being made;</w:t>
      </w:r>
    </w:p>
    <w:p w14:paraId="541BFEAD" w14:textId="77777777" w:rsidR="009A7B3B" w:rsidRPr="002E6C09" w:rsidRDefault="009A7B3B" w:rsidP="00D34118">
      <w:pPr>
        <w:ind w:left="1440" w:hanging="447"/>
        <w:rPr>
          <w:rFonts w:cs="Arial"/>
          <w:color w:val="000000"/>
          <w:sz w:val="24"/>
          <w:szCs w:val="24"/>
        </w:rPr>
      </w:pPr>
    </w:p>
    <w:p w14:paraId="510614C7"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contracts above specified thresholds are advertised and awarded in accordance with EU rules on public procurement;</w:t>
      </w:r>
    </w:p>
    <w:p w14:paraId="7157FFA4" w14:textId="77777777" w:rsidR="009A7B3B" w:rsidRPr="002E6C09" w:rsidRDefault="009A7B3B" w:rsidP="00D34118">
      <w:pPr>
        <w:ind w:left="1440" w:hanging="447"/>
        <w:rPr>
          <w:rFonts w:cs="Arial"/>
          <w:color w:val="000000"/>
          <w:sz w:val="24"/>
          <w:szCs w:val="24"/>
        </w:rPr>
      </w:pPr>
    </w:p>
    <w:p w14:paraId="57F71F40"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where consultancy advice is being obtained, the procurement of such advice must be in accordance with </w:t>
      </w:r>
      <w:r w:rsidR="008179D3" w:rsidRPr="002E6C09">
        <w:rPr>
          <w:rFonts w:cs="Arial"/>
          <w:color w:val="000000"/>
          <w:sz w:val="24"/>
          <w:szCs w:val="24"/>
        </w:rPr>
        <w:t>D</w:t>
      </w:r>
      <w:r w:rsidR="00082BB6">
        <w:rPr>
          <w:rFonts w:cs="Arial"/>
          <w:color w:val="000000"/>
          <w:sz w:val="24"/>
          <w:szCs w:val="24"/>
        </w:rPr>
        <w:t>o</w:t>
      </w:r>
      <w:r w:rsidR="008179D3" w:rsidRPr="002E6C09">
        <w:rPr>
          <w:rFonts w:cs="Arial"/>
          <w:color w:val="000000"/>
          <w:sz w:val="24"/>
          <w:szCs w:val="24"/>
        </w:rPr>
        <w:t>H</w:t>
      </w:r>
      <w:r w:rsidR="004917C6">
        <w:rPr>
          <w:rFonts w:cs="Arial"/>
          <w:color w:val="000000"/>
          <w:sz w:val="24"/>
          <w:szCs w:val="24"/>
        </w:rPr>
        <w:t xml:space="preserve"> </w:t>
      </w:r>
      <w:r w:rsidR="00153960">
        <w:rPr>
          <w:rFonts w:cs="Arial"/>
          <w:color w:val="000000"/>
          <w:sz w:val="24"/>
          <w:szCs w:val="24"/>
        </w:rPr>
        <w:t>g</w:t>
      </w:r>
      <w:r w:rsidR="004917C6" w:rsidRPr="004917C6">
        <w:rPr>
          <w:rFonts w:cs="Arial"/>
          <w:color w:val="000000"/>
          <w:sz w:val="24"/>
          <w:szCs w:val="24"/>
        </w:rPr>
        <w:t xml:space="preserve">uidance </w:t>
      </w:r>
      <w:r w:rsidR="007E5D8F">
        <w:rPr>
          <w:rFonts w:cs="Arial"/>
          <w:color w:val="000000"/>
          <w:sz w:val="24"/>
          <w:szCs w:val="24"/>
        </w:rPr>
        <w:t>and circulars;</w:t>
      </w:r>
    </w:p>
    <w:p w14:paraId="3E76D103" w14:textId="77777777" w:rsidR="009A7B3B" w:rsidRPr="002E6C09" w:rsidRDefault="009A7B3B" w:rsidP="00D34118">
      <w:pPr>
        <w:ind w:left="1440" w:hanging="447"/>
        <w:rPr>
          <w:rFonts w:cs="Arial"/>
          <w:color w:val="000000"/>
          <w:sz w:val="24"/>
          <w:szCs w:val="24"/>
        </w:rPr>
      </w:pPr>
    </w:p>
    <w:p w14:paraId="6F3D361B"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(d)</w:t>
      </w:r>
      <w:r w:rsidRPr="002E6C09">
        <w:rPr>
          <w:rFonts w:cs="Arial"/>
          <w:color w:val="000000"/>
          <w:sz w:val="24"/>
          <w:szCs w:val="24"/>
        </w:rPr>
        <w:tab/>
        <w:t>no order shall be issued for any item or items to any firm which has made an offer of gifts, reward or benefit to directors or employees, other than:</w:t>
      </w:r>
    </w:p>
    <w:p w14:paraId="1A5197BB" w14:textId="77777777" w:rsidR="009A7B3B" w:rsidRPr="002E6C09" w:rsidRDefault="009A7B3B" w:rsidP="00D34118">
      <w:pPr>
        <w:tabs>
          <w:tab w:val="left" w:pos="864"/>
        </w:tabs>
        <w:rPr>
          <w:rFonts w:cs="Arial"/>
          <w:color w:val="000000"/>
          <w:sz w:val="24"/>
          <w:szCs w:val="24"/>
        </w:rPr>
      </w:pPr>
    </w:p>
    <w:p w14:paraId="4736A664" w14:textId="77777777" w:rsidR="009A7B3B" w:rsidRDefault="009A7B3B" w:rsidP="00D34118">
      <w:pPr>
        <w:numPr>
          <w:ilvl w:val="0"/>
          <w:numId w:val="31"/>
        </w:numPr>
        <w:ind w:left="1843"/>
        <w:rPr>
          <w:rFonts w:cs="Arial"/>
          <w:color w:val="000000"/>
          <w:sz w:val="24"/>
          <w:szCs w:val="24"/>
        </w:rPr>
      </w:pPr>
      <w:r w:rsidRPr="002E6C09">
        <w:rPr>
          <w:rFonts w:cs="Arial"/>
          <w:color w:val="000000"/>
          <w:sz w:val="24"/>
          <w:szCs w:val="24"/>
        </w:rPr>
        <w:t>isolated gifts of a trivial character or inexpensive seasonal gifts, such as calendars;</w:t>
      </w:r>
      <w:r w:rsidR="008179D3" w:rsidRPr="002E6C09">
        <w:rPr>
          <w:rFonts w:cs="Arial"/>
          <w:color w:val="000000"/>
          <w:sz w:val="24"/>
          <w:szCs w:val="24"/>
        </w:rPr>
        <w:t xml:space="preserve">  or</w:t>
      </w:r>
    </w:p>
    <w:p w14:paraId="169A32C8" w14:textId="77777777" w:rsidR="00226A15" w:rsidRPr="002E6C09" w:rsidRDefault="00226A15" w:rsidP="00D34118">
      <w:pPr>
        <w:ind w:left="1843"/>
        <w:rPr>
          <w:rFonts w:cs="Arial"/>
          <w:color w:val="000000"/>
          <w:sz w:val="24"/>
          <w:szCs w:val="24"/>
        </w:rPr>
      </w:pPr>
    </w:p>
    <w:p w14:paraId="349ADE13" w14:textId="77777777" w:rsidR="009A7B3B" w:rsidRPr="002E6C09" w:rsidRDefault="009A7B3B" w:rsidP="00D34118">
      <w:pPr>
        <w:numPr>
          <w:ilvl w:val="0"/>
          <w:numId w:val="31"/>
        </w:numPr>
        <w:ind w:left="1843"/>
        <w:rPr>
          <w:rFonts w:cs="Arial"/>
          <w:color w:val="000000"/>
          <w:sz w:val="24"/>
          <w:szCs w:val="24"/>
        </w:rPr>
      </w:pPr>
      <w:r w:rsidRPr="002E6C09">
        <w:rPr>
          <w:rFonts w:cs="Arial"/>
          <w:color w:val="000000"/>
          <w:sz w:val="24"/>
          <w:szCs w:val="24"/>
        </w:rPr>
        <w:t>conventional hospitality, such as lu</w:t>
      </w:r>
      <w:r w:rsidR="002E6C09">
        <w:rPr>
          <w:rFonts w:cs="Arial"/>
          <w:color w:val="000000"/>
          <w:sz w:val="24"/>
          <w:szCs w:val="24"/>
        </w:rPr>
        <w:t xml:space="preserve">nches in the course of working </w:t>
      </w:r>
      <w:r w:rsidRPr="002E6C09">
        <w:rPr>
          <w:rFonts w:cs="Arial"/>
          <w:color w:val="000000"/>
          <w:sz w:val="24"/>
          <w:szCs w:val="24"/>
        </w:rPr>
        <w:t>visits;</w:t>
      </w:r>
    </w:p>
    <w:p w14:paraId="34465A51" w14:textId="77777777" w:rsidR="009A7B3B" w:rsidRPr="002E6C09" w:rsidRDefault="009A7B3B" w:rsidP="00D34118">
      <w:pPr>
        <w:tabs>
          <w:tab w:val="left" w:pos="864"/>
        </w:tabs>
        <w:rPr>
          <w:rFonts w:cs="Arial"/>
          <w:color w:val="000000"/>
          <w:sz w:val="24"/>
          <w:szCs w:val="24"/>
        </w:rPr>
      </w:pPr>
    </w:p>
    <w:p w14:paraId="0A039FFC" w14:textId="77777777" w:rsidR="009A7B3B" w:rsidRPr="002E6C09" w:rsidRDefault="009A7B3B" w:rsidP="00D34118">
      <w:pPr>
        <w:tabs>
          <w:tab w:val="left" w:pos="864"/>
        </w:tabs>
        <w:ind w:left="1440"/>
        <w:rPr>
          <w:rFonts w:cs="Arial"/>
          <w:b/>
          <w:sz w:val="24"/>
          <w:szCs w:val="24"/>
        </w:rPr>
      </w:pPr>
      <w:r w:rsidRPr="002E6C09">
        <w:rPr>
          <w:rFonts w:cs="Arial"/>
          <w:b/>
          <w:sz w:val="24"/>
          <w:szCs w:val="24"/>
        </w:rPr>
        <w:t>This provision needs to be read in conjunction with</w:t>
      </w:r>
      <w:r w:rsidR="006F682C" w:rsidRPr="002E6C09">
        <w:rPr>
          <w:rFonts w:cs="Arial"/>
          <w:b/>
          <w:sz w:val="24"/>
          <w:szCs w:val="24"/>
        </w:rPr>
        <w:t xml:space="preserve"> the</w:t>
      </w:r>
      <w:r w:rsidRPr="002E6C09">
        <w:rPr>
          <w:rFonts w:cs="Arial"/>
          <w:b/>
          <w:sz w:val="24"/>
          <w:szCs w:val="24"/>
        </w:rPr>
        <w:t xml:space="preserve"> Standing Order</w:t>
      </w:r>
      <w:r w:rsidR="00BD5338">
        <w:rPr>
          <w:rFonts w:cs="Arial"/>
          <w:b/>
          <w:sz w:val="24"/>
          <w:szCs w:val="24"/>
        </w:rPr>
        <w:t xml:space="preserve"> No 6 and the principles outlined in the PHA’s policy on Standards of Business Conduct for Staf</w:t>
      </w:r>
      <w:r w:rsidR="004917C6">
        <w:rPr>
          <w:rFonts w:cs="Arial"/>
          <w:b/>
          <w:sz w:val="24"/>
          <w:szCs w:val="24"/>
        </w:rPr>
        <w:t>f</w:t>
      </w:r>
      <w:r w:rsidR="004917C6" w:rsidRPr="004917C6">
        <w:rPr>
          <w:rFonts w:cs="Arial"/>
          <w:b/>
          <w:sz w:val="24"/>
          <w:szCs w:val="24"/>
        </w:rPr>
        <w:t xml:space="preserve"> and the Gifts and Hospitality Policy.</w:t>
      </w:r>
    </w:p>
    <w:p w14:paraId="481D2FC2" w14:textId="77777777" w:rsidR="009A7B3B" w:rsidRPr="002E6C09" w:rsidRDefault="009A7B3B" w:rsidP="00D34118">
      <w:pPr>
        <w:tabs>
          <w:tab w:val="left" w:pos="864"/>
        </w:tabs>
        <w:rPr>
          <w:rFonts w:cs="Arial"/>
          <w:color w:val="000000"/>
          <w:sz w:val="24"/>
          <w:szCs w:val="24"/>
        </w:rPr>
      </w:pPr>
    </w:p>
    <w:p w14:paraId="22BDFB92"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(e)</w:t>
      </w:r>
      <w:r w:rsidRPr="002E6C09">
        <w:rPr>
          <w:rFonts w:cs="Arial"/>
          <w:color w:val="000000"/>
          <w:sz w:val="24"/>
          <w:szCs w:val="24"/>
        </w:rPr>
        <w:tab/>
        <w:t xml:space="preserve">no requisition/order is placed for any item or items for which there is no budget provision unless </w:t>
      </w:r>
      <w:proofErr w:type="spellStart"/>
      <w:r w:rsidRPr="002E6C09">
        <w:rPr>
          <w:rFonts w:cs="Arial"/>
          <w:color w:val="000000"/>
          <w:sz w:val="24"/>
          <w:szCs w:val="24"/>
        </w:rPr>
        <w:t>authorised</w:t>
      </w:r>
      <w:proofErr w:type="spellEnd"/>
      <w:r w:rsidRPr="002E6C09">
        <w:rPr>
          <w:rFonts w:cs="Arial"/>
          <w:color w:val="000000"/>
          <w:sz w:val="24"/>
          <w:szCs w:val="24"/>
        </w:rPr>
        <w:t xml:space="preserve"> by the </w:t>
      </w:r>
      <w:r w:rsidR="00AB075D" w:rsidRPr="002E6C09">
        <w:rPr>
          <w:rFonts w:cs="Arial"/>
          <w:color w:val="000000"/>
          <w:sz w:val="24"/>
          <w:szCs w:val="24"/>
        </w:rPr>
        <w:t>Director of Operations</w:t>
      </w:r>
      <w:r w:rsidR="00DA27FE" w:rsidRPr="002E6C09">
        <w:rPr>
          <w:rFonts w:cs="Arial"/>
          <w:color w:val="000000"/>
          <w:sz w:val="24"/>
          <w:szCs w:val="24"/>
        </w:rPr>
        <w:t xml:space="preserve"> </w:t>
      </w:r>
      <w:r w:rsidRPr="002E6C09">
        <w:rPr>
          <w:rFonts w:cs="Arial"/>
          <w:color w:val="000000"/>
          <w:sz w:val="24"/>
          <w:szCs w:val="24"/>
        </w:rPr>
        <w:t>on behalf of the Chief Executive;</w:t>
      </w:r>
    </w:p>
    <w:p w14:paraId="6D68DE90" w14:textId="77777777" w:rsidR="009A7B3B" w:rsidRPr="002E6C09" w:rsidRDefault="009A7B3B" w:rsidP="00D34118">
      <w:pPr>
        <w:ind w:left="1440" w:hanging="447"/>
        <w:rPr>
          <w:rFonts w:cs="Arial"/>
          <w:color w:val="000000"/>
          <w:sz w:val="24"/>
          <w:szCs w:val="24"/>
        </w:rPr>
      </w:pPr>
    </w:p>
    <w:p w14:paraId="6B2F21F0"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(f)</w:t>
      </w:r>
      <w:r w:rsidRPr="002E6C09">
        <w:rPr>
          <w:rFonts w:cs="Arial"/>
          <w:color w:val="000000"/>
          <w:sz w:val="24"/>
          <w:szCs w:val="24"/>
        </w:rPr>
        <w:tab/>
        <w:t>all goods, services, or works are ordered on an official orde</w:t>
      </w:r>
      <w:r w:rsidR="004917C6">
        <w:rPr>
          <w:rFonts w:cs="Arial"/>
          <w:color w:val="000000"/>
          <w:sz w:val="24"/>
          <w:szCs w:val="24"/>
        </w:rPr>
        <w:t>r</w:t>
      </w:r>
      <w:r w:rsidR="004917C6" w:rsidRPr="004917C6">
        <w:t xml:space="preserve"> </w:t>
      </w:r>
      <w:r w:rsidR="004917C6" w:rsidRPr="004917C6">
        <w:rPr>
          <w:rFonts w:cs="Arial"/>
          <w:color w:val="000000"/>
          <w:sz w:val="24"/>
          <w:szCs w:val="24"/>
        </w:rPr>
        <w:t>via a requisition on the E-procurement system;</w:t>
      </w:r>
    </w:p>
    <w:p w14:paraId="0A35D61F" w14:textId="77777777" w:rsidR="009A7B3B" w:rsidRPr="002E6C09" w:rsidRDefault="009A7B3B" w:rsidP="00D34118">
      <w:pPr>
        <w:ind w:left="1440" w:hanging="447"/>
        <w:rPr>
          <w:rFonts w:cs="Arial"/>
          <w:color w:val="000000"/>
          <w:sz w:val="24"/>
          <w:szCs w:val="24"/>
        </w:rPr>
      </w:pPr>
    </w:p>
    <w:p w14:paraId="4E642652"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(g)</w:t>
      </w:r>
      <w:r w:rsidRPr="002E6C09">
        <w:rPr>
          <w:rFonts w:cs="Arial"/>
          <w:color w:val="000000"/>
          <w:sz w:val="24"/>
          <w:szCs w:val="24"/>
        </w:rPr>
        <w:tab/>
        <w:t>verbal orders must only be issued very exceptionally - by an employee designated by the Chief Executive and only in cases of emergency or urgent necessity.  These must be confirmed by an official order and clearly marked "Confirmation Order";</w:t>
      </w:r>
    </w:p>
    <w:p w14:paraId="731F076E" w14:textId="77777777" w:rsidR="009A7B3B" w:rsidRPr="002E6C09" w:rsidRDefault="009A7B3B" w:rsidP="00D34118">
      <w:pPr>
        <w:ind w:left="1440" w:hanging="447"/>
        <w:rPr>
          <w:rFonts w:cs="Arial"/>
          <w:color w:val="000000"/>
          <w:sz w:val="24"/>
          <w:szCs w:val="24"/>
        </w:rPr>
      </w:pPr>
    </w:p>
    <w:p w14:paraId="086CF988"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(h)</w:t>
      </w:r>
      <w:r w:rsidRPr="002E6C09">
        <w:rPr>
          <w:rFonts w:cs="Arial"/>
          <w:color w:val="000000"/>
          <w:sz w:val="24"/>
          <w:szCs w:val="24"/>
        </w:rPr>
        <w:tab/>
        <w:t xml:space="preserve">orders </w:t>
      </w:r>
      <w:r w:rsidR="004917C6">
        <w:rPr>
          <w:rFonts w:cs="Arial"/>
          <w:color w:val="000000"/>
          <w:sz w:val="24"/>
          <w:szCs w:val="24"/>
        </w:rPr>
        <w:t>must</w:t>
      </w:r>
      <w:r w:rsidRPr="002E6C09">
        <w:rPr>
          <w:rFonts w:cs="Arial"/>
          <w:color w:val="000000"/>
          <w:sz w:val="24"/>
          <w:szCs w:val="24"/>
        </w:rPr>
        <w:t xml:space="preserve"> not split or otherwise placed in a manner devised so as to avoid the financial thresholds;</w:t>
      </w:r>
    </w:p>
    <w:p w14:paraId="57AD7F8A" w14:textId="77777777" w:rsidR="009A7B3B" w:rsidRPr="002E6C09" w:rsidRDefault="009A7B3B" w:rsidP="00D34118">
      <w:pPr>
        <w:ind w:left="1440" w:hanging="447"/>
        <w:rPr>
          <w:rFonts w:cs="Arial"/>
          <w:color w:val="000000"/>
          <w:sz w:val="24"/>
          <w:szCs w:val="24"/>
        </w:rPr>
      </w:pPr>
    </w:p>
    <w:p w14:paraId="3602C69F"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w:t>
      </w:r>
      <w:proofErr w:type="spellStart"/>
      <w:r w:rsidRPr="002E6C09">
        <w:rPr>
          <w:rFonts w:cs="Arial"/>
          <w:color w:val="000000"/>
          <w:sz w:val="24"/>
          <w:szCs w:val="24"/>
        </w:rPr>
        <w:t>i</w:t>
      </w:r>
      <w:proofErr w:type="spellEnd"/>
      <w:r w:rsidRPr="002E6C09">
        <w:rPr>
          <w:rFonts w:cs="Arial"/>
          <w:color w:val="000000"/>
          <w:sz w:val="24"/>
          <w:szCs w:val="24"/>
        </w:rPr>
        <w:t>)</w:t>
      </w:r>
      <w:r w:rsidRPr="002E6C09">
        <w:rPr>
          <w:rFonts w:cs="Arial"/>
          <w:color w:val="000000"/>
          <w:sz w:val="24"/>
          <w:szCs w:val="24"/>
        </w:rPr>
        <w:tab/>
        <w:t xml:space="preserve">goods are not taken on trial or loan in circumstances that could commit the </w:t>
      </w:r>
      <w:r w:rsidR="00B6153E" w:rsidRPr="002E6C09">
        <w:rPr>
          <w:rFonts w:cs="Arial"/>
          <w:color w:val="000000"/>
          <w:sz w:val="24"/>
          <w:szCs w:val="24"/>
        </w:rPr>
        <w:t>PHA</w:t>
      </w:r>
      <w:r w:rsidRPr="002E6C09">
        <w:rPr>
          <w:rFonts w:cs="Arial"/>
          <w:color w:val="000000"/>
          <w:sz w:val="24"/>
          <w:szCs w:val="24"/>
        </w:rPr>
        <w:t xml:space="preserve"> to a future uncompetitive purchase;</w:t>
      </w:r>
    </w:p>
    <w:p w14:paraId="238A9469" w14:textId="77777777" w:rsidR="009A7B3B" w:rsidRPr="002E6C09" w:rsidRDefault="009A7B3B" w:rsidP="00D34118">
      <w:pPr>
        <w:ind w:left="1440" w:hanging="447"/>
        <w:rPr>
          <w:rFonts w:cs="Arial"/>
          <w:color w:val="000000"/>
          <w:sz w:val="24"/>
          <w:szCs w:val="24"/>
        </w:rPr>
      </w:pPr>
    </w:p>
    <w:p w14:paraId="166C4109" w14:textId="77777777" w:rsidR="009A7B3B" w:rsidRPr="002E6C09" w:rsidRDefault="009A7B3B" w:rsidP="00D34118">
      <w:pPr>
        <w:ind w:left="1440" w:hanging="447"/>
        <w:rPr>
          <w:rFonts w:cs="Arial"/>
          <w:sz w:val="24"/>
          <w:szCs w:val="24"/>
        </w:rPr>
      </w:pPr>
      <w:r w:rsidRPr="002E6C09">
        <w:rPr>
          <w:rFonts w:cs="Arial"/>
          <w:color w:val="000000"/>
          <w:sz w:val="24"/>
          <w:szCs w:val="24"/>
        </w:rPr>
        <w:t>(j)</w:t>
      </w:r>
      <w:r w:rsidRPr="002E6C09">
        <w:rPr>
          <w:rFonts w:cs="Arial"/>
          <w:color w:val="000000"/>
          <w:sz w:val="24"/>
          <w:szCs w:val="24"/>
        </w:rPr>
        <w:tab/>
      </w:r>
      <w:r w:rsidRPr="002E6C09">
        <w:rPr>
          <w:rFonts w:cs="Arial"/>
          <w:sz w:val="24"/>
          <w:szCs w:val="24"/>
        </w:rPr>
        <w:t xml:space="preserve">changes to the list of members/employees and officers </w:t>
      </w:r>
      <w:proofErr w:type="spellStart"/>
      <w:r w:rsidRPr="002E6C09">
        <w:rPr>
          <w:rFonts w:cs="Arial"/>
          <w:sz w:val="24"/>
          <w:szCs w:val="24"/>
        </w:rPr>
        <w:t>authorised</w:t>
      </w:r>
      <w:proofErr w:type="spellEnd"/>
      <w:r w:rsidRPr="002E6C09">
        <w:rPr>
          <w:rFonts w:cs="Arial"/>
          <w:sz w:val="24"/>
          <w:szCs w:val="24"/>
        </w:rPr>
        <w:t xml:space="preserve"> to certify invoices are notified to the </w:t>
      </w:r>
      <w:r w:rsidR="00304409" w:rsidRPr="002E6C09">
        <w:rPr>
          <w:rFonts w:cs="Arial"/>
          <w:sz w:val="24"/>
          <w:szCs w:val="24"/>
        </w:rPr>
        <w:t>BSO</w:t>
      </w:r>
      <w:r w:rsidRPr="002E6C09">
        <w:rPr>
          <w:rFonts w:cs="Arial"/>
          <w:sz w:val="24"/>
          <w:szCs w:val="24"/>
        </w:rPr>
        <w:t>;</w:t>
      </w:r>
    </w:p>
    <w:p w14:paraId="5207B549" w14:textId="77777777" w:rsidR="009A7B3B" w:rsidRPr="002E6C09" w:rsidRDefault="009A7B3B" w:rsidP="00D34118">
      <w:pPr>
        <w:ind w:left="1440" w:hanging="447"/>
        <w:rPr>
          <w:rFonts w:cs="Arial"/>
          <w:color w:val="000000"/>
          <w:sz w:val="24"/>
          <w:szCs w:val="24"/>
        </w:rPr>
      </w:pPr>
    </w:p>
    <w:p w14:paraId="0CC28225"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(k)</w:t>
      </w:r>
      <w:r w:rsidRPr="002E6C09">
        <w:rPr>
          <w:rFonts w:cs="Arial"/>
          <w:color w:val="000000"/>
          <w:sz w:val="24"/>
          <w:szCs w:val="24"/>
        </w:rPr>
        <w:tab/>
        <w:t>purchases from petty cash are restricted in value and by type of purchase in accordance with instructions issued by the Director o</w:t>
      </w:r>
      <w:r w:rsidR="00304409" w:rsidRPr="002E6C09">
        <w:rPr>
          <w:rFonts w:cs="Arial"/>
          <w:color w:val="000000"/>
          <w:sz w:val="24"/>
          <w:szCs w:val="24"/>
        </w:rPr>
        <w:t>f</w:t>
      </w:r>
      <w:r w:rsidR="00DA27FE" w:rsidRPr="002E6C09">
        <w:rPr>
          <w:rFonts w:cs="Arial"/>
          <w:color w:val="000000"/>
          <w:sz w:val="24"/>
          <w:szCs w:val="24"/>
        </w:rPr>
        <w:t xml:space="preserve"> </w:t>
      </w:r>
      <w:r w:rsidR="00304409" w:rsidRPr="002E6C09">
        <w:rPr>
          <w:rFonts w:cs="Arial"/>
          <w:color w:val="000000"/>
          <w:sz w:val="24"/>
          <w:szCs w:val="24"/>
        </w:rPr>
        <w:t>Operations</w:t>
      </w:r>
      <w:r w:rsidRPr="002E6C09">
        <w:rPr>
          <w:rFonts w:cs="Arial"/>
          <w:color w:val="000000"/>
          <w:sz w:val="24"/>
          <w:szCs w:val="24"/>
        </w:rPr>
        <w:t xml:space="preserve">; </w:t>
      </w:r>
      <w:r w:rsidR="00226A15">
        <w:rPr>
          <w:rFonts w:cs="Arial"/>
          <w:color w:val="000000"/>
          <w:sz w:val="24"/>
          <w:szCs w:val="24"/>
        </w:rPr>
        <w:t>and</w:t>
      </w:r>
    </w:p>
    <w:p w14:paraId="1D078A01" w14:textId="77777777" w:rsidR="009A7B3B" w:rsidRPr="002E6C09" w:rsidRDefault="009A7B3B" w:rsidP="00D34118">
      <w:pPr>
        <w:ind w:left="1440" w:hanging="447"/>
        <w:rPr>
          <w:rFonts w:cs="Arial"/>
          <w:color w:val="000000"/>
          <w:sz w:val="24"/>
          <w:szCs w:val="24"/>
        </w:rPr>
      </w:pPr>
    </w:p>
    <w:p w14:paraId="4546038E"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(l)</w:t>
      </w:r>
      <w:r w:rsidRPr="002E6C09">
        <w:rPr>
          <w:rFonts w:cs="Arial"/>
          <w:color w:val="000000"/>
          <w:sz w:val="24"/>
          <w:szCs w:val="24"/>
        </w:rPr>
        <w:tab/>
        <w:t xml:space="preserve">petty cash records are maintained in a form as determined by the Director of </w:t>
      </w:r>
      <w:r w:rsidR="007D14EB" w:rsidRPr="002E6C09">
        <w:rPr>
          <w:rFonts w:cs="Arial"/>
          <w:color w:val="000000"/>
          <w:sz w:val="24"/>
          <w:szCs w:val="24"/>
        </w:rPr>
        <w:t>Finance of the BSO</w:t>
      </w:r>
      <w:r w:rsidRPr="002E6C09">
        <w:rPr>
          <w:rFonts w:cs="Arial"/>
          <w:color w:val="000000"/>
          <w:sz w:val="24"/>
          <w:szCs w:val="24"/>
        </w:rPr>
        <w:t>.</w:t>
      </w:r>
    </w:p>
    <w:p w14:paraId="2A034B75" w14:textId="77777777" w:rsidR="009A7B3B" w:rsidRPr="002E6C09" w:rsidRDefault="009A7B3B" w:rsidP="00D34118">
      <w:pPr>
        <w:tabs>
          <w:tab w:val="left" w:pos="864"/>
        </w:tabs>
        <w:ind w:left="1440" w:hanging="540"/>
        <w:rPr>
          <w:rFonts w:cs="Arial"/>
          <w:color w:val="000000"/>
          <w:sz w:val="24"/>
          <w:szCs w:val="24"/>
        </w:rPr>
      </w:pPr>
    </w:p>
    <w:p w14:paraId="5B729E6B"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12</w:t>
      </w:r>
      <w:r w:rsidR="009A7B3B" w:rsidRPr="002E6C09">
        <w:rPr>
          <w:rFonts w:cs="Arial"/>
          <w:color w:val="000000"/>
          <w:sz w:val="24"/>
          <w:szCs w:val="24"/>
        </w:rPr>
        <w:t>.2.7</w:t>
      </w:r>
      <w:r w:rsidR="009A7B3B" w:rsidRPr="002E6C09">
        <w:rPr>
          <w:rFonts w:cs="Arial"/>
          <w:color w:val="000000"/>
          <w:sz w:val="24"/>
          <w:szCs w:val="24"/>
        </w:rPr>
        <w:tab/>
        <w:t xml:space="preserve">The Chief Executive and </w:t>
      </w:r>
      <w:r w:rsidR="00D61509" w:rsidRPr="002E6C09">
        <w:rPr>
          <w:rFonts w:cs="Arial"/>
          <w:color w:val="000000"/>
          <w:sz w:val="24"/>
          <w:szCs w:val="24"/>
        </w:rPr>
        <w:t>Director of Finance (ref para 1.2.6)</w:t>
      </w:r>
      <w:r w:rsidR="00304409" w:rsidRPr="002E6C09">
        <w:rPr>
          <w:rFonts w:cs="Arial"/>
          <w:color w:val="000000"/>
          <w:sz w:val="24"/>
          <w:szCs w:val="24"/>
        </w:rPr>
        <w:t xml:space="preserve"> </w:t>
      </w:r>
      <w:r w:rsidR="009A7B3B" w:rsidRPr="002E6C09">
        <w:rPr>
          <w:rFonts w:cs="Arial"/>
          <w:color w:val="000000"/>
          <w:sz w:val="24"/>
          <w:szCs w:val="24"/>
        </w:rPr>
        <w:t xml:space="preserve">shall ensure that the arrangements for financial control and financial audit of building and engineering contracts and property transactions comply with the guidance contained within CONCODE and </w:t>
      </w:r>
      <w:r w:rsidR="00F31178" w:rsidRPr="002E6C09">
        <w:rPr>
          <w:rFonts w:cs="Arial"/>
          <w:color w:val="000000"/>
          <w:sz w:val="24"/>
          <w:szCs w:val="24"/>
        </w:rPr>
        <w:t xml:space="preserve">the Land </w:t>
      </w:r>
      <w:r w:rsidR="00153960">
        <w:rPr>
          <w:rFonts w:cs="Arial"/>
          <w:color w:val="000000"/>
          <w:sz w:val="24"/>
          <w:szCs w:val="24"/>
        </w:rPr>
        <w:t>T</w:t>
      </w:r>
      <w:r w:rsidR="00F31178" w:rsidRPr="002E6C09">
        <w:rPr>
          <w:rFonts w:cs="Arial"/>
          <w:color w:val="000000"/>
          <w:sz w:val="24"/>
          <w:szCs w:val="24"/>
        </w:rPr>
        <w:t>ransactions Handbook</w:t>
      </w:r>
      <w:r w:rsidR="009A7B3B" w:rsidRPr="002E6C09">
        <w:rPr>
          <w:rFonts w:cs="Arial"/>
          <w:color w:val="000000"/>
          <w:sz w:val="24"/>
          <w:szCs w:val="24"/>
        </w:rPr>
        <w:t>.  The technical audit of these contracts shall be the responsibility of the relevant Director.</w:t>
      </w:r>
    </w:p>
    <w:p w14:paraId="573463AF" w14:textId="77777777" w:rsidR="009A7B3B" w:rsidRPr="002E6C09" w:rsidRDefault="009A7B3B" w:rsidP="00D34118">
      <w:pPr>
        <w:tabs>
          <w:tab w:val="left" w:pos="864"/>
        </w:tabs>
        <w:rPr>
          <w:rFonts w:cs="Arial"/>
          <w:color w:val="000000"/>
          <w:sz w:val="24"/>
          <w:szCs w:val="24"/>
        </w:rPr>
      </w:pPr>
    </w:p>
    <w:p w14:paraId="0FE1113C" w14:textId="77777777" w:rsidR="009A7B3B" w:rsidRPr="002E6C09" w:rsidRDefault="008678EF" w:rsidP="00D34118">
      <w:pPr>
        <w:ind w:left="993" w:hanging="993"/>
        <w:rPr>
          <w:rFonts w:cs="Arial"/>
          <w:b/>
          <w:sz w:val="24"/>
          <w:szCs w:val="24"/>
        </w:rPr>
      </w:pPr>
      <w:r w:rsidRPr="00D559EA">
        <w:rPr>
          <w:rFonts w:cs="Arial"/>
          <w:color w:val="000000"/>
          <w:sz w:val="24"/>
          <w:szCs w:val="24"/>
        </w:rPr>
        <w:t>12</w:t>
      </w:r>
      <w:r w:rsidR="00C824DF" w:rsidRPr="00D559EA">
        <w:rPr>
          <w:rFonts w:cs="Arial"/>
          <w:color w:val="000000"/>
          <w:sz w:val="24"/>
          <w:szCs w:val="24"/>
        </w:rPr>
        <w:t>.3</w:t>
      </w:r>
      <w:r w:rsidR="00C824DF" w:rsidRPr="002E6C09">
        <w:rPr>
          <w:rFonts w:cs="Arial"/>
          <w:b/>
          <w:color w:val="000000"/>
          <w:sz w:val="24"/>
          <w:szCs w:val="24"/>
        </w:rPr>
        <w:tab/>
      </w:r>
      <w:r w:rsidR="005A757E">
        <w:rPr>
          <w:rFonts w:cs="Arial"/>
          <w:b/>
          <w:color w:val="000000"/>
          <w:sz w:val="24"/>
          <w:szCs w:val="24"/>
        </w:rPr>
        <w:t xml:space="preserve">Joint </w:t>
      </w:r>
      <w:r w:rsidR="009A7B3B" w:rsidRPr="002E6C09">
        <w:rPr>
          <w:rFonts w:cs="Arial"/>
          <w:b/>
          <w:color w:val="000000"/>
          <w:sz w:val="24"/>
          <w:szCs w:val="24"/>
        </w:rPr>
        <w:t xml:space="preserve">Finance Arrangements with </w:t>
      </w:r>
      <w:r w:rsidR="00C96625" w:rsidRPr="002E6C09">
        <w:rPr>
          <w:rFonts w:cs="Arial"/>
          <w:b/>
          <w:color w:val="000000"/>
          <w:sz w:val="24"/>
          <w:szCs w:val="24"/>
        </w:rPr>
        <w:t>HSC Organisations</w:t>
      </w:r>
      <w:r w:rsidR="009A7B3B" w:rsidRPr="002E6C09">
        <w:rPr>
          <w:rFonts w:cs="Arial"/>
          <w:b/>
          <w:color w:val="000000"/>
          <w:sz w:val="24"/>
          <w:szCs w:val="24"/>
        </w:rPr>
        <w:t xml:space="preserve"> and Voluntary Bodies </w:t>
      </w:r>
      <w:r w:rsidR="00BD5338">
        <w:rPr>
          <w:rFonts w:cs="Arial"/>
          <w:b/>
          <w:color w:val="000000"/>
          <w:sz w:val="24"/>
          <w:szCs w:val="24"/>
        </w:rPr>
        <w:t>(see overlap with Standing Financial Instruction NO 9.1)</w:t>
      </w:r>
    </w:p>
    <w:p w14:paraId="485EEA69" w14:textId="77777777" w:rsidR="009A7B3B" w:rsidRPr="002E6C09" w:rsidRDefault="009A7B3B" w:rsidP="00D34118">
      <w:pPr>
        <w:tabs>
          <w:tab w:val="left" w:pos="864"/>
        </w:tabs>
        <w:ind w:left="993" w:hanging="993"/>
        <w:rPr>
          <w:rFonts w:cs="Arial"/>
          <w:color w:val="000000"/>
          <w:sz w:val="24"/>
          <w:szCs w:val="24"/>
        </w:rPr>
      </w:pPr>
    </w:p>
    <w:p w14:paraId="7C53A026" w14:textId="77777777" w:rsidR="008073D4" w:rsidRPr="002E6C09" w:rsidRDefault="008678EF" w:rsidP="00D34118">
      <w:pPr>
        <w:ind w:left="993" w:hanging="993"/>
        <w:rPr>
          <w:rFonts w:cs="Arial"/>
          <w:color w:val="000000"/>
          <w:sz w:val="24"/>
          <w:szCs w:val="24"/>
        </w:rPr>
      </w:pPr>
      <w:r w:rsidRPr="002E6C09">
        <w:rPr>
          <w:rFonts w:cs="Arial"/>
          <w:sz w:val="24"/>
          <w:szCs w:val="24"/>
        </w:rPr>
        <w:t>12</w:t>
      </w:r>
      <w:r w:rsidR="009A7B3B" w:rsidRPr="002E6C09">
        <w:rPr>
          <w:rFonts w:cs="Arial"/>
          <w:sz w:val="24"/>
          <w:szCs w:val="24"/>
        </w:rPr>
        <w:t>.3.1</w:t>
      </w:r>
      <w:r w:rsidR="009A7B3B" w:rsidRPr="002E6C09">
        <w:rPr>
          <w:rFonts w:cs="Arial"/>
          <w:b/>
          <w:color w:val="00FFFF"/>
          <w:sz w:val="24"/>
          <w:szCs w:val="24"/>
        </w:rPr>
        <w:tab/>
      </w:r>
      <w:r w:rsidR="009A7B3B" w:rsidRPr="002E6C09">
        <w:rPr>
          <w:rFonts w:cs="Arial"/>
          <w:sz w:val="24"/>
          <w:szCs w:val="24"/>
        </w:rPr>
        <w:t>Payments</w:t>
      </w:r>
      <w:r w:rsidR="009A7B3B" w:rsidRPr="002E6C09">
        <w:rPr>
          <w:rFonts w:cs="Arial"/>
          <w:b/>
          <w:sz w:val="24"/>
          <w:szCs w:val="24"/>
        </w:rPr>
        <w:t xml:space="preserve"> </w:t>
      </w:r>
      <w:r w:rsidR="009A7B3B" w:rsidRPr="002E6C09">
        <w:rPr>
          <w:rFonts w:cs="Arial"/>
          <w:sz w:val="24"/>
          <w:szCs w:val="24"/>
        </w:rPr>
        <w:t xml:space="preserve">to </w:t>
      </w:r>
      <w:r w:rsidR="00C96625" w:rsidRPr="002E6C09">
        <w:rPr>
          <w:rFonts w:cs="Arial"/>
          <w:sz w:val="24"/>
          <w:szCs w:val="24"/>
        </w:rPr>
        <w:t>HSC organisation</w:t>
      </w:r>
      <w:r w:rsidR="00C071DF">
        <w:rPr>
          <w:rFonts w:cs="Arial"/>
          <w:sz w:val="24"/>
          <w:szCs w:val="24"/>
        </w:rPr>
        <w:t>s</w:t>
      </w:r>
      <w:r w:rsidR="009A7B3B" w:rsidRPr="002E6C09">
        <w:rPr>
          <w:rFonts w:cs="Arial"/>
          <w:sz w:val="24"/>
          <w:szCs w:val="24"/>
        </w:rPr>
        <w:t xml:space="preserve"> and voluntary organisations </w:t>
      </w:r>
      <w:r w:rsidR="009A7B3B" w:rsidRPr="002E6C09">
        <w:rPr>
          <w:rFonts w:cs="Arial"/>
          <w:b/>
          <w:sz w:val="24"/>
          <w:szCs w:val="24"/>
        </w:rPr>
        <w:t>shall</w:t>
      </w:r>
      <w:r w:rsidR="009A7B3B" w:rsidRPr="002E6C09">
        <w:rPr>
          <w:rFonts w:cs="Arial"/>
          <w:color w:val="000000"/>
          <w:sz w:val="24"/>
          <w:szCs w:val="24"/>
        </w:rPr>
        <w:t xml:space="preserve"> comply with procedures laid down by the </w:t>
      </w:r>
      <w:r w:rsidR="00AB075D" w:rsidRPr="002E6C09">
        <w:rPr>
          <w:rFonts w:cs="Arial"/>
          <w:color w:val="000000"/>
          <w:sz w:val="24"/>
          <w:szCs w:val="24"/>
        </w:rPr>
        <w:t>Director of Operations</w:t>
      </w:r>
      <w:r w:rsidR="00DA27FE" w:rsidRPr="002E6C09">
        <w:rPr>
          <w:rFonts w:cs="Arial"/>
          <w:color w:val="000000"/>
          <w:sz w:val="24"/>
          <w:szCs w:val="24"/>
        </w:rPr>
        <w:t xml:space="preserve"> </w:t>
      </w:r>
      <w:r w:rsidR="009A7B3B" w:rsidRPr="002E6C09">
        <w:rPr>
          <w:rFonts w:cs="Arial"/>
          <w:color w:val="000000"/>
          <w:sz w:val="24"/>
          <w:szCs w:val="24"/>
        </w:rPr>
        <w:t xml:space="preserve">which shall be in accordance with </w:t>
      </w:r>
      <w:r w:rsidR="00C824DF" w:rsidRPr="002E6C09">
        <w:rPr>
          <w:rFonts w:cs="Arial"/>
          <w:color w:val="000000"/>
          <w:sz w:val="24"/>
          <w:szCs w:val="24"/>
        </w:rPr>
        <w:t>D</w:t>
      </w:r>
      <w:r w:rsidR="00082BB6">
        <w:rPr>
          <w:rFonts w:cs="Arial"/>
          <w:color w:val="000000"/>
          <w:sz w:val="24"/>
          <w:szCs w:val="24"/>
        </w:rPr>
        <w:t>o</w:t>
      </w:r>
      <w:r w:rsidR="00C824DF" w:rsidRPr="002E6C09">
        <w:rPr>
          <w:rFonts w:cs="Arial"/>
          <w:color w:val="000000"/>
          <w:sz w:val="24"/>
          <w:szCs w:val="24"/>
        </w:rPr>
        <w:t>H guided best practice</w:t>
      </w:r>
      <w:r w:rsidR="009A7B3B" w:rsidRPr="002E6C09">
        <w:rPr>
          <w:rFonts w:cs="Arial"/>
          <w:color w:val="000000"/>
          <w:sz w:val="24"/>
          <w:szCs w:val="24"/>
        </w:rPr>
        <w:t xml:space="preserve">. </w:t>
      </w:r>
      <w:r w:rsidR="00BD5338">
        <w:rPr>
          <w:rFonts w:cs="Arial"/>
          <w:color w:val="000000"/>
          <w:sz w:val="24"/>
          <w:szCs w:val="24"/>
        </w:rPr>
        <w:t>See overlap with Standing Financial Instruction No 9.1)</w:t>
      </w:r>
    </w:p>
    <w:p w14:paraId="2F33C220" w14:textId="77777777" w:rsidR="006F682C" w:rsidRPr="002E6C09" w:rsidRDefault="006F682C" w:rsidP="00D34118">
      <w:pPr>
        <w:tabs>
          <w:tab w:val="left" w:pos="864"/>
        </w:tabs>
        <w:ind w:left="864" w:hanging="864"/>
        <w:rPr>
          <w:rFonts w:cs="Arial"/>
          <w:color w:val="000000"/>
          <w:sz w:val="24"/>
          <w:szCs w:val="24"/>
        </w:rPr>
      </w:pPr>
    </w:p>
    <w:p w14:paraId="6FAB03E3" w14:textId="77777777" w:rsidR="008073D4" w:rsidRPr="002E6C09" w:rsidRDefault="008678EF" w:rsidP="00D34118">
      <w:pPr>
        <w:ind w:left="993" w:hanging="993"/>
        <w:rPr>
          <w:rFonts w:cs="Arial"/>
          <w:b/>
          <w:color w:val="000000"/>
          <w:sz w:val="24"/>
          <w:szCs w:val="24"/>
        </w:rPr>
      </w:pPr>
      <w:r w:rsidRPr="00D559EA">
        <w:rPr>
          <w:rFonts w:cs="Arial"/>
          <w:color w:val="000000"/>
          <w:sz w:val="24"/>
          <w:szCs w:val="24"/>
        </w:rPr>
        <w:t>12</w:t>
      </w:r>
      <w:r w:rsidR="008073D4" w:rsidRPr="00D559EA">
        <w:rPr>
          <w:rFonts w:cs="Arial"/>
          <w:color w:val="000000"/>
          <w:sz w:val="24"/>
          <w:szCs w:val="24"/>
        </w:rPr>
        <w:t>.4</w:t>
      </w:r>
      <w:r w:rsidR="008073D4" w:rsidRPr="002E6C09">
        <w:rPr>
          <w:rFonts w:cs="Arial"/>
          <w:b/>
          <w:color w:val="000000"/>
          <w:sz w:val="24"/>
          <w:szCs w:val="24"/>
        </w:rPr>
        <w:tab/>
      </w:r>
      <w:r w:rsidR="008073D4" w:rsidRPr="002E6C09">
        <w:rPr>
          <w:rFonts w:cs="Arial"/>
          <w:b/>
          <w:sz w:val="24"/>
          <w:szCs w:val="24"/>
          <w:lang w:val="en-GB"/>
        </w:rPr>
        <w:t>Grants</w:t>
      </w:r>
      <w:r w:rsidR="000A0BF9">
        <w:rPr>
          <w:rFonts w:cs="Arial"/>
          <w:b/>
          <w:sz w:val="24"/>
          <w:szCs w:val="24"/>
          <w:lang w:val="en-GB"/>
        </w:rPr>
        <w:t xml:space="preserve"> and Service Level agreements with non-HSC organisations for Programme Expenditure</w:t>
      </w:r>
    </w:p>
    <w:p w14:paraId="0EC1197F" w14:textId="77777777" w:rsidR="008073D4" w:rsidRPr="002E6C09" w:rsidRDefault="008073D4" w:rsidP="00D34118">
      <w:pPr>
        <w:tabs>
          <w:tab w:val="left" w:pos="864"/>
        </w:tabs>
        <w:ind w:left="864" w:hanging="864"/>
        <w:rPr>
          <w:rFonts w:cs="Arial"/>
          <w:b/>
          <w:color w:val="000000"/>
          <w:sz w:val="24"/>
          <w:szCs w:val="24"/>
        </w:rPr>
      </w:pPr>
    </w:p>
    <w:p w14:paraId="20FBE4B2" w14:textId="77777777" w:rsidR="008073D4" w:rsidRPr="002E6C09" w:rsidRDefault="008678EF" w:rsidP="00E719E3">
      <w:pPr>
        <w:pStyle w:val="BodyTextIndent2"/>
        <w:tabs>
          <w:tab w:val="clear" w:pos="540"/>
        </w:tabs>
        <w:ind w:left="0" w:firstLine="0"/>
        <w:jc w:val="left"/>
        <w:rPr>
          <w:rFonts w:ascii="Arial" w:hAnsi="Arial" w:cs="Arial"/>
          <w:sz w:val="24"/>
          <w:szCs w:val="24"/>
          <w:lang w:val="en-GB"/>
        </w:rPr>
      </w:pPr>
      <w:r w:rsidRPr="002E6C09">
        <w:rPr>
          <w:rFonts w:ascii="Arial" w:hAnsi="Arial" w:cs="Arial"/>
          <w:sz w:val="24"/>
          <w:szCs w:val="24"/>
          <w:lang w:val="en-GB"/>
        </w:rPr>
        <w:t>12</w:t>
      </w:r>
      <w:r w:rsidR="008073D4" w:rsidRPr="002E6C09">
        <w:rPr>
          <w:rFonts w:ascii="Arial" w:hAnsi="Arial" w:cs="Arial"/>
          <w:sz w:val="24"/>
          <w:szCs w:val="24"/>
          <w:lang w:val="en-GB"/>
        </w:rPr>
        <w:t>.4.1</w:t>
      </w:r>
      <w:r w:rsidR="008073D4" w:rsidRPr="002E6C09">
        <w:rPr>
          <w:rFonts w:ascii="Arial" w:hAnsi="Arial" w:cs="Arial"/>
          <w:sz w:val="24"/>
          <w:szCs w:val="24"/>
          <w:lang w:val="en-GB"/>
        </w:rPr>
        <w:tab/>
      </w:r>
      <w:r w:rsidR="000A0BF9">
        <w:rPr>
          <w:rFonts w:ascii="Arial" w:hAnsi="Arial" w:cs="Arial"/>
          <w:sz w:val="24"/>
          <w:szCs w:val="24"/>
          <w:lang w:val="en-GB"/>
        </w:rPr>
        <w:t>Programme expenditure with non-HSC</w:t>
      </w:r>
      <w:r w:rsidR="004917C6" w:rsidRPr="004917C6">
        <w:t xml:space="preserve"> </w:t>
      </w:r>
      <w:r w:rsidR="004917C6" w:rsidRPr="004917C6">
        <w:rPr>
          <w:rFonts w:ascii="Arial" w:hAnsi="Arial" w:cs="Arial"/>
          <w:sz w:val="24"/>
          <w:szCs w:val="24"/>
          <w:lang w:val="en-GB"/>
        </w:rPr>
        <w:t>organisations for</w:t>
      </w:r>
      <w:r w:rsidR="000A0BF9">
        <w:rPr>
          <w:rFonts w:ascii="Arial" w:hAnsi="Arial" w:cs="Arial"/>
          <w:sz w:val="24"/>
          <w:szCs w:val="24"/>
          <w:lang w:val="en-GB"/>
        </w:rPr>
        <w:t xml:space="preserve"> </w:t>
      </w:r>
      <w:r w:rsidR="008073D4" w:rsidRPr="002E6C09">
        <w:rPr>
          <w:rFonts w:ascii="Arial" w:hAnsi="Arial" w:cs="Arial"/>
          <w:sz w:val="24"/>
          <w:szCs w:val="24"/>
          <w:lang w:val="en-GB"/>
        </w:rPr>
        <w:t xml:space="preserve">the provision of services to patients or clients shall, regardless of the source of funding, incorporate the principles set out in </w:t>
      </w:r>
      <w:r w:rsidR="00E719E3">
        <w:rPr>
          <w:rFonts w:ascii="Arial" w:hAnsi="Arial" w:cs="Arial"/>
          <w:sz w:val="24"/>
          <w:szCs w:val="24"/>
          <w:lang w:val="en-GB"/>
        </w:rPr>
        <w:t>guidance</w:t>
      </w:r>
      <w:r w:rsidR="008073D4" w:rsidRPr="002E6C09">
        <w:rPr>
          <w:rFonts w:ascii="Arial" w:hAnsi="Arial" w:cs="Arial"/>
          <w:sz w:val="24"/>
          <w:szCs w:val="24"/>
          <w:lang w:val="en-GB"/>
        </w:rPr>
        <w:t xml:space="preserve"> iss</w:t>
      </w:r>
      <w:r w:rsidR="00C576DA">
        <w:rPr>
          <w:rFonts w:ascii="Arial" w:hAnsi="Arial" w:cs="Arial"/>
          <w:sz w:val="24"/>
          <w:szCs w:val="24"/>
          <w:lang w:val="en-GB"/>
        </w:rPr>
        <w:t>ued by the D</w:t>
      </w:r>
      <w:r w:rsidR="00BD42E1">
        <w:rPr>
          <w:rFonts w:ascii="Arial" w:hAnsi="Arial" w:cs="Arial"/>
          <w:sz w:val="24"/>
          <w:szCs w:val="24"/>
          <w:lang w:val="en-GB"/>
        </w:rPr>
        <w:t>o</w:t>
      </w:r>
      <w:r w:rsidR="00C576DA">
        <w:rPr>
          <w:rFonts w:ascii="Arial" w:hAnsi="Arial" w:cs="Arial"/>
          <w:sz w:val="24"/>
          <w:szCs w:val="24"/>
          <w:lang w:val="en-GB"/>
        </w:rPr>
        <w:t>H.</w:t>
      </w:r>
      <w:r w:rsidR="008073D4" w:rsidRPr="002E6C09">
        <w:rPr>
          <w:rFonts w:ascii="Arial" w:hAnsi="Arial" w:cs="Arial"/>
          <w:sz w:val="24"/>
          <w:szCs w:val="24"/>
          <w:lang w:val="en-GB"/>
        </w:rPr>
        <w:tab/>
      </w:r>
    </w:p>
    <w:p w14:paraId="7A81460B" w14:textId="77777777" w:rsidR="008073D4" w:rsidRPr="002E6C09" w:rsidRDefault="008073D4" w:rsidP="00D34118">
      <w:pPr>
        <w:pStyle w:val="BodyTextIndent2"/>
        <w:tabs>
          <w:tab w:val="left" w:pos="900"/>
          <w:tab w:val="left" w:pos="1440"/>
          <w:tab w:val="left" w:pos="2160"/>
        </w:tabs>
        <w:ind w:left="900" w:hanging="900"/>
        <w:jc w:val="left"/>
        <w:rPr>
          <w:rFonts w:ascii="Arial" w:hAnsi="Arial" w:cs="Arial"/>
          <w:sz w:val="24"/>
          <w:szCs w:val="24"/>
          <w:lang w:val="en-GB"/>
        </w:rPr>
      </w:pPr>
    </w:p>
    <w:p w14:paraId="4C691BD7" w14:textId="77777777" w:rsidR="008073D4" w:rsidRPr="002E6C09" w:rsidRDefault="008678EF" w:rsidP="00D34118">
      <w:pPr>
        <w:pStyle w:val="BodyTextIndent2"/>
        <w:tabs>
          <w:tab w:val="clear" w:pos="540"/>
          <w:tab w:val="left" w:pos="993"/>
        </w:tabs>
        <w:ind w:left="993" w:hanging="993"/>
        <w:jc w:val="left"/>
        <w:rPr>
          <w:rFonts w:ascii="Arial" w:hAnsi="Arial" w:cs="Arial"/>
          <w:sz w:val="24"/>
          <w:szCs w:val="24"/>
          <w:lang w:val="en-GB"/>
        </w:rPr>
      </w:pPr>
      <w:r w:rsidRPr="002E6C09">
        <w:rPr>
          <w:rFonts w:ascii="Arial" w:hAnsi="Arial" w:cs="Arial"/>
          <w:sz w:val="24"/>
          <w:szCs w:val="24"/>
          <w:lang w:val="en-GB"/>
        </w:rPr>
        <w:t>12</w:t>
      </w:r>
      <w:r w:rsidR="008073D4" w:rsidRPr="002E6C09">
        <w:rPr>
          <w:rFonts w:ascii="Arial" w:hAnsi="Arial" w:cs="Arial"/>
          <w:sz w:val="24"/>
          <w:szCs w:val="24"/>
          <w:lang w:val="en-GB"/>
        </w:rPr>
        <w:t>.4.</w:t>
      </w:r>
      <w:r w:rsidR="00E719E3">
        <w:rPr>
          <w:rFonts w:ascii="Arial" w:hAnsi="Arial" w:cs="Arial"/>
          <w:sz w:val="24"/>
          <w:szCs w:val="24"/>
          <w:lang w:val="en-GB"/>
        </w:rPr>
        <w:t>2</w:t>
      </w:r>
      <w:r w:rsidR="008073D4" w:rsidRPr="002E6C09">
        <w:rPr>
          <w:rFonts w:ascii="Arial" w:hAnsi="Arial" w:cs="Arial"/>
          <w:sz w:val="24"/>
          <w:szCs w:val="24"/>
          <w:lang w:val="en-GB"/>
        </w:rPr>
        <w:t xml:space="preserve"> </w:t>
      </w:r>
      <w:r w:rsidR="005F1E44" w:rsidRPr="002E6C09">
        <w:rPr>
          <w:rFonts w:ascii="Arial" w:hAnsi="Arial" w:cs="Arial"/>
          <w:sz w:val="24"/>
          <w:szCs w:val="24"/>
          <w:lang w:val="en-GB"/>
        </w:rPr>
        <w:tab/>
      </w:r>
      <w:r w:rsidR="008073D4" w:rsidRPr="002E6C09">
        <w:rPr>
          <w:rFonts w:ascii="Arial" w:hAnsi="Arial" w:cs="Arial"/>
          <w:sz w:val="24"/>
          <w:szCs w:val="24"/>
          <w:lang w:val="en-GB"/>
        </w:rPr>
        <w:t>There are five main principles that apply to the management and administration of grant making.  These are:</w:t>
      </w:r>
    </w:p>
    <w:p w14:paraId="775DED14" w14:textId="77777777" w:rsidR="008073D4" w:rsidRPr="002E6C09" w:rsidRDefault="008073D4" w:rsidP="00D34118">
      <w:pPr>
        <w:pStyle w:val="BodyTextIndent2"/>
        <w:tabs>
          <w:tab w:val="left" w:pos="1440"/>
          <w:tab w:val="left" w:pos="2160"/>
        </w:tabs>
        <w:ind w:left="0" w:firstLine="0"/>
        <w:jc w:val="left"/>
        <w:rPr>
          <w:rFonts w:ascii="Arial" w:hAnsi="Arial" w:cs="Arial"/>
          <w:sz w:val="24"/>
          <w:szCs w:val="24"/>
          <w:lang w:val="en-GB"/>
        </w:rPr>
      </w:pPr>
    </w:p>
    <w:p w14:paraId="695D20A2" w14:textId="77777777" w:rsidR="008073D4" w:rsidRPr="002E6C09" w:rsidRDefault="008073D4" w:rsidP="00D34118">
      <w:pPr>
        <w:pStyle w:val="BodyTextIndent2"/>
        <w:numPr>
          <w:ilvl w:val="0"/>
          <w:numId w:val="32"/>
        </w:numPr>
        <w:tabs>
          <w:tab w:val="clear" w:pos="540"/>
        </w:tabs>
        <w:autoSpaceDE w:val="0"/>
        <w:autoSpaceDN w:val="0"/>
        <w:adjustRightInd w:val="0"/>
        <w:ind w:left="1418" w:hanging="425"/>
        <w:jc w:val="left"/>
        <w:rPr>
          <w:rFonts w:ascii="Arial" w:hAnsi="Arial" w:cs="Arial"/>
          <w:sz w:val="24"/>
          <w:szCs w:val="24"/>
          <w:lang w:val="en-GB"/>
        </w:rPr>
      </w:pPr>
      <w:r w:rsidRPr="002E6C09">
        <w:rPr>
          <w:rFonts w:ascii="Arial" w:hAnsi="Arial" w:cs="Arial"/>
          <w:b/>
          <w:bCs/>
          <w:sz w:val="24"/>
          <w:szCs w:val="24"/>
          <w:lang w:val="en-GB"/>
        </w:rPr>
        <w:t>Regularity</w:t>
      </w:r>
      <w:r w:rsidRPr="002E6C09">
        <w:rPr>
          <w:rFonts w:ascii="Arial" w:hAnsi="Arial" w:cs="Arial"/>
          <w:sz w:val="24"/>
          <w:szCs w:val="24"/>
          <w:lang w:val="en-GB"/>
        </w:rPr>
        <w:t xml:space="preserve"> </w:t>
      </w:r>
      <w:r w:rsidR="008352DB">
        <w:rPr>
          <w:rFonts w:ascii="Arial" w:hAnsi="Arial" w:cs="Arial"/>
          <w:sz w:val="24"/>
          <w:szCs w:val="24"/>
          <w:lang w:val="en-GB"/>
        </w:rPr>
        <w:t>-</w:t>
      </w:r>
      <w:r w:rsidRPr="002E6C09">
        <w:rPr>
          <w:rFonts w:ascii="Arial" w:hAnsi="Arial" w:cs="Arial"/>
          <w:sz w:val="24"/>
          <w:szCs w:val="24"/>
          <w:lang w:val="en-GB"/>
        </w:rPr>
        <w:t xml:space="preserve"> funds should be used for the authorised purpose;</w:t>
      </w:r>
    </w:p>
    <w:p w14:paraId="34B9D72C" w14:textId="77777777" w:rsidR="008073D4" w:rsidRPr="002E6C09" w:rsidRDefault="008073D4" w:rsidP="00D34118">
      <w:pPr>
        <w:pStyle w:val="BodyTextIndent2"/>
        <w:numPr>
          <w:ilvl w:val="0"/>
          <w:numId w:val="32"/>
        </w:numPr>
        <w:tabs>
          <w:tab w:val="clear" w:pos="540"/>
        </w:tabs>
        <w:autoSpaceDE w:val="0"/>
        <w:autoSpaceDN w:val="0"/>
        <w:adjustRightInd w:val="0"/>
        <w:ind w:left="1418" w:hanging="425"/>
        <w:jc w:val="left"/>
        <w:rPr>
          <w:rFonts w:ascii="Arial" w:hAnsi="Arial" w:cs="Arial"/>
          <w:sz w:val="24"/>
          <w:szCs w:val="24"/>
          <w:lang w:val="en-GB"/>
        </w:rPr>
      </w:pPr>
      <w:r w:rsidRPr="002E6C09">
        <w:rPr>
          <w:rFonts w:ascii="Arial" w:hAnsi="Arial" w:cs="Arial"/>
          <w:b/>
          <w:bCs/>
          <w:sz w:val="24"/>
          <w:szCs w:val="24"/>
          <w:lang w:val="en-GB"/>
        </w:rPr>
        <w:t>Propriety</w:t>
      </w:r>
      <w:r w:rsidRPr="002E6C09">
        <w:rPr>
          <w:rFonts w:ascii="Arial" w:hAnsi="Arial" w:cs="Arial"/>
          <w:sz w:val="24"/>
          <w:szCs w:val="24"/>
          <w:lang w:val="en-GB"/>
        </w:rPr>
        <w:t xml:space="preserve"> </w:t>
      </w:r>
      <w:r w:rsidR="008352DB">
        <w:rPr>
          <w:rFonts w:ascii="Arial" w:hAnsi="Arial" w:cs="Arial"/>
          <w:sz w:val="24"/>
          <w:szCs w:val="24"/>
          <w:lang w:val="en-GB"/>
        </w:rPr>
        <w:t>-</w:t>
      </w:r>
      <w:r w:rsidRPr="002E6C09">
        <w:rPr>
          <w:rFonts w:ascii="Arial" w:hAnsi="Arial" w:cs="Arial"/>
          <w:sz w:val="24"/>
          <w:szCs w:val="24"/>
          <w:lang w:val="en-GB"/>
        </w:rPr>
        <w:t xml:space="preserve"> funds should be distributed fairly, and free from undue influence;</w:t>
      </w:r>
    </w:p>
    <w:p w14:paraId="5880712C" w14:textId="77777777" w:rsidR="008073D4" w:rsidRPr="002E6C09" w:rsidRDefault="008073D4" w:rsidP="00D34118">
      <w:pPr>
        <w:pStyle w:val="BodyTextIndent2"/>
        <w:numPr>
          <w:ilvl w:val="0"/>
          <w:numId w:val="32"/>
        </w:numPr>
        <w:tabs>
          <w:tab w:val="clear" w:pos="540"/>
        </w:tabs>
        <w:autoSpaceDE w:val="0"/>
        <w:autoSpaceDN w:val="0"/>
        <w:adjustRightInd w:val="0"/>
        <w:ind w:left="1418" w:hanging="425"/>
        <w:jc w:val="left"/>
        <w:rPr>
          <w:rFonts w:ascii="Arial" w:hAnsi="Arial" w:cs="Arial"/>
          <w:sz w:val="24"/>
          <w:szCs w:val="24"/>
          <w:lang w:val="en-GB"/>
        </w:rPr>
      </w:pPr>
      <w:r w:rsidRPr="002E6C09">
        <w:rPr>
          <w:rFonts w:ascii="Arial" w:hAnsi="Arial" w:cs="Arial"/>
          <w:b/>
          <w:bCs/>
          <w:sz w:val="24"/>
          <w:szCs w:val="24"/>
          <w:lang w:val="en-GB"/>
        </w:rPr>
        <w:t>Value for Money</w:t>
      </w:r>
      <w:r w:rsidRPr="002E6C09">
        <w:rPr>
          <w:rFonts w:ascii="Arial" w:hAnsi="Arial" w:cs="Arial"/>
          <w:sz w:val="24"/>
          <w:szCs w:val="24"/>
          <w:lang w:val="en-GB"/>
        </w:rPr>
        <w:t xml:space="preserve"> </w:t>
      </w:r>
      <w:r w:rsidR="008352DB">
        <w:rPr>
          <w:rFonts w:ascii="Arial" w:hAnsi="Arial" w:cs="Arial"/>
          <w:sz w:val="24"/>
          <w:szCs w:val="24"/>
          <w:lang w:val="en-GB"/>
        </w:rPr>
        <w:t>-</w:t>
      </w:r>
      <w:r w:rsidRPr="002E6C09">
        <w:rPr>
          <w:rFonts w:ascii="Arial" w:hAnsi="Arial" w:cs="Arial"/>
          <w:sz w:val="24"/>
          <w:szCs w:val="24"/>
          <w:lang w:val="en-GB"/>
        </w:rPr>
        <w:t xml:space="preserve"> funds should be used in</w:t>
      </w:r>
      <w:r w:rsidR="008352DB">
        <w:rPr>
          <w:rFonts w:ascii="Arial" w:hAnsi="Arial" w:cs="Arial"/>
          <w:sz w:val="24"/>
          <w:szCs w:val="24"/>
          <w:lang w:val="en-GB"/>
        </w:rPr>
        <w:t xml:space="preserve"> a manner that minimises costs, </w:t>
      </w:r>
      <w:r w:rsidRPr="002E6C09">
        <w:rPr>
          <w:rFonts w:ascii="Arial" w:hAnsi="Arial" w:cs="Arial"/>
          <w:sz w:val="24"/>
          <w:szCs w:val="24"/>
          <w:lang w:val="en-GB"/>
        </w:rPr>
        <w:t>maximises outputs and always achieves intended outcomes</w:t>
      </w:r>
    </w:p>
    <w:p w14:paraId="52829C0B" w14:textId="77777777" w:rsidR="008073D4" w:rsidRPr="002E6C09" w:rsidRDefault="008073D4" w:rsidP="00D34118">
      <w:pPr>
        <w:pStyle w:val="BodyTextIndent2"/>
        <w:numPr>
          <w:ilvl w:val="0"/>
          <w:numId w:val="32"/>
        </w:numPr>
        <w:tabs>
          <w:tab w:val="clear" w:pos="540"/>
        </w:tabs>
        <w:autoSpaceDE w:val="0"/>
        <w:autoSpaceDN w:val="0"/>
        <w:adjustRightInd w:val="0"/>
        <w:ind w:left="1418" w:hanging="425"/>
        <w:jc w:val="left"/>
        <w:rPr>
          <w:rFonts w:ascii="Arial" w:hAnsi="Arial" w:cs="Arial"/>
          <w:sz w:val="24"/>
          <w:szCs w:val="24"/>
          <w:lang w:val="en-GB"/>
        </w:rPr>
      </w:pPr>
      <w:r w:rsidRPr="002E6C09">
        <w:rPr>
          <w:rFonts w:ascii="Arial" w:hAnsi="Arial" w:cs="Arial"/>
          <w:b/>
          <w:bCs/>
          <w:sz w:val="24"/>
          <w:szCs w:val="24"/>
          <w:lang w:val="en-GB"/>
        </w:rPr>
        <w:t>Proportionate Effort</w:t>
      </w:r>
      <w:r w:rsidRPr="002E6C09">
        <w:rPr>
          <w:rFonts w:ascii="Arial" w:hAnsi="Arial" w:cs="Arial"/>
          <w:sz w:val="24"/>
          <w:szCs w:val="24"/>
          <w:lang w:val="en-GB"/>
        </w:rPr>
        <w:t xml:space="preserve"> </w:t>
      </w:r>
      <w:r w:rsidR="008352DB">
        <w:rPr>
          <w:rFonts w:ascii="Arial" w:hAnsi="Arial" w:cs="Arial"/>
          <w:sz w:val="24"/>
          <w:szCs w:val="24"/>
          <w:lang w:val="en-GB"/>
        </w:rPr>
        <w:t>-</w:t>
      </w:r>
      <w:r w:rsidRPr="002E6C09">
        <w:rPr>
          <w:rFonts w:ascii="Arial" w:hAnsi="Arial" w:cs="Arial"/>
          <w:sz w:val="24"/>
          <w:szCs w:val="24"/>
          <w:lang w:val="en-GB"/>
        </w:rPr>
        <w:t xml:space="preserve"> resources consumed in managing the risks to achieve and demonstrate regularity, propriety and value for money should be proportionate to the likelihood and impact of the risks materialising and losses occurring.</w:t>
      </w:r>
    </w:p>
    <w:p w14:paraId="77A943E2" w14:textId="77777777" w:rsidR="008073D4" w:rsidRPr="002E6C09" w:rsidRDefault="008073D4" w:rsidP="00D34118">
      <w:pPr>
        <w:pStyle w:val="BodyTextIndent2"/>
        <w:numPr>
          <w:ilvl w:val="0"/>
          <w:numId w:val="32"/>
        </w:numPr>
        <w:tabs>
          <w:tab w:val="clear" w:pos="540"/>
        </w:tabs>
        <w:autoSpaceDE w:val="0"/>
        <w:autoSpaceDN w:val="0"/>
        <w:adjustRightInd w:val="0"/>
        <w:ind w:left="1418" w:hanging="425"/>
        <w:jc w:val="left"/>
        <w:rPr>
          <w:rFonts w:ascii="Arial" w:hAnsi="Arial" w:cs="Arial"/>
          <w:sz w:val="24"/>
          <w:szCs w:val="24"/>
          <w:lang w:val="en-GB"/>
        </w:rPr>
      </w:pPr>
      <w:r w:rsidRPr="002E6C09">
        <w:rPr>
          <w:rFonts w:ascii="Arial" w:hAnsi="Arial" w:cs="Arial"/>
          <w:b/>
          <w:bCs/>
          <w:sz w:val="24"/>
          <w:szCs w:val="24"/>
          <w:lang w:val="en-GB"/>
        </w:rPr>
        <w:t>Clarity of responsibility and accountability</w:t>
      </w:r>
      <w:r w:rsidR="008352DB">
        <w:rPr>
          <w:rFonts w:ascii="Arial" w:hAnsi="Arial" w:cs="Arial"/>
          <w:sz w:val="24"/>
          <w:szCs w:val="24"/>
          <w:lang w:val="en-GB"/>
        </w:rPr>
        <w:t xml:space="preserve"> -</w:t>
      </w:r>
      <w:r w:rsidRPr="002E6C09">
        <w:rPr>
          <w:rFonts w:ascii="Arial" w:hAnsi="Arial" w:cs="Arial"/>
          <w:sz w:val="24"/>
          <w:szCs w:val="24"/>
          <w:lang w:val="en-GB"/>
        </w:rPr>
        <w:t xml:space="preserve"> within partnership working arrangements there should be clear documented lines of responsibility and accountability of each partner involved.  Those who delegate responsibility should ensure that there are suitable means of monitoring performance.  </w:t>
      </w:r>
    </w:p>
    <w:p w14:paraId="339E38E7" w14:textId="77777777" w:rsidR="008073D4" w:rsidRPr="002E6C09" w:rsidRDefault="008073D4" w:rsidP="00D34118">
      <w:pPr>
        <w:pStyle w:val="BodyTextIndent2"/>
        <w:tabs>
          <w:tab w:val="left" w:pos="1440"/>
          <w:tab w:val="left" w:pos="2160"/>
        </w:tabs>
        <w:ind w:left="0" w:firstLine="0"/>
        <w:jc w:val="left"/>
        <w:rPr>
          <w:rFonts w:ascii="Arial" w:hAnsi="Arial" w:cs="Arial"/>
          <w:sz w:val="24"/>
          <w:szCs w:val="24"/>
          <w:lang w:val="en-GB"/>
        </w:rPr>
      </w:pPr>
    </w:p>
    <w:p w14:paraId="57F9BCE0" w14:textId="77777777" w:rsidR="00C576DA" w:rsidRDefault="008678EF" w:rsidP="00D34118">
      <w:pPr>
        <w:ind w:left="993" w:hanging="993"/>
        <w:rPr>
          <w:rFonts w:cs="Arial"/>
          <w:color w:val="000000"/>
          <w:sz w:val="24"/>
          <w:szCs w:val="24"/>
        </w:rPr>
      </w:pPr>
      <w:r w:rsidRPr="002E6C09">
        <w:rPr>
          <w:rFonts w:cs="Arial"/>
          <w:sz w:val="24"/>
          <w:szCs w:val="24"/>
          <w:lang w:val="en-GB"/>
        </w:rPr>
        <w:t>12</w:t>
      </w:r>
      <w:r w:rsidR="008073D4" w:rsidRPr="002E6C09">
        <w:rPr>
          <w:rFonts w:cs="Arial"/>
          <w:sz w:val="24"/>
          <w:szCs w:val="24"/>
          <w:lang w:val="en-GB"/>
        </w:rPr>
        <w:t>.4.</w:t>
      </w:r>
      <w:r w:rsidR="00E719E3">
        <w:rPr>
          <w:rFonts w:cs="Arial"/>
          <w:sz w:val="24"/>
          <w:szCs w:val="24"/>
          <w:lang w:val="en-GB"/>
        </w:rPr>
        <w:t>3</w:t>
      </w:r>
      <w:r w:rsidR="008073D4" w:rsidRPr="002E6C09">
        <w:rPr>
          <w:rFonts w:cs="Arial"/>
          <w:sz w:val="24"/>
          <w:szCs w:val="24"/>
          <w:lang w:val="en-GB"/>
        </w:rPr>
        <w:tab/>
        <w:t xml:space="preserve">All </w:t>
      </w:r>
      <w:r w:rsidR="000A0BF9">
        <w:rPr>
          <w:rFonts w:cs="Arial"/>
          <w:sz w:val="24"/>
          <w:szCs w:val="24"/>
          <w:lang w:val="en-GB"/>
        </w:rPr>
        <w:t>such expenditure/</w:t>
      </w:r>
      <w:r w:rsidR="005C4711">
        <w:rPr>
          <w:rFonts w:cs="Arial"/>
          <w:sz w:val="24"/>
          <w:szCs w:val="24"/>
          <w:lang w:val="en-GB"/>
        </w:rPr>
        <w:t>agreements</w:t>
      </w:r>
      <w:r w:rsidR="008073D4" w:rsidRPr="002E6C09">
        <w:rPr>
          <w:rFonts w:cs="Arial"/>
          <w:sz w:val="24"/>
          <w:szCs w:val="24"/>
          <w:lang w:val="en-GB"/>
        </w:rPr>
        <w:t xml:space="preserve"> </w:t>
      </w:r>
      <w:r w:rsidR="000E4998" w:rsidRPr="002E6C09">
        <w:rPr>
          <w:rFonts w:cs="Arial"/>
          <w:sz w:val="24"/>
          <w:szCs w:val="24"/>
          <w:lang w:val="en-GB"/>
        </w:rPr>
        <w:t>must</w:t>
      </w:r>
      <w:r w:rsidR="008073D4" w:rsidRPr="002E6C09">
        <w:rPr>
          <w:rFonts w:cs="Arial"/>
          <w:sz w:val="24"/>
          <w:szCs w:val="24"/>
          <w:lang w:val="en-GB"/>
        </w:rPr>
        <w:t xml:space="preserve"> be consistent with the </w:t>
      </w:r>
      <w:r w:rsidR="00690D4E" w:rsidRPr="002E6C09">
        <w:rPr>
          <w:rFonts w:cs="Arial"/>
          <w:sz w:val="24"/>
          <w:szCs w:val="24"/>
          <w:lang w:val="en-GB"/>
        </w:rPr>
        <w:t>Joint Commissioning Plan</w:t>
      </w:r>
      <w:r w:rsidR="008073D4" w:rsidRPr="002E6C09">
        <w:rPr>
          <w:rFonts w:cs="Arial"/>
          <w:sz w:val="24"/>
          <w:szCs w:val="24"/>
          <w:lang w:val="en-GB"/>
        </w:rPr>
        <w:t xml:space="preserve"> approved by the </w:t>
      </w:r>
      <w:r w:rsidR="00B6153E" w:rsidRPr="002E6C09">
        <w:rPr>
          <w:rFonts w:cs="Arial"/>
          <w:sz w:val="24"/>
          <w:szCs w:val="24"/>
          <w:lang w:val="en-GB"/>
        </w:rPr>
        <w:t>PHA</w:t>
      </w:r>
      <w:r w:rsidR="008073D4" w:rsidRPr="002E6C09">
        <w:rPr>
          <w:rFonts w:cs="Arial"/>
          <w:sz w:val="24"/>
          <w:szCs w:val="24"/>
          <w:lang w:val="en-GB"/>
        </w:rPr>
        <w:t xml:space="preserve"> at the outset of the </w:t>
      </w:r>
      <w:r w:rsidR="00D34118" w:rsidRPr="002E6C09">
        <w:rPr>
          <w:rFonts w:cs="Arial"/>
          <w:sz w:val="24"/>
          <w:szCs w:val="24"/>
          <w:lang w:val="en-GB"/>
        </w:rPr>
        <w:t>year;</w:t>
      </w:r>
      <w:r w:rsidR="000E4998" w:rsidRPr="002E6C09">
        <w:rPr>
          <w:rFonts w:cs="Arial"/>
          <w:color w:val="000000"/>
          <w:sz w:val="24"/>
          <w:szCs w:val="24"/>
        </w:rPr>
        <w:t xml:space="preserve"> approval of grants should be in line with the PHA’s </w:t>
      </w:r>
      <w:r w:rsidR="004A54FC">
        <w:rPr>
          <w:rFonts w:cs="Arial"/>
          <w:color w:val="000000"/>
          <w:sz w:val="24"/>
          <w:szCs w:val="24"/>
        </w:rPr>
        <w:t>Scheme</w:t>
      </w:r>
      <w:r w:rsidR="00C576DA">
        <w:rPr>
          <w:rFonts w:cs="Arial"/>
          <w:color w:val="000000"/>
          <w:sz w:val="24"/>
          <w:szCs w:val="24"/>
        </w:rPr>
        <w:t xml:space="preserve"> of Delegation.</w:t>
      </w:r>
    </w:p>
    <w:p w14:paraId="22CFB7BE" w14:textId="77777777" w:rsidR="000A0BF9" w:rsidRDefault="000A0BF9" w:rsidP="00D34118">
      <w:pPr>
        <w:ind w:left="993" w:hanging="993"/>
        <w:rPr>
          <w:rFonts w:cs="Arial"/>
          <w:color w:val="000000"/>
          <w:sz w:val="24"/>
          <w:szCs w:val="24"/>
        </w:rPr>
      </w:pPr>
    </w:p>
    <w:p w14:paraId="15C8A9C0" w14:textId="77777777" w:rsidR="009A7B3B" w:rsidRDefault="000A0BF9" w:rsidP="00D34118">
      <w:pPr>
        <w:ind w:left="993" w:hanging="993"/>
        <w:rPr>
          <w:rFonts w:cs="Arial"/>
          <w:color w:val="000000"/>
          <w:sz w:val="24"/>
          <w:szCs w:val="24"/>
        </w:rPr>
      </w:pPr>
      <w:r>
        <w:rPr>
          <w:rFonts w:cs="Arial"/>
          <w:sz w:val="24"/>
          <w:szCs w:val="24"/>
          <w:lang w:val="en-GB"/>
        </w:rPr>
        <w:t>12.</w:t>
      </w:r>
      <w:r>
        <w:rPr>
          <w:rFonts w:cs="Arial"/>
          <w:color w:val="000000"/>
          <w:sz w:val="24"/>
          <w:szCs w:val="24"/>
        </w:rPr>
        <w:t>4.</w:t>
      </w:r>
      <w:r w:rsidR="00E719E3">
        <w:rPr>
          <w:rFonts w:cs="Arial"/>
          <w:color w:val="000000"/>
          <w:sz w:val="24"/>
          <w:szCs w:val="24"/>
        </w:rPr>
        <w:t>4</w:t>
      </w:r>
      <w:r>
        <w:rPr>
          <w:rFonts w:cs="Arial"/>
          <w:color w:val="000000"/>
          <w:sz w:val="24"/>
          <w:szCs w:val="24"/>
        </w:rPr>
        <w:tab/>
        <w:t xml:space="preserve">The first payment should only be made on receipt of confirmation from the Organisation that the project is to </w:t>
      </w:r>
      <w:r w:rsidRPr="005C4711">
        <w:rPr>
          <w:rFonts w:cs="Arial"/>
          <w:color w:val="000000"/>
          <w:sz w:val="24"/>
          <w:szCs w:val="24"/>
        </w:rPr>
        <w:t xml:space="preserve">commence within </w:t>
      </w:r>
      <w:r w:rsidR="005C4711" w:rsidRPr="005C4711">
        <w:rPr>
          <w:rFonts w:cs="Arial"/>
          <w:color w:val="000000"/>
          <w:sz w:val="24"/>
          <w:szCs w:val="24"/>
        </w:rPr>
        <w:t>6</w:t>
      </w:r>
      <w:r w:rsidRPr="005C4711">
        <w:rPr>
          <w:rFonts w:cs="Arial"/>
          <w:color w:val="000000"/>
          <w:sz w:val="24"/>
          <w:szCs w:val="24"/>
        </w:rPr>
        <w:t xml:space="preserve"> weeks</w:t>
      </w:r>
      <w:r w:rsidR="00C576DA">
        <w:rPr>
          <w:rFonts w:cs="Arial"/>
          <w:color w:val="000000"/>
          <w:sz w:val="24"/>
          <w:szCs w:val="24"/>
        </w:rPr>
        <w:t>.</w:t>
      </w:r>
    </w:p>
    <w:p w14:paraId="4E24E74B" w14:textId="77777777" w:rsidR="000A0BF9" w:rsidRDefault="000A0BF9" w:rsidP="00D34118">
      <w:pPr>
        <w:ind w:left="993" w:hanging="993"/>
        <w:rPr>
          <w:rFonts w:cs="Arial"/>
          <w:color w:val="000000"/>
          <w:sz w:val="24"/>
          <w:szCs w:val="24"/>
        </w:rPr>
      </w:pPr>
    </w:p>
    <w:p w14:paraId="78C9F917" w14:textId="77777777" w:rsidR="000A0BF9" w:rsidRDefault="000A0BF9" w:rsidP="00D34118">
      <w:pPr>
        <w:ind w:left="993" w:hanging="993"/>
        <w:rPr>
          <w:rFonts w:cs="Arial"/>
          <w:color w:val="000000"/>
          <w:sz w:val="24"/>
          <w:szCs w:val="24"/>
        </w:rPr>
      </w:pPr>
      <w:r>
        <w:rPr>
          <w:rFonts w:cs="Arial"/>
          <w:color w:val="000000"/>
          <w:sz w:val="24"/>
          <w:szCs w:val="24"/>
        </w:rPr>
        <w:t>12.4.</w:t>
      </w:r>
      <w:r w:rsidR="00E719E3">
        <w:rPr>
          <w:rFonts w:cs="Arial"/>
          <w:color w:val="000000"/>
          <w:sz w:val="24"/>
          <w:szCs w:val="24"/>
        </w:rPr>
        <w:t>5</w:t>
      </w:r>
      <w:r>
        <w:rPr>
          <w:rFonts w:cs="Arial"/>
          <w:color w:val="000000"/>
          <w:sz w:val="24"/>
          <w:szCs w:val="24"/>
        </w:rPr>
        <w:tab/>
        <w:t xml:space="preserve">Subsequent payments must only be released upon receipt of satisfactory performance monitoring information. </w:t>
      </w:r>
    </w:p>
    <w:p w14:paraId="7765E72E" w14:textId="77777777" w:rsidR="000A0BF9" w:rsidRDefault="000A0BF9" w:rsidP="00D34118">
      <w:pPr>
        <w:ind w:left="993" w:hanging="993"/>
        <w:rPr>
          <w:rFonts w:cs="Arial"/>
          <w:color w:val="000000"/>
          <w:sz w:val="24"/>
          <w:szCs w:val="24"/>
        </w:rPr>
      </w:pPr>
    </w:p>
    <w:p w14:paraId="1B62CB6C" w14:textId="77777777" w:rsidR="000A0BF9" w:rsidRDefault="000A0BF9" w:rsidP="000A0BF9">
      <w:pPr>
        <w:ind w:left="993" w:hanging="993"/>
        <w:rPr>
          <w:rFonts w:cs="Arial"/>
          <w:color w:val="000000"/>
          <w:sz w:val="24"/>
          <w:szCs w:val="24"/>
        </w:rPr>
      </w:pPr>
      <w:r>
        <w:rPr>
          <w:rFonts w:cs="Arial"/>
          <w:color w:val="000000"/>
          <w:sz w:val="24"/>
          <w:szCs w:val="24"/>
        </w:rPr>
        <w:t>12.4.</w:t>
      </w:r>
      <w:r w:rsidR="00E719E3">
        <w:rPr>
          <w:rFonts w:cs="Arial"/>
          <w:color w:val="000000"/>
          <w:sz w:val="24"/>
          <w:szCs w:val="24"/>
        </w:rPr>
        <w:t>6</w:t>
      </w:r>
      <w:r>
        <w:rPr>
          <w:rFonts w:cs="Arial"/>
          <w:color w:val="000000"/>
          <w:sz w:val="24"/>
          <w:szCs w:val="24"/>
        </w:rPr>
        <w:tab/>
        <w:t xml:space="preserve">All payments must be advised to </w:t>
      </w:r>
      <w:r w:rsidR="00E719E3">
        <w:rPr>
          <w:rFonts w:cs="Arial"/>
          <w:color w:val="000000"/>
          <w:sz w:val="24"/>
          <w:szCs w:val="24"/>
        </w:rPr>
        <w:t>the</w:t>
      </w:r>
      <w:r>
        <w:rPr>
          <w:rFonts w:cs="Arial"/>
          <w:color w:val="000000"/>
          <w:sz w:val="24"/>
          <w:szCs w:val="24"/>
        </w:rPr>
        <w:t xml:space="preserve"> Finance department on a P</w:t>
      </w:r>
      <w:r w:rsidR="005C4711">
        <w:rPr>
          <w:rFonts w:cs="Arial"/>
          <w:color w:val="000000"/>
          <w:sz w:val="24"/>
          <w:szCs w:val="24"/>
        </w:rPr>
        <w:t xml:space="preserve">rogramme </w:t>
      </w:r>
      <w:r>
        <w:rPr>
          <w:rFonts w:cs="Arial"/>
          <w:color w:val="000000"/>
          <w:sz w:val="24"/>
          <w:szCs w:val="24"/>
        </w:rPr>
        <w:t>E</w:t>
      </w:r>
      <w:r w:rsidR="005C4711">
        <w:rPr>
          <w:rFonts w:cs="Arial"/>
          <w:color w:val="000000"/>
          <w:sz w:val="24"/>
          <w:szCs w:val="24"/>
        </w:rPr>
        <w:t xml:space="preserve">xpenditure </w:t>
      </w:r>
      <w:proofErr w:type="spellStart"/>
      <w:r>
        <w:rPr>
          <w:rFonts w:cs="Arial"/>
          <w:color w:val="000000"/>
          <w:sz w:val="24"/>
          <w:szCs w:val="24"/>
        </w:rPr>
        <w:t>A</w:t>
      </w:r>
      <w:r w:rsidR="005C4711">
        <w:rPr>
          <w:rFonts w:cs="Arial"/>
          <w:color w:val="000000"/>
          <w:sz w:val="24"/>
          <w:szCs w:val="24"/>
        </w:rPr>
        <w:t>uthorisation</w:t>
      </w:r>
      <w:proofErr w:type="spellEnd"/>
      <w:r>
        <w:rPr>
          <w:rFonts w:cs="Arial"/>
          <w:color w:val="000000"/>
          <w:sz w:val="24"/>
          <w:szCs w:val="24"/>
        </w:rPr>
        <w:t xml:space="preserve"> </w:t>
      </w:r>
      <w:r w:rsidR="005C4711">
        <w:rPr>
          <w:rFonts w:cs="Arial"/>
          <w:color w:val="000000"/>
          <w:sz w:val="24"/>
          <w:szCs w:val="24"/>
        </w:rPr>
        <w:t>(PEA)</w:t>
      </w:r>
      <w:r w:rsidR="00C576DA">
        <w:rPr>
          <w:rFonts w:cs="Arial"/>
          <w:color w:val="000000"/>
          <w:sz w:val="24"/>
          <w:szCs w:val="24"/>
        </w:rPr>
        <w:t xml:space="preserve"> </w:t>
      </w:r>
      <w:r w:rsidR="005C4711">
        <w:rPr>
          <w:rFonts w:cs="Arial"/>
          <w:color w:val="000000"/>
          <w:sz w:val="24"/>
          <w:szCs w:val="24"/>
        </w:rPr>
        <w:t>form</w:t>
      </w:r>
      <w:r>
        <w:rPr>
          <w:rFonts w:cs="Arial"/>
          <w:color w:val="000000"/>
          <w:sz w:val="24"/>
          <w:szCs w:val="24"/>
        </w:rPr>
        <w:t xml:space="preserve"> </w:t>
      </w:r>
      <w:proofErr w:type="spellStart"/>
      <w:r>
        <w:rPr>
          <w:rFonts w:cs="Arial"/>
          <w:color w:val="000000"/>
          <w:sz w:val="24"/>
          <w:szCs w:val="24"/>
        </w:rPr>
        <w:t>authori</w:t>
      </w:r>
      <w:r w:rsidR="00137D7B">
        <w:rPr>
          <w:rFonts w:cs="Arial"/>
          <w:color w:val="000000"/>
          <w:sz w:val="24"/>
          <w:szCs w:val="24"/>
        </w:rPr>
        <w:t>s</w:t>
      </w:r>
      <w:r>
        <w:rPr>
          <w:rFonts w:cs="Arial"/>
          <w:color w:val="000000"/>
          <w:sz w:val="24"/>
          <w:szCs w:val="24"/>
        </w:rPr>
        <w:t>ed</w:t>
      </w:r>
      <w:proofErr w:type="spellEnd"/>
      <w:r>
        <w:rPr>
          <w:rFonts w:cs="Arial"/>
          <w:color w:val="000000"/>
          <w:sz w:val="24"/>
          <w:szCs w:val="24"/>
        </w:rPr>
        <w:t xml:space="preserve"> in accordance with the </w:t>
      </w:r>
      <w:r w:rsidR="004A54FC">
        <w:rPr>
          <w:rFonts w:cs="Arial"/>
          <w:color w:val="000000"/>
          <w:sz w:val="24"/>
          <w:szCs w:val="24"/>
        </w:rPr>
        <w:t>Scheme</w:t>
      </w:r>
      <w:r>
        <w:rPr>
          <w:rFonts w:cs="Arial"/>
          <w:color w:val="000000"/>
          <w:sz w:val="24"/>
          <w:szCs w:val="24"/>
        </w:rPr>
        <w:t xml:space="preserve"> of Delegated Authority.</w:t>
      </w:r>
    </w:p>
    <w:p w14:paraId="38229D84" w14:textId="77777777" w:rsidR="000A0BF9" w:rsidRDefault="000A0BF9" w:rsidP="00D34118">
      <w:pPr>
        <w:ind w:left="993" w:hanging="993"/>
        <w:rPr>
          <w:rFonts w:cs="Arial"/>
          <w:color w:val="000000"/>
          <w:sz w:val="24"/>
          <w:szCs w:val="24"/>
        </w:rPr>
      </w:pPr>
    </w:p>
    <w:p w14:paraId="23019C09" w14:textId="77777777" w:rsidR="000A0BF9" w:rsidRDefault="000A0BF9" w:rsidP="00D34118">
      <w:pPr>
        <w:ind w:left="993" w:hanging="993"/>
        <w:rPr>
          <w:rFonts w:cs="Arial"/>
          <w:color w:val="000000"/>
          <w:sz w:val="24"/>
          <w:szCs w:val="24"/>
        </w:rPr>
      </w:pPr>
      <w:r>
        <w:rPr>
          <w:rFonts w:cs="Arial"/>
          <w:color w:val="000000"/>
          <w:sz w:val="24"/>
          <w:szCs w:val="24"/>
        </w:rPr>
        <w:t>12.4.</w:t>
      </w:r>
      <w:r w:rsidR="00E719E3">
        <w:rPr>
          <w:rFonts w:cs="Arial"/>
          <w:color w:val="000000"/>
          <w:sz w:val="24"/>
          <w:szCs w:val="24"/>
        </w:rPr>
        <w:t>7</w:t>
      </w:r>
      <w:r>
        <w:rPr>
          <w:rFonts w:cs="Arial"/>
          <w:color w:val="000000"/>
          <w:sz w:val="24"/>
          <w:szCs w:val="24"/>
        </w:rPr>
        <w:t xml:space="preserve"> </w:t>
      </w:r>
      <w:r>
        <w:rPr>
          <w:rFonts w:cs="Arial"/>
          <w:color w:val="000000"/>
          <w:sz w:val="24"/>
          <w:szCs w:val="24"/>
        </w:rPr>
        <w:tab/>
        <w:t>If performance monitoring is not satisfactory the PHA’s ‘Escalation Policy’ should be referred to for action to be taken.</w:t>
      </w:r>
    </w:p>
    <w:p w14:paraId="0FCBB8E6" w14:textId="77777777" w:rsidR="00C071DF" w:rsidRDefault="00C071DF" w:rsidP="00D34118">
      <w:pPr>
        <w:ind w:left="993" w:hanging="993"/>
        <w:rPr>
          <w:rFonts w:cs="Arial"/>
          <w:color w:val="000000"/>
          <w:sz w:val="24"/>
          <w:szCs w:val="24"/>
        </w:rPr>
      </w:pPr>
    </w:p>
    <w:p w14:paraId="158108CE" w14:textId="77777777" w:rsidR="00C071DF" w:rsidRDefault="00C071DF" w:rsidP="00D34118">
      <w:pPr>
        <w:ind w:left="993" w:hanging="993"/>
        <w:rPr>
          <w:rFonts w:cs="Arial"/>
          <w:color w:val="000000"/>
          <w:sz w:val="24"/>
          <w:szCs w:val="24"/>
        </w:rPr>
      </w:pPr>
      <w:r>
        <w:rPr>
          <w:rFonts w:cs="Arial"/>
          <w:color w:val="000000"/>
          <w:sz w:val="24"/>
          <w:szCs w:val="24"/>
        </w:rPr>
        <w:t>12.4.</w:t>
      </w:r>
      <w:r w:rsidR="00E719E3">
        <w:rPr>
          <w:rFonts w:cs="Arial"/>
          <w:color w:val="000000"/>
          <w:sz w:val="24"/>
          <w:szCs w:val="24"/>
        </w:rPr>
        <w:t>8</w:t>
      </w:r>
      <w:r>
        <w:rPr>
          <w:rFonts w:cs="Arial"/>
          <w:color w:val="000000"/>
          <w:sz w:val="24"/>
          <w:szCs w:val="24"/>
        </w:rPr>
        <w:tab/>
      </w:r>
      <w:r w:rsidR="004917C6" w:rsidRPr="004917C6">
        <w:rPr>
          <w:rFonts w:cs="Arial"/>
          <w:color w:val="000000"/>
          <w:sz w:val="24"/>
          <w:szCs w:val="24"/>
        </w:rPr>
        <w:t>Any end of year non-delivery of services and resultant underspends must be promptly notified to the Finance department.</w:t>
      </w:r>
    </w:p>
    <w:p w14:paraId="123B71A0" w14:textId="77777777" w:rsidR="004917C6" w:rsidRDefault="004917C6" w:rsidP="00D34118">
      <w:pPr>
        <w:ind w:left="993" w:hanging="993"/>
        <w:rPr>
          <w:rFonts w:cs="Arial"/>
          <w:color w:val="000000"/>
          <w:sz w:val="24"/>
          <w:szCs w:val="24"/>
        </w:rPr>
      </w:pPr>
    </w:p>
    <w:p w14:paraId="0D82AFBD" w14:textId="77777777" w:rsidR="000A0BF9" w:rsidRDefault="000A0BF9" w:rsidP="00D34118">
      <w:pPr>
        <w:ind w:left="993" w:hanging="993"/>
        <w:rPr>
          <w:rFonts w:cs="Arial"/>
          <w:color w:val="000000"/>
          <w:sz w:val="24"/>
          <w:szCs w:val="24"/>
        </w:rPr>
      </w:pPr>
    </w:p>
    <w:p w14:paraId="699CAA5E" w14:textId="77777777" w:rsidR="000A0BF9" w:rsidRDefault="007F2933" w:rsidP="00D34118">
      <w:pPr>
        <w:ind w:left="993" w:hanging="993"/>
        <w:rPr>
          <w:rFonts w:cs="Arial"/>
          <w:b/>
          <w:color w:val="000000"/>
          <w:sz w:val="24"/>
          <w:szCs w:val="24"/>
        </w:rPr>
      </w:pPr>
      <w:r>
        <w:rPr>
          <w:rFonts w:cs="Arial"/>
          <w:color w:val="000000"/>
          <w:sz w:val="24"/>
          <w:szCs w:val="24"/>
        </w:rPr>
        <w:t>12.5</w:t>
      </w:r>
      <w:r>
        <w:rPr>
          <w:rFonts w:cs="Arial"/>
          <w:color w:val="000000"/>
          <w:sz w:val="24"/>
          <w:szCs w:val="24"/>
        </w:rPr>
        <w:tab/>
      </w:r>
      <w:r w:rsidRPr="007F2933">
        <w:rPr>
          <w:rFonts w:cs="Arial"/>
          <w:b/>
          <w:color w:val="000000"/>
          <w:sz w:val="24"/>
          <w:szCs w:val="24"/>
        </w:rPr>
        <w:t>HSC O</w:t>
      </w:r>
      <w:r>
        <w:rPr>
          <w:rFonts w:cs="Arial"/>
          <w:b/>
          <w:color w:val="000000"/>
          <w:sz w:val="24"/>
          <w:szCs w:val="24"/>
        </w:rPr>
        <w:t>rganisations</w:t>
      </w:r>
    </w:p>
    <w:p w14:paraId="3A40C7A4" w14:textId="77777777" w:rsidR="00137D7B" w:rsidRDefault="00137D7B" w:rsidP="00D34118">
      <w:pPr>
        <w:ind w:left="993" w:hanging="993"/>
        <w:rPr>
          <w:rFonts w:cs="Arial"/>
          <w:b/>
          <w:color w:val="000000"/>
          <w:sz w:val="24"/>
          <w:szCs w:val="24"/>
        </w:rPr>
      </w:pPr>
    </w:p>
    <w:p w14:paraId="6237C334" w14:textId="3F716507" w:rsidR="00137D7B" w:rsidRPr="00137D7B" w:rsidRDefault="00137D7B" w:rsidP="00D34118">
      <w:pPr>
        <w:ind w:left="993" w:hanging="993"/>
        <w:rPr>
          <w:rFonts w:cs="Arial"/>
          <w:color w:val="000000"/>
          <w:sz w:val="24"/>
          <w:szCs w:val="24"/>
        </w:rPr>
      </w:pPr>
      <w:r w:rsidRPr="00137D7B">
        <w:rPr>
          <w:rFonts w:cs="Arial"/>
          <w:color w:val="000000"/>
          <w:sz w:val="24"/>
          <w:szCs w:val="24"/>
        </w:rPr>
        <w:t>12.5.1</w:t>
      </w:r>
      <w:r w:rsidRPr="00137D7B">
        <w:rPr>
          <w:rFonts w:cs="Arial"/>
          <w:color w:val="000000"/>
          <w:sz w:val="24"/>
          <w:szCs w:val="24"/>
        </w:rPr>
        <w:tab/>
      </w:r>
      <w:r>
        <w:rPr>
          <w:rFonts w:cs="Arial"/>
          <w:color w:val="000000"/>
          <w:sz w:val="24"/>
          <w:szCs w:val="24"/>
        </w:rPr>
        <w:t>HSC organisations will normally be advised of approved increases to their budget via increases in Revenue Resource Limits.  PHA staff will complete and</w:t>
      </w:r>
      <w:r w:rsidRPr="00DC2156">
        <w:rPr>
          <w:rFonts w:cs="Arial"/>
          <w:color w:val="000000"/>
          <w:sz w:val="24"/>
          <w:szCs w:val="24"/>
          <w:lang w:val="en-GB"/>
        </w:rPr>
        <w:t xml:space="preserve"> authorise</w:t>
      </w:r>
      <w:r>
        <w:rPr>
          <w:rFonts w:cs="Arial"/>
          <w:color w:val="000000"/>
          <w:sz w:val="24"/>
          <w:szCs w:val="24"/>
        </w:rPr>
        <w:t xml:space="preserve">, in line with the </w:t>
      </w:r>
      <w:r w:rsidR="004A54FC">
        <w:rPr>
          <w:rFonts w:cs="Arial"/>
          <w:color w:val="000000"/>
          <w:sz w:val="24"/>
          <w:szCs w:val="24"/>
        </w:rPr>
        <w:t>Scheme</w:t>
      </w:r>
      <w:r>
        <w:rPr>
          <w:rFonts w:cs="Arial"/>
          <w:color w:val="000000"/>
          <w:sz w:val="24"/>
          <w:szCs w:val="24"/>
        </w:rPr>
        <w:t xml:space="preserve"> of Delegated Authority, </w:t>
      </w:r>
      <w:proofErr w:type="gramStart"/>
      <w:r>
        <w:rPr>
          <w:rFonts w:cs="Arial"/>
          <w:color w:val="000000"/>
          <w:sz w:val="24"/>
          <w:szCs w:val="24"/>
        </w:rPr>
        <w:t>a  Programme</w:t>
      </w:r>
      <w:proofErr w:type="gramEnd"/>
      <w:r>
        <w:rPr>
          <w:rFonts w:cs="Arial"/>
          <w:color w:val="000000"/>
          <w:sz w:val="24"/>
          <w:szCs w:val="24"/>
        </w:rPr>
        <w:t xml:space="preserve"> Expenditure </w:t>
      </w:r>
      <w:proofErr w:type="spellStart"/>
      <w:r>
        <w:rPr>
          <w:rFonts w:cs="Arial"/>
          <w:color w:val="000000"/>
          <w:sz w:val="24"/>
          <w:szCs w:val="24"/>
        </w:rPr>
        <w:t>Authorisation</w:t>
      </w:r>
      <w:proofErr w:type="spellEnd"/>
      <w:r>
        <w:rPr>
          <w:rFonts w:cs="Arial"/>
          <w:color w:val="000000"/>
          <w:sz w:val="24"/>
          <w:szCs w:val="24"/>
        </w:rPr>
        <w:t xml:space="preserve"> (PEA) form and forward to </w:t>
      </w:r>
      <w:r w:rsidR="00703C86">
        <w:rPr>
          <w:rFonts w:cs="Arial"/>
          <w:color w:val="000000"/>
          <w:sz w:val="24"/>
          <w:szCs w:val="24"/>
        </w:rPr>
        <w:t xml:space="preserve">SPPG </w:t>
      </w:r>
      <w:r>
        <w:rPr>
          <w:rFonts w:cs="Arial"/>
          <w:color w:val="000000"/>
          <w:sz w:val="24"/>
          <w:szCs w:val="24"/>
        </w:rPr>
        <w:t>Finance Department</w:t>
      </w:r>
      <w:r w:rsidR="00C576DA">
        <w:rPr>
          <w:rFonts w:cs="Arial"/>
          <w:color w:val="000000"/>
          <w:sz w:val="24"/>
          <w:szCs w:val="24"/>
        </w:rPr>
        <w:t xml:space="preserve"> for processing</w:t>
      </w:r>
      <w:r>
        <w:rPr>
          <w:rFonts w:cs="Arial"/>
          <w:color w:val="000000"/>
          <w:sz w:val="24"/>
          <w:szCs w:val="24"/>
        </w:rPr>
        <w:t>.</w:t>
      </w:r>
    </w:p>
    <w:p w14:paraId="10489FEC" w14:textId="77777777" w:rsidR="00593EAC" w:rsidRDefault="00593EAC" w:rsidP="00D34118">
      <w:pPr>
        <w:ind w:left="993" w:hanging="993"/>
        <w:rPr>
          <w:rFonts w:cs="Arial"/>
          <w:color w:val="000000"/>
          <w:sz w:val="24"/>
          <w:szCs w:val="24"/>
        </w:rPr>
      </w:pPr>
    </w:p>
    <w:p w14:paraId="4D2BE824" w14:textId="77777777" w:rsidR="00650653" w:rsidRDefault="00650653" w:rsidP="00D34118">
      <w:pPr>
        <w:ind w:left="993" w:hanging="993"/>
        <w:rPr>
          <w:rFonts w:cs="Arial"/>
          <w:color w:val="000000"/>
          <w:sz w:val="24"/>
          <w:szCs w:val="24"/>
        </w:rPr>
      </w:pPr>
    </w:p>
    <w:p w14:paraId="28758AE4" w14:textId="77777777" w:rsidR="009A7B3B" w:rsidRPr="00D559EA" w:rsidRDefault="008678EF" w:rsidP="00D34118">
      <w:pPr>
        <w:ind w:left="993" w:hanging="993"/>
        <w:rPr>
          <w:rFonts w:cs="Arial"/>
          <w:color w:val="000000"/>
          <w:sz w:val="28"/>
          <w:szCs w:val="28"/>
        </w:rPr>
      </w:pPr>
      <w:r w:rsidRPr="00D559EA">
        <w:rPr>
          <w:rFonts w:cs="Arial"/>
          <w:b/>
          <w:color w:val="000000"/>
          <w:sz w:val="28"/>
          <w:szCs w:val="28"/>
        </w:rPr>
        <w:t>13</w:t>
      </w:r>
      <w:r w:rsidR="009A7B3B" w:rsidRPr="00D559EA">
        <w:rPr>
          <w:rFonts w:cs="Arial"/>
          <w:b/>
          <w:color w:val="000000"/>
          <w:sz w:val="28"/>
          <w:szCs w:val="28"/>
        </w:rPr>
        <w:t>.</w:t>
      </w:r>
      <w:r w:rsidR="009A7B3B" w:rsidRPr="00D559EA">
        <w:rPr>
          <w:rFonts w:cs="Arial"/>
          <w:b/>
          <w:color w:val="000000"/>
          <w:sz w:val="28"/>
          <w:szCs w:val="28"/>
        </w:rPr>
        <w:tab/>
      </w:r>
      <w:r w:rsidR="00C05794" w:rsidRPr="00D559EA">
        <w:rPr>
          <w:rFonts w:cs="Arial"/>
          <w:b/>
          <w:color w:val="000000"/>
          <w:sz w:val="28"/>
          <w:szCs w:val="28"/>
        </w:rPr>
        <w:t>HSC FINANCIAL GUIDANCE</w:t>
      </w:r>
    </w:p>
    <w:p w14:paraId="405E1030" w14:textId="77777777" w:rsidR="009A7B3B" w:rsidRPr="002E6C09" w:rsidRDefault="009A7B3B" w:rsidP="00D34118">
      <w:pPr>
        <w:tabs>
          <w:tab w:val="left" w:pos="864"/>
        </w:tabs>
        <w:rPr>
          <w:rFonts w:cs="Arial"/>
          <w:color w:val="000000"/>
          <w:sz w:val="24"/>
          <w:szCs w:val="24"/>
        </w:rPr>
      </w:pPr>
    </w:p>
    <w:p w14:paraId="739FE696"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13</w:t>
      </w:r>
      <w:r w:rsidR="009A7B3B" w:rsidRPr="002E6C09">
        <w:rPr>
          <w:rFonts w:cs="Arial"/>
          <w:color w:val="000000"/>
          <w:sz w:val="24"/>
          <w:szCs w:val="24"/>
        </w:rPr>
        <w:t>.1.1</w:t>
      </w:r>
      <w:r w:rsidR="009A7B3B" w:rsidRPr="002E6C09">
        <w:rPr>
          <w:rFonts w:cs="Arial"/>
          <w:color w:val="000000"/>
          <w:sz w:val="24"/>
          <w:szCs w:val="24"/>
        </w:rPr>
        <w:tab/>
        <w:t xml:space="preserve">The </w:t>
      </w:r>
      <w:r w:rsidR="00AB075D" w:rsidRPr="002E6C09">
        <w:rPr>
          <w:rFonts w:cs="Arial"/>
          <w:color w:val="000000"/>
          <w:sz w:val="24"/>
          <w:szCs w:val="24"/>
        </w:rPr>
        <w:t>Director of Operations</w:t>
      </w:r>
      <w:r w:rsidR="00DA27FE" w:rsidRPr="002E6C09">
        <w:rPr>
          <w:rFonts w:cs="Arial"/>
          <w:color w:val="000000"/>
          <w:sz w:val="24"/>
          <w:szCs w:val="24"/>
        </w:rPr>
        <w:t xml:space="preserve"> </w:t>
      </w:r>
      <w:r w:rsidR="009A7B3B" w:rsidRPr="002E6C09">
        <w:rPr>
          <w:rFonts w:cs="Arial"/>
          <w:color w:val="000000"/>
          <w:sz w:val="24"/>
          <w:szCs w:val="24"/>
        </w:rPr>
        <w:t xml:space="preserve">should ensure that members of the </w:t>
      </w:r>
      <w:r w:rsidR="001D56AD" w:rsidRPr="002E6C09">
        <w:rPr>
          <w:rFonts w:cs="Arial"/>
          <w:color w:val="000000"/>
          <w:sz w:val="24"/>
          <w:szCs w:val="24"/>
        </w:rPr>
        <w:t>board</w:t>
      </w:r>
      <w:r w:rsidR="009A7B3B" w:rsidRPr="002E6C09">
        <w:rPr>
          <w:rFonts w:cs="Arial"/>
          <w:color w:val="000000"/>
          <w:sz w:val="24"/>
          <w:szCs w:val="24"/>
        </w:rPr>
        <w:t xml:space="preserve"> are aware of the </w:t>
      </w:r>
      <w:r w:rsidR="00C05794" w:rsidRPr="002E6C09">
        <w:rPr>
          <w:rFonts w:cs="Arial"/>
          <w:sz w:val="24"/>
          <w:szCs w:val="24"/>
        </w:rPr>
        <w:t>extant finance guidance issued by D</w:t>
      </w:r>
      <w:r w:rsidR="00BD42E1">
        <w:rPr>
          <w:rFonts w:cs="Arial"/>
          <w:sz w:val="24"/>
          <w:szCs w:val="24"/>
        </w:rPr>
        <w:t>o</w:t>
      </w:r>
      <w:r w:rsidR="00C05794" w:rsidRPr="002E6C09">
        <w:rPr>
          <w:rFonts w:cs="Arial"/>
          <w:sz w:val="24"/>
          <w:szCs w:val="24"/>
        </w:rPr>
        <w:t xml:space="preserve">H, (i.e. </w:t>
      </w:r>
      <w:r w:rsidR="00C05794" w:rsidRPr="002E6C09">
        <w:rPr>
          <w:rFonts w:cs="Arial"/>
          <w:color w:val="000000"/>
          <w:sz w:val="24"/>
          <w:szCs w:val="24"/>
        </w:rPr>
        <w:t xml:space="preserve">directions which the </w:t>
      </w:r>
      <w:r w:rsidR="00B6153E" w:rsidRPr="002E6C09">
        <w:rPr>
          <w:rFonts w:cs="Arial"/>
          <w:color w:val="000000"/>
          <w:sz w:val="24"/>
          <w:szCs w:val="24"/>
        </w:rPr>
        <w:t>PHA</w:t>
      </w:r>
      <w:r w:rsidR="00C05794" w:rsidRPr="002E6C09">
        <w:rPr>
          <w:rFonts w:cs="Arial"/>
          <w:color w:val="000000"/>
          <w:sz w:val="24"/>
          <w:szCs w:val="24"/>
        </w:rPr>
        <w:t xml:space="preserve"> must follow regarding resource and capital allocation and funding to HSC organisations) </w:t>
      </w:r>
      <w:r w:rsidR="00C05794" w:rsidRPr="002E6C09">
        <w:rPr>
          <w:rFonts w:cs="Arial"/>
          <w:sz w:val="24"/>
          <w:szCs w:val="24"/>
        </w:rPr>
        <w:t xml:space="preserve">and that this direction and guidance </w:t>
      </w:r>
      <w:r w:rsidR="00A54053" w:rsidRPr="002E6C09">
        <w:rPr>
          <w:rFonts w:cs="Arial"/>
          <w:sz w:val="24"/>
          <w:szCs w:val="24"/>
        </w:rPr>
        <w:t>is</w:t>
      </w:r>
      <w:r w:rsidR="00C05794" w:rsidRPr="002E6C09">
        <w:rPr>
          <w:rFonts w:cs="Arial"/>
          <w:sz w:val="24"/>
          <w:szCs w:val="24"/>
        </w:rPr>
        <w:t xml:space="preserve"> followed </w:t>
      </w:r>
      <w:r w:rsidR="00C05794" w:rsidRPr="002E6C09">
        <w:rPr>
          <w:rFonts w:cs="Arial"/>
          <w:color w:val="000000"/>
          <w:sz w:val="24"/>
          <w:szCs w:val="24"/>
        </w:rPr>
        <w:t xml:space="preserve">by the </w:t>
      </w:r>
      <w:r w:rsidR="00B6153E" w:rsidRPr="002E6C09">
        <w:rPr>
          <w:rFonts w:cs="Arial"/>
          <w:color w:val="000000"/>
          <w:sz w:val="24"/>
          <w:szCs w:val="24"/>
        </w:rPr>
        <w:t>PHA</w:t>
      </w:r>
      <w:r w:rsidR="009A7B3B" w:rsidRPr="002E6C09">
        <w:rPr>
          <w:rFonts w:cs="Arial"/>
          <w:color w:val="000000"/>
          <w:sz w:val="24"/>
          <w:szCs w:val="24"/>
        </w:rPr>
        <w:t>.</w:t>
      </w:r>
    </w:p>
    <w:p w14:paraId="585E10EF" w14:textId="77777777" w:rsidR="009A7B3B" w:rsidRDefault="009A7B3B" w:rsidP="00D34118">
      <w:pPr>
        <w:tabs>
          <w:tab w:val="left" w:pos="864"/>
        </w:tabs>
        <w:rPr>
          <w:rFonts w:cs="Arial"/>
          <w:color w:val="000000"/>
          <w:sz w:val="24"/>
          <w:szCs w:val="24"/>
        </w:rPr>
      </w:pPr>
    </w:p>
    <w:p w14:paraId="2BBC9830" w14:textId="77777777" w:rsidR="00D559EA" w:rsidRDefault="00D559EA" w:rsidP="00D34118">
      <w:pPr>
        <w:tabs>
          <w:tab w:val="left" w:pos="864"/>
        </w:tabs>
        <w:rPr>
          <w:rFonts w:cs="Arial"/>
          <w:color w:val="000000"/>
          <w:sz w:val="24"/>
          <w:szCs w:val="24"/>
        </w:rPr>
      </w:pPr>
    </w:p>
    <w:p w14:paraId="7D272A79" w14:textId="77777777" w:rsidR="00650653" w:rsidRPr="002E6C09" w:rsidRDefault="00650653" w:rsidP="00D34118">
      <w:pPr>
        <w:tabs>
          <w:tab w:val="left" w:pos="864"/>
        </w:tabs>
        <w:rPr>
          <w:rFonts w:cs="Arial"/>
          <w:color w:val="000000"/>
          <w:sz w:val="24"/>
          <w:szCs w:val="24"/>
        </w:rPr>
      </w:pPr>
    </w:p>
    <w:p w14:paraId="62955745" w14:textId="77777777" w:rsidR="009A7B3B" w:rsidRPr="00D559EA" w:rsidRDefault="008678EF" w:rsidP="00D34118">
      <w:pPr>
        <w:ind w:left="993" w:hanging="993"/>
        <w:rPr>
          <w:rFonts w:cs="Arial"/>
          <w:color w:val="000000"/>
          <w:sz w:val="28"/>
          <w:szCs w:val="28"/>
        </w:rPr>
      </w:pPr>
      <w:r w:rsidRPr="00D559EA">
        <w:rPr>
          <w:rFonts w:cs="Arial"/>
          <w:b/>
          <w:color w:val="000000"/>
          <w:sz w:val="28"/>
          <w:szCs w:val="28"/>
        </w:rPr>
        <w:t>14</w:t>
      </w:r>
      <w:r w:rsidR="009A7B3B" w:rsidRPr="00D559EA">
        <w:rPr>
          <w:rFonts w:cs="Arial"/>
          <w:b/>
          <w:color w:val="000000"/>
          <w:sz w:val="28"/>
          <w:szCs w:val="28"/>
        </w:rPr>
        <w:t>.</w:t>
      </w:r>
      <w:r w:rsidR="009A7B3B" w:rsidRPr="00D559EA">
        <w:rPr>
          <w:rFonts w:cs="Arial"/>
          <w:b/>
          <w:color w:val="000000"/>
          <w:sz w:val="28"/>
          <w:szCs w:val="28"/>
        </w:rPr>
        <w:tab/>
        <w:t>CAPITAL INVESTMENT, PRIVATE FINANCING, FIXED ASSET REGISTERS AND SECURITY OF ASSETS</w:t>
      </w:r>
    </w:p>
    <w:p w14:paraId="1641E0E3" w14:textId="77777777" w:rsidR="009A7B3B" w:rsidRPr="002E6C09" w:rsidRDefault="009A7B3B" w:rsidP="00D34118">
      <w:pPr>
        <w:tabs>
          <w:tab w:val="left" w:pos="864"/>
        </w:tabs>
        <w:rPr>
          <w:rFonts w:cs="Arial"/>
          <w:color w:val="000000"/>
          <w:sz w:val="24"/>
          <w:szCs w:val="24"/>
        </w:rPr>
      </w:pPr>
    </w:p>
    <w:p w14:paraId="785D30BD" w14:textId="77777777" w:rsidR="009A7B3B" w:rsidRPr="002E6C09" w:rsidRDefault="008678EF" w:rsidP="00D34118">
      <w:pPr>
        <w:ind w:left="993" w:hanging="993"/>
        <w:rPr>
          <w:rFonts w:cs="Arial"/>
          <w:color w:val="000000"/>
          <w:sz w:val="24"/>
          <w:szCs w:val="24"/>
        </w:rPr>
      </w:pPr>
      <w:r w:rsidRPr="00D559EA">
        <w:rPr>
          <w:rFonts w:cs="Arial"/>
          <w:color w:val="000000"/>
          <w:sz w:val="24"/>
          <w:szCs w:val="24"/>
        </w:rPr>
        <w:t>14</w:t>
      </w:r>
      <w:r w:rsidR="009A7B3B" w:rsidRPr="00D559EA">
        <w:rPr>
          <w:rFonts w:cs="Arial"/>
          <w:color w:val="000000"/>
          <w:sz w:val="24"/>
          <w:szCs w:val="24"/>
        </w:rPr>
        <w:t>.1</w:t>
      </w:r>
      <w:r w:rsidR="009A7B3B" w:rsidRPr="002E6C09">
        <w:rPr>
          <w:rFonts w:cs="Arial"/>
          <w:b/>
          <w:color w:val="000000"/>
          <w:sz w:val="24"/>
          <w:szCs w:val="24"/>
        </w:rPr>
        <w:tab/>
        <w:t>Capital Investment</w:t>
      </w:r>
    </w:p>
    <w:p w14:paraId="2A23BF6B" w14:textId="77777777" w:rsidR="009A7B3B" w:rsidRPr="002E6C09" w:rsidRDefault="009A7B3B" w:rsidP="00D34118">
      <w:pPr>
        <w:tabs>
          <w:tab w:val="left" w:pos="864"/>
        </w:tabs>
        <w:rPr>
          <w:rFonts w:cs="Arial"/>
          <w:color w:val="000000"/>
          <w:sz w:val="24"/>
          <w:szCs w:val="24"/>
        </w:rPr>
      </w:pPr>
    </w:p>
    <w:p w14:paraId="38732FFB"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9A7B3B" w:rsidRPr="002E6C09">
        <w:rPr>
          <w:rFonts w:cs="Arial"/>
          <w:color w:val="000000"/>
          <w:sz w:val="24"/>
          <w:szCs w:val="24"/>
        </w:rPr>
        <w:t>.1.1</w:t>
      </w:r>
      <w:r w:rsidR="009A7B3B" w:rsidRPr="002E6C09">
        <w:rPr>
          <w:rFonts w:cs="Arial"/>
          <w:color w:val="000000"/>
          <w:sz w:val="24"/>
          <w:szCs w:val="24"/>
        </w:rPr>
        <w:tab/>
        <w:t>The Chief Executive:</w:t>
      </w:r>
    </w:p>
    <w:p w14:paraId="36048E4B" w14:textId="77777777" w:rsidR="009A7B3B" w:rsidRPr="002E6C09" w:rsidRDefault="009A7B3B" w:rsidP="00D34118">
      <w:pPr>
        <w:tabs>
          <w:tab w:val="left" w:pos="864"/>
        </w:tabs>
        <w:rPr>
          <w:rFonts w:cs="Arial"/>
          <w:color w:val="000000"/>
          <w:sz w:val="24"/>
          <w:szCs w:val="24"/>
        </w:rPr>
      </w:pPr>
    </w:p>
    <w:p w14:paraId="67D3B27A"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shall ensure that there is an adequate appraisal and approval process in place for determining capital expenditure priorities and the effect of each proposal upon plans;</w:t>
      </w:r>
    </w:p>
    <w:p w14:paraId="3F72ED5A" w14:textId="77777777" w:rsidR="009A7B3B" w:rsidRPr="002E6C09" w:rsidRDefault="009A7B3B" w:rsidP="00D34118">
      <w:pPr>
        <w:ind w:left="1418" w:hanging="425"/>
        <w:rPr>
          <w:rFonts w:cs="Arial"/>
          <w:color w:val="000000"/>
          <w:sz w:val="24"/>
          <w:szCs w:val="24"/>
        </w:rPr>
      </w:pPr>
    </w:p>
    <w:p w14:paraId="37087947"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is responsible for the management of all stages of capital schemes and for ensuring that schemes are delivered on time and to cost; </w:t>
      </w:r>
    </w:p>
    <w:p w14:paraId="5B215BA1" w14:textId="77777777" w:rsidR="009A7B3B" w:rsidRPr="002E6C09" w:rsidRDefault="009A7B3B" w:rsidP="00D34118">
      <w:pPr>
        <w:ind w:left="1418" w:hanging="425"/>
        <w:rPr>
          <w:rFonts w:cs="Arial"/>
          <w:color w:val="000000"/>
          <w:sz w:val="24"/>
          <w:szCs w:val="24"/>
        </w:rPr>
      </w:pPr>
    </w:p>
    <w:p w14:paraId="29C50A3A"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shall ensure that the capital investment is not undertaken without confirmation of the availability of resources to finance all revenue conseque</w:t>
      </w:r>
      <w:r w:rsidR="00A54053" w:rsidRPr="002E6C09">
        <w:rPr>
          <w:rFonts w:cs="Arial"/>
          <w:color w:val="000000"/>
          <w:sz w:val="24"/>
          <w:szCs w:val="24"/>
        </w:rPr>
        <w:t>nces, including capital charges</w:t>
      </w:r>
      <w:r w:rsidR="00D34118" w:rsidRPr="002E6C09">
        <w:rPr>
          <w:rFonts w:cs="Arial"/>
          <w:color w:val="000000"/>
          <w:sz w:val="24"/>
          <w:szCs w:val="24"/>
        </w:rPr>
        <w:t>; and</w:t>
      </w:r>
    </w:p>
    <w:p w14:paraId="07262BA4" w14:textId="77777777" w:rsidR="00A54053" w:rsidRPr="002E6C09" w:rsidRDefault="00A54053" w:rsidP="00D34118">
      <w:pPr>
        <w:ind w:left="1418" w:hanging="425"/>
        <w:rPr>
          <w:rFonts w:cs="Arial"/>
          <w:color w:val="000000"/>
          <w:sz w:val="24"/>
          <w:szCs w:val="24"/>
        </w:rPr>
      </w:pPr>
    </w:p>
    <w:p w14:paraId="5E64DA83" w14:textId="77777777" w:rsidR="00A54053" w:rsidRPr="002E6C09" w:rsidRDefault="00A54053" w:rsidP="00D34118">
      <w:pPr>
        <w:ind w:left="1418" w:hanging="425"/>
        <w:rPr>
          <w:rFonts w:cs="Arial"/>
          <w:sz w:val="24"/>
          <w:szCs w:val="24"/>
          <w:lang w:val="en-GB"/>
        </w:rPr>
      </w:pPr>
      <w:r w:rsidRPr="002E6C09">
        <w:rPr>
          <w:rFonts w:cs="Arial"/>
          <w:color w:val="000000"/>
          <w:sz w:val="24"/>
          <w:szCs w:val="24"/>
        </w:rPr>
        <w:t>(d)</w:t>
      </w:r>
      <w:r w:rsidRPr="002E6C09">
        <w:rPr>
          <w:rFonts w:cs="Arial"/>
          <w:color w:val="000000"/>
          <w:sz w:val="24"/>
          <w:szCs w:val="24"/>
        </w:rPr>
        <w:tab/>
      </w:r>
      <w:r w:rsidRPr="002E6C09">
        <w:rPr>
          <w:rFonts w:cs="Arial"/>
          <w:sz w:val="24"/>
          <w:szCs w:val="24"/>
          <w:lang w:val="en-GB"/>
        </w:rPr>
        <w:t>is required to seek Department approval for:</w:t>
      </w:r>
    </w:p>
    <w:p w14:paraId="5E1FCCAC" w14:textId="77777777" w:rsidR="005F1E44" w:rsidRPr="002E6C09" w:rsidRDefault="005F1E44" w:rsidP="00D34118">
      <w:pPr>
        <w:ind w:left="1418" w:hanging="425"/>
        <w:rPr>
          <w:rFonts w:cs="Arial"/>
          <w:color w:val="000000"/>
          <w:sz w:val="24"/>
          <w:szCs w:val="24"/>
        </w:rPr>
      </w:pPr>
    </w:p>
    <w:p w14:paraId="04FBD0B5" w14:textId="77777777" w:rsidR="00295941" w:rsidRDefault="00A54053" w:rsidP="00D34118">
      <w:pPr>
        <w:numPr>
          <w:ilvl w:val="0"/>
          <w:numId w:val="33"/>
        </w:numPr>
        <w:ind w:left="1843" w:hanging="425"/>
        <w:rPr>
          <w:rFonts w:cs="Arial"/>
          <w:sz w:val="24"/>
          <w:szCs w:val="24"/>
        </w:rPr>
      </w:pPr>
      <w:r w:rsidRPr="008328F4">
        <w:rPr>
          <w:rFonts w:cs="Arial"/>
          <w:sz w:val="24"/>
          <w:szCs w:val="24"/>
        </w:rPr>
        <w:t>All capital projects with expenditure of £50k and above</w:t>
      </w:r>
      <w:r w:rsidR="008328F4">
        <w:rPr>
          <w:rFonts w:cs="Arial"/>
          <w:sz w:val="24"/>
          <w:szCs w:val="24"/>
        </w:rPr>
        <w:t xml:space="preserve"> (£1.5m for PHA R&amp;D),</w:t>
      </w:r>
      <w:r w:rsidRPr="008328F4">
        <w:rPr>
          <w:rFonts w:cs="Arial"/>
          <w:sz w:val="24"/>
          <w:szCs w:val="24"/>
        </w:rPr>
        <w:t xml:space="preserve"> in</w:t>
      </w:r>
      <w:r w:rsidRPr="002E6C09">
        <w:rPr>
          <w:rFonts w:cs="Arial"/>
          <w:sz w:val="24"/>
          <w:szCs w:val="24"/>
        </w:rPr>
        <w:t xml:space="preserve"> accordance with the Capital Investment Manual and D</w:t>
      </w:r>
      <w:r w:rsidR="00A825B9">
        <w:rPr>
          <w:rFonts w:cs="Arial"/>
          <w:sz w:val="24"/>
          <w:szCs w:val="24"/>
        </w:rPr>
        <w:t>o</w:t>
      </w:r>
      <w:r w:rsidRPr="002E6C09">
        <w:rPr>
          <w:rFonts w:cs="Arial"/>
          <w:sz w:val="24"/>
          <w:szCs w:val="24"/>
        </w:rPr>
        <w:t xml:space="preserve">H </w:t>
      </w:r>
      <w:r w:rsidR="006363D0">
        <w:rPr>
          <w:rFonts w:cs="Arial"/>
          <w:sz w:val="24"/>
          <w:szCs w:val="24"/>
        </w:rPr>
        <w:t>guidance</w:t>
      </w:r>
      <w:r w:rsidRPr="002E6C09">
        <w:rPr>
          <w:rFonts w:cs="Arial"/>
          <w:sz w:val="24"/>
          <w:szCs w:val="24"/>
        </w:rPr>
        <w:t xml:space="preserve"> </w:t>
      </w:r>
      <w:r w:rsidR="006363D0">
        <w:rPr>
          <w:rFonts w:cs="Arial"/>
          <w:sz w:val="24"/>
          <w:szCs w:val="24"/>
        </w:rPr>
        <w:t>on delegated limits</w:t>
      </w:r>
      <w:r w:rsidRPr="002E6C09">
        <w:rPr>
          <w:rFonts w:cs="Arial"/>
          <w:sz w:val="24"/>
          <w:szCs w:val="24"/>
        </w:rPr>
        <w:t>; and</w:t>
      </w:r>
    </w:p>
    <w:p w14:paraId="4B826AA6" w14:textId="77777777" w:rsidR="00295941" w:rsidRDefault="00295941" w:rsidP="00D34118">
      <w:pPr>
        <w:ind w:left="1843"/>
        <w:rPr>
          <w:rFonts w:cs="Arial"/>
          <w:sz w:val="24"/>
          <w:szCs w:val="24"/>
        </w:rPr>
      </w:pPr>
    </w:p>
    <w:p w14:paraId="6542334D" w14:textId="77777777" w:rsidR="00A54053" w:rsidRPr="00295941" w:rsidRDefault="00A54053" w:rsidP="00D34118">
      <w:pPr>
        <w:numPr>
          <w:ilvl w:val="0"/>
          <w:numId w:val="33"/>
        </w:numPr>
        <w:ind w:left="1843" w:hanging="425"/>
        <w:rPr>
          <w:rFonts w:cs="Arial"/>
          <w:sz w:val="24"/>
          <w:szCs w:val="24"/>
        </w:rPr>
      </w:pPr>
      <w:r w:rsidRPr="00295941">
        <w:rPr>
          <w:rFonts w:cs="Arial"/>
          <w:sz w:val="24"/>
          <w:szCs w:val="24"/>
        </w:rPr>
        <w:t>All I</w:t>
      </w:r>
      <w:r w:rsidR="00E939CC" w:rsidRPr="00295941">
        <w:rPr>
          <w:rFonts w:cs="Arial"/>
          <w:sz w:val="24"/>
          <w:szCs w:val="24"/>
        </w:rPr>
        <w:t>C</w:t>
      </w:r>
      <w:r w:rsidRPr="00295941">
        <w:rPr>
          <w:rFonts w:cs="Arial"/>
          <w:sz w:val="24"/>
          <w:szCs w:val="24"/>
        </w:rPr>
        <w:t>T projects with expenditure of £250k and above.</w:t>
      </w:r>
    </w:p>
    <w:p w14:paraId="37B6F860" w14:textId="77777777" w:rsidR="00A54053" w:rsidRPr="002E6C09" w:rsidRDefault="00A54053" w:rsidP="00D34118">
      <w:pPr>
        <w:tabs>
          <w:tab w:val="left" w:pos="864"/>
          <w:tab w:val="left" w:pos="1440"/>
        </w:tabs>
        <w:ind w:left="1440" w:hanging="540"/>
        <w:rPr>
          <w:rFonts w:cs="Arial"/>
          <w:color w:val="000000"/>
          <w:sz w:val="24"/>
          <w:szCs w:val="24"/>
        </w:rPr>
      </w:pPr>
    </w:p>
    <w:p w14:paraId="016347D5" w14:textId="77777777" w:rsidR="009A7B3B" w:rsidRPr="002E6C09" w:rsidRDefault="008678EF" w:rsidP="00D34118">
      <w:pPr>
        <w:ind w:left="993" w:hanging="993"/>
        <w:outlineLvl w:val="0"/>
        <w:rPr>
          <w:rFonts w:cs="Arial"/>
          <w:color w:val="000000"/>
          <w:sz w:val="24"/>
          <w:szCs w:val="24"/>
        </w:rPr>
      </w:pPr>
      <w:r w:rsidRPr="002E6C09">
        <w:rPr>
          <w:rFonts w:cs="Arial"/>
          <w:color w:val="000000"/>
          <w:sz w:val="24"/>
          <w:szCs w:val="24"/>
        </w:rPr>
        <w:t>14</w:t>
      </w:r>
      <w:r w:rsidR="009A7B3B" w:rsidRPr="002E6C09">
        <w:rPr>
          <w:rFonts w:cs="Arial"/>
          <w:color w:val="000000"/>
          <w:sz w:val="24"/>
          <w:szCs w:val="24"/>
        </w:rPr>
        <w:t>.1.2</w:t>
      </w:r>
      <w:r w:rsidR="009A7B3B" w:rsidRPr="002E6C09">
        <w:rPr>
          <w:rFonts w:cs="Arial"/>
          <w:color w:val="000000"/>
          <w:sz w:val="24"/>
          <w:szCs w:val="24"/>
        </w:rPr>
        <w:tab/>
        <w:t>For every capital expenditure proposal the Chief Executive shall ensure:</w:t>
      </w:r>
    </w:p>
    <w:p w14:paraId="58C75865" w14:textId="77777777" w:rsidR="009A7B3B" w:rsidRPr="002E6C09" w:rsidRDefault="009A7B3B" w:rsidP="00D34118">
      <w:pPr>
        <w:tabs>
          <w:tab w:val="left" w:pos="864"/>
        </w:tabs>
        <w:rPr>
          <w:rFonts w:cs="Arial"/>
          <w:color w:val="000000"/>
          <w:sz w:val="24"/>
          <w:szCs w:val="24"/>
        </w:rPr>
      </w:pPr>
    </w:p>
    <w:p w14:paraId="7297065D" w14:textId="77777777" w:rsidR="009A7B3B" w:rsidRPr="002E6C09" w:rsidRDefault="009A7B3B" w:rsidP="00D34118">
      <w:pPr>
        <w:ind w:left="1418"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that a</w:t>
      </w:r>
      <w:r w:rsidR="00BD03A5" w:rsidRPr="002E6C09">
        <w:rPr>
          <w:rFonts w:cs="Arial"/>
          <w:color w:val="000000"/>
          <w:sz w:val="24"/>
          <w:szCs w:val="24"/>
        </w:rPr>
        <w:t xml:space="preserve"> </w:t>
      </w:r>
      <w:r w:rsidRPr="002E6C09">
        <w:rPr>
          <w:rFonts w:cs="Arial"/>
          <w:color w:val="000000"/>
          <w:sz w:val="24"/>
          <w:szCs w:val="24"/>
        </w:rPr>
        <w:t>business case</w:t>
      </w:r>
      <w:r w:rsidR="00BD03A5" w:rsidRPr="002E6C09">
        <w:rPr>
          <w:rFonts w:cs="Arial"/>
          <w:color w:val="000000"/>
          <w:sz w:val="24"/>
          <w:szCs w:val="24"/>
        </w:rPr>
        <w:t xml:space="preserve"> commensurate to the level of investment and i</w:t>
      </w:r>
      <w:r w:rsidRPr="002E6C09">
        <w:rPr>
          <w:rFonts w:cs="Arial"/>
          <w:color w:val="000000"/>
          <w:sz w:val="24"/>
          <w:szCs w:val="24"/>
        </w:rPr>
        <w:t xml:space="preserve">n line with </w:t>
      </w:r>
      <w:r w:rsidR="00D34118" w:rsidRPr="002E6C09">
        <w:rPr>
          <w:rFonts w:cs="Arial"/>
          <w:color w:val="000000"/>
          <w:sz w:val="24"/>
          <w:szCs w:val="24"/>
        </w:rPr>
        <w:t>the guidance</w:t>
      </w:r>
      <w:r w:rsidR="00BD03A5" w:rsidRPr="002E6C09">
        <w:rPr>
          <w:rFonts w:cs="Arial"/>
          <w:color w:val="000000"/>
          <w:sz w:val="24"/>
          <w:szCs w:val="24"/>
        </w:rPr>
        <w:t xml:space="preserve"> contained within the </w:t>
      </w:r>
      <w:r w:rsidRPr="002E6C09">
        <w:rPr>
          <w:rFonts w:cs="Arial"/>
          <w:i/>
          <w:color w:val="000000"/>
          <w:sz w:val="24"/>
          <w:szCs w:val="24"/>
        </w:rPr>
        <w:t>Capital Investment Manual</w:t>
      </w:r>
      <w:r w:rsidRPr="002E6C09">
        <w:rPr>
          <w:rFonts w:cs="Arial"/>
          <w:color w:val="000000"/>
          <w:sz w:val="24"/>
          <w:szCs w:val="24"/>
        </w:rPr>
        <w:t xml:space="preserve"> is produced setting out:</w:t>
      </w:r>
    </w:p>
    <w:p w14:paraId="26DC03C4" w14:textId="77777777" w:rsidR="009A7B3B" w:rsidRPr="002E6C09" w:rsidRDefault="009A7B3B" w:rsidP="00D34118">
      <w:pPr>
        <w:tabs>
          <w:tab w:val="left" w:pos="864"/>
        </w:tabs>
        <w:rPr>
          <w:rFonts w:cs="Arial"/>
          <w:color w:val="000000"/>
          <w:sz w:val="24"/>
          <w:szCs w:val="24"/>
        </w:rPr>
      </w:pPr>
    </w:p>
    <w:p w14:paraId="618931EB" w14:textId="77777777" w:rsidR="00295941" w:rsidRDefault="009A7B3B" w:rsidP="00D34118">
      <w:pPr>
        <w:numPr>
          <w:ilvl w:val="0"/>
          <w:numId w:val="34"/>
        </w:numPr>
        <w:ind w:left="1843" w:hanging="425"/>
        <w:rPr>
          <w:rFonts w:cs="Arial"/>
          <w:color w:val="000000"/>
          <w:sz w:val="24"/>
          <w:szCs w:val="24"/>
        </w:rPr>
      </w:pPr>
      <w:r w:rsidRPr="002E6C09">
        <w:rPr>
          <w:rFonts w:cs="Arial"/>
          <w:color w:val="000000"/>
          <w:sz w:val="24"/>
          <w:szCs w:val="24"/>
        </w:rPr>
        <w:t>an option appraisal of poten</w:t>
      </w:r>
      <w:r w:rsidR="00295941">
        <w:rPr>
          <w:rFonts w:cs="Arial"/>
          <w:color w:val="000000"/>
          <w:sz w:val="24"/>
          <w:szCs w:val="24"/>
        </w:rPr>
        <w:t xml:space="preserve">tial benefits compared with </w:t>
      </w:r>
      <w:r w:rsidRPr="002E6C09">
        <w:rPr>
          <w:rFonts w:cs="Arial"/>
          <w:color w:val="000000"/>
          <w:sz w:val="24"/>
          <w:szCs w:val="24"/>
        </w:rPr>
        <w:t>known costs to determine the opti</w:t>
      </w:r>
      <w:r w:rsidR="00302D35" w:rsidRPr="002E6C09">
        <w:rPr>
          <w:rFonts w:cs="Arial"/>
          <w:color w:val="000000"/>
          <w:sz w:val="24"/>
          <w:szCs w:val="24"/>
        </w:rPr>
        <w:t xml:space="preserve">on with the highest ratio of </w:t>
      </w:r>
      <w:r w:rsidR="00295941">
        <w:rPr>
          <w:rFonts w:cs="Arial"/>
          <w:color w:val="000000"/>
          <w:sz w:val="24"/>
          <w:szCs w:val="24"/>
        </w:rPr>
        <w:t>b</w:t>
      </w:r>
      <w:r w:rsidRPr="002E6C09">
        <w:rPr>
          <w:rFonts w:cs="Arial"/>
          <w:color w:val="000000"/>
          <w:sz w:val="24"/>
          <w:szCs w:val="24"/>
        </w:rPr>
        <w:t>enefits to costs;</w:t>
      </w:r>
    </w:p>
    <w:p w14:paraId="674CFBA8" w14:textId="77777777" w:rsidR="00295941" w:rsidRDefault="00295941" w:rsidP="00D34118">
      <w:pPr>
        <w:ind w:left="1843"/>
        <w:rPr>
          <w:rFonts w:cs="Arial"/>
          <w:color w:val="000000"/>
          <w:sz w:val="24"/>
          <w:szCs w:val="24"/>
        </w:rPr>
      </w:pPr>
    </w:p>
    <w:p w14:paraId="0F5F3C78" w14:textId="77777777" w:rsidR="00295941" w:rsidRDefault="009A7B3B" w:rsidP="00D34118">
      <w:pPr>
        <w:numPr>
          <w:ilvl w:val="0"/>
          <w:numId w:val="34"/>
        </w:numPr>
        <w:ind w:left="1843" w:hanging="425"/>
        <w:rPr>
          <w:rFonts w:cs="Arial"/>
          <w:color w:val="000000"/>
          <w:sz w:val="24"/>
          <w:szCs w:val="24"/>
        </w:rPr>
      </w:pPr>
      <w:r w:rsidRPr="00295941">
        <w:rPr>
          <w:rFonts w:cs="Arial"/>
          <w:color w:val="000000"/>
          <w:sz w:val="24"/>
          <w:szCs w:val="24"/>
        </w:rPr>
        <w:t xml:space="preserve">the involvement of appropriate </w:t>
      </w:r>
      <w:r w:rsidR="00B6153E" w:rsidRPr="00295941">
        <w:rPr>
          <w:rFonts w:cs="Arial"/>
          <w:color w:val="000000"/>
          <w:sz w:val="24"/>
          <w:szCs w:val="24"/>
        </w:rPr>
        <w:t>PHA</w:t>
      </w:r>
      <w:r w:rsidR="00295941">
        <w:rPr>
          <w:rFonts w:cs="Arial"/>
          <w:color w:val="000000"/>
          <w:sz w:val="24"/>
          <w:szCs w:val="24"/>
        </w:rPr>
        <w:t xml:space="preserve"> personnel and </w:t>
      </w:r>
      <w:r w:rsidRPr="00295941">
        <w:rPr>
          <w:rFonts w:cs="Arial"/>
          <w:color w:val="000000"/>
          <w:sz w:val="24"/>
          <w:szCs w:val="24"/>
        </w:rPr>
        <w:t>external agencies;</w:t>
      </w:r>
    </w:p>
    <w:p w14:paraId="539F724D" w14:textId="77777777" w:rsidR="00295941" w:rsidRDefault="00295941" w:rsidP="00D34118">
      <w:pPr>
        <w:pStyle w:val="ListParagraph"/>
        <w:rPr>
          <w:rFonts w:cs="Arial"/>
          <w:color w:val="000000"/>
          <w:sz w:val="24"/>
          <w:szCs w:val="24"/>
        </w:rPr>
      </w:pPr>
    </w:p>
    <w:p w14:paraId="26F0E258" w14:textId="77777777" w:rsidR="009A7B3B" w:rsidRPr="00295941" w:rsidRDefault="009A7B3B" w:rsidP="00D34118">
      <w:pPr>
        <w:numPr>
          <w:ilvl w:val="0"/>
          <w:numId w:val="34"/>
        </w:numPr>
        <w:ind w:left="1843" w:hanging="425"/>
        <w:rPr>
          <w:rFonts w:cs="Arial"/>
          <w:color w:val="000000"/>
          <w:sz w:val="24"/>
          <w:szCs w:val="24"/>
        </w:rPr>
      </w:pPr>
      <w:r w:rsidRPr="00295941">
        <w:rPr>
          <w:rFonts w:cs="Arial"/>
          <w:color w:val="000000"/>
          <w:sz w:val="24"/>
          <w:szCs w:val="24"/>
        </w:rPr>
        <w:t xml:space="preserve">appropriate project management and control arrangements; </w:t>
      </w:r>
    </w:p>
    <w:p w14:paraId="022812CE" w14:textId="77777777" w:rsidR="009A7B3B" w:rsidRPr="002E6C09" w:rsidRDefault="009A7B3B" w:rsidP="00D34118">
      <w:pPr>
        <w:tabs>
          <w:tab w:val="left" w:pos="864"/>
          <w:tab w:val="left" w:pos="1980"/>
        </w:tabs>
        <w:ind w:left="1980" w:hanging="540"/>
        <w:rPr>
          <w:rFonts w:cs="Arial"/>
          <w:color w:val="000000"/>
          <w:sz w:val="24"/>
          <w:szCs w:val="24"/>
        </w:rPr>
      </w:pPr>
    </w:p>
    <w:p w14:paraId="56660B3A"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that the </w:t>
      </w:r>
      <w:r w:rsidR="00D61509" w:rsidRPr="002E6C09">
        <w:rPr>
          <w:rFonts w:cs="Arial"/>
          <w:color w:val="000000"/>
          <w:sz w:val="24"/>
          <w:szCs w:val="24"/>
        </w:rPr>
        <w:t xml:space="preserve">Director of Finance </w:t>
      </w:r>
      <w:r w:rsidR="006A7981" w:rsidRPr="002E6C09">
        <w:rPr>
          <w:rFonts w:cs="Arial"/>
          <w:color w:val="000000"/>
          <w:sz w:val="24"/>
          <w:szCs w:val="24"/>
        </w:rPr>
        <w:t>or nominated Deputy</w:t>
      </w:r>
      <w:r w:rsidR="009B6360" w:rsidRPr="002E6C09">
        <w:rPr>
          <w:rFonts w:cs="Arial"/>
          <w:color w:val="000000"/>
          <w:sz w:val="24"/>
          <w:szCs w:val="24"/>
        </w:rPr>
        <w:t xml:space="preserve"> </w:t>
      </w:r>
      <w:r w:rsidRPr="002E6C09">
        <w:rPr>
          <w:rFonts w:cs="Arial"/>
          <w:color w:val="000000"/>
          <w:sz w:val="24"/>
          <w:szCs w:val="24"/>
        </w:rPr>
        <w:t>has certifie</w:t>
      </w:r>
      <w:r w:rsidR="00295941">
        <w:rPr>
          <w:rFonts w:cs="Arial"/>
          <w:color w:val="000000"/>
          <w:sz w:val="24"/>
          <w:szCs w:val="24"/>
        </w:rPr>
        <w:t xml:space="preserve">d </w:t>
      </w:r>
      <w:r w:rsidR="00302D35" w:rsidRPr="002E6C09">
        <w:rPr>
          <w:rFonts w:cs="Arial"/>
          <w:color w:val="000000"/>
          <w:sz w:val="24"/>
          <w:szCs w:val="24"/>
        </w:rPr>
        <w:t xml:space="preserve">professionally to the costs </w:t>
      </w:r>
      <w:r w:rsidRPr="002E6C09">
        <w:rPr>
          <w:rFonts w:cs="Arial"/>
          <w:color w:val="000000"/>
          <w:sz w:val="24"/>
          <w:szCs w:val="24"/>
        </w:rPr>
        <w:t>and revenue consequence</w:t>
      </w:r>
      <w:r w:rsidR="00302D35" w:rsidRPr="002E6C09">
        <w:rPr>
          <w:rFonts w:cs="Arial"/>
          <w:color w:val="000000"/>
          <w:sz w:val="24"/>
          <w:szCs w:val="24"/>
        </w:rPr>
        <w:t>s detailed in the business case;</w:t>
      </w:r>
    </w:p>
    <w:p w14:paraId="23C9983A" w14:textId="77777777" w:rsidR="00BD03A5" w:rsidRPr="002E6C09" w:rsidRDefault="00BD03A5" w:rsidP="00D34118">
      <w:pPr>
        <w:ind w:left="1440" w:hanging="447"/>
        <w:rPr>
          <w:rFonts w:cs="Arial"/>
          <w:color w:val="000000"/>
          <w:sz w:val="24"/>
          <w:szCs w:val="24"/>
        </w:rPr>
      </w:pPr>
      <w:r w:rsidRPr="002E6C09">
        <w:rPr>
          <w:rFonts w:cs="Arial"/>
          <w:color w:val="000000"/>
          <w:sz w:val="24"/>
          <w:szCs w:val="24"/>
        </w:rPr>
        <w:tab/>
      </w:r>
    </w:p>
    <w:p w14:paraId="07E19F9F" w14:textId="77777777" w:rsidR="00BD03A5" w:rsidRPr="002E6C09" w:rsidRDefault="00BD03A5" w:rsidP="00D34118">
      <w:pPr>
        <w:ind w:left="1440" w:hanging="447"/>
        <w:rPr>
          <w:rFonts w:cs="Arial"/>
          <w:color w:val="000000"/>
          <w:sz w:val="24"/>
          <w:szCs w:val="24"/>
        </w:rPr>
      </w:pPr>
      <w:r w:rsidRPr="002E6C09">
        <w:rPr>
          <w:rFonts w:cs="Arial"/>
          <w:color w:val="000000"/>
          <w:sz w:val="24"/>
          <w:szCs w:val="24"/>
        </w:rPr>
        <w:t xml:space="preserve">(c) </w:t>
      </w:r>
      <w:r w:rsidRPr="002E6C09">
        <w:rPr>
          <w:rFonts w:cs="Arial"/>
          <w:color w:val="000000"/>
          <w:sz w:val="24"/>
          <w:szCs w:val="24"/>
        </w:rPr>
        <w:tab/>
        <w:t xml:space="preserve">that all approvals for capital expenditure are in line with the PHA’s </w:t>
      </w:r>
      <w:r w:rsidR="004A54FC">
        <w:rPr>
          <w:rFonts w:cs="Arial"/>
          <w:color w:val="000000"/>
          <w:sz w:val="24"/>
          <w:szCs w:val="24"/>
        </w:rPr>
        <w:t>Scheme</w:t>
      </w:r>
      <w:r w:rsidRPr="002E6C09">
        <w:rPr>
          <w:rFonts w:cs="Arial"/>
          <w:color w:val="000000"/>
          <w:sz w:val="24"/>
          <w:szCs w:val="24"/>
        </w:rPr>
        <w:t xml:space="preserve"> of delegated authority</w:t>
      </w:r>
      <w:r w:rsidR="00295941">
        <w:rPr>
          <w:rFonts w:cs="Arial"/>
          <w:color w:val="000000"/>
          <w:sz w:val="24"/>
          <w:szCs w:val="24"/>
        </w:rPr>
        <w:t>;</w:t>
      </w:r>
    </w:p>
    <w:p w14:paraId="75B5533A" w14:textId="77777777" w:rsidR="00BD03A5" w:rsidRPr="002E6C09" w:rsidRDefault="00BD03A5" w:rsidP="00D34118">
      <w:pPr>
        <w:ind w:left="1440" w:hanging="447"/>
        <w:rPr>
          <w:rFonts w:cs="Arial"/>
          <w:color w:val="000000"/>
          <w:sz w:val="24"/>
          <w:szCs w:val="24"/>
        </w:rPr>
      </w:pPr>
    </w:p>
    <w:p w14:paraId="4846C850" w14:textId="77777777" w:rsidR="00302D35" w:rsidRPr="002E6C09" w:rsidRDefault="00302D35" w:rsidP="00D34118">
      <w:pPr>
        <w:ind w:left="1440" w:hanging="447"/>
        <w:rPr>
          <w:rFonts w:cs="Arial"/>
          <w:color w:val="000000"/>
          <w:sz w:val="24"/>
          <w:szCs w:val="24"/>
        </w:rPr>
      </w:pPr>
      <w:r w:rsidRPr="002E6C09">
        <w:rPr>
          <w:rFonts w:cs="Arial"/>
          <w:color w:val="000000"/>
          <w:sz w:val="24"/>
          <w:szCs w:val="24"/>
        </w:rPr>
        <w:t>(</w:t>
      </w:r>
      <w:r w:rsidR="00BD03A5" w:rsidRPr="002E6C09">
        <w:rPr>
          <w:rFonts w:cs="Arial"/>
          <w:color w:val="000000"/>
          <w:sz w:val="24"/>
          <w:szCs w:val="24"/>
        </w:rPr>
        <w:t>d</w:t>
      </w:r>
      <w:r w:rsidRPr="002E6C09">
        <w:rPr>
          <w:rFonts w:cs="Arial"/>
          <w:color w:val="000000"/>
          <w:sz w:val="24"/>
          <w:szCs w:val="24"/>
        </w:rPr>
        <w:t>)</w:t>
      </w:r>
      <w:r w:rsidRPr="002E6C09">
        <w:rPr>
          <w:rFonts w:cs="Arial"/>
          <w:color w:val="000000"/>
          <w:sz w:val="24"/>
          <w:szCs w:val="24"/>
        </w:rPr>
        <w:tab/>
      </w:r>
      <w:r w:rsidRPr="002E6C09">
        <w:rPr>
          <w:rFonts w:cs="Arial"/>
          <w:sz w:val="24"/>
          <w:szCs w:val="24"/>
          <w:lang w:val="en-GB"/>
        </w:rPr>
        <w:t xml:space="preserve">that Departmental approval is obtained for projects costing more than the </w:t>
      </w:r>
      <w:r w:rsidR="00B6153E" w:rsidRPr="002E6C09">
        <w:rPr>
          <w:rFonts w:cs="Arial"/>
          <w:sz w:val="24"/>
          <w:szCs w:val="24"/>
          <w:lang w:val="en-GB"/>
        </w:rPr>
        <w:t>PHA</w:t>
      </w:r>
      <w:r w:rsidRPr="002E6C09">
        <w:rPr>
          <w:rFonts w:cs="Arial"/>
          <w:sz w:val="24"/>
          <w:szCs w:val="24"/>
          <w:lang w:val="en-GB"/>
        </w:rPr>
        <w:t>’s delegated limit for capital schemes</w:t>
      </w:r>
      <w:r w:rsidR="004917C6" w:rsidRPr="004917C6">
        <w:t xml:space="preserve"> </w:t>
      </w:r>
      <w:r w:rsidR="004917C6" w:rsidRPr="004917C6">
        <w:rPr>
          <w:rFonts w:cs="Arial"/>
          <w:sz w:val="24"/>
          <w:szCs w:val="24"/>
          <w:lang w:val="en-GB"/>
        </w:rPr>
        <w:t>currently £50k</w:t>
      </w:r>
      <w:r w:rsidR="00D34118" w:rsidRPr="002E6C09">
        <w:rPr>
          <w:rFonts w:cs="Arial"/>
          <w:sz w:val="24"/>
          <w:szCs w:val="24"/>
          <w:lang w:val="en-GB"/>
        </w:rPr>
        <w:t>; and</w:t>
      </w:r>
    </w:p>
    <w:p w14:paraId="5E7F82CC" w14:textId="77777777" w:rsidR="00302D35" w:rsidRPr="002E6C09" w:rsidRDefault="00302D35" w:rsidP="00D34118">
      <w:pPr>
        <w:ind w:left="1440" w:hanging="447"/>
        <w:rPr>
          <w:rFonts w:cs="Arial"/>
          <w:color w:val="000000"/>
          <w:sz w:val="24"/>
          <w:szCs w:val="24"/>
        </w:rPr>
      </w:pPr>
    </w:p>
    <w:p w14:paraId="5CC9AEDD" w14:textId="77777777" w:rsidR="00302D35" w:rsidRPr="002E6C09" w:rsidRDefault="00BD03A5" w:rsidP="00D34118">
      <w:pPr>
        <w:ind w:left="1440" w:hanging="447"/>
        <w:rPr>
          <w:rFonts w:cs="Arial"/>
          <w:color w:val="000000"/>
          <w:sz w:val="24"/>
          <w:szCs w:val="24"/>
        </w:rPr>
      </w:pPr>
      <w:r w:rsidRPr="002E6C09">
        <w:rPr>
          <w:rFonts w:cs="Arial"/>
          <w:color w:val="000000"/>
          <w:sz w:val="24"/>
          <w:szCs w:val="24"/>
        </w:rPr>
        <w:t>(e</w:t>
      </w:r>
      <w:r w:rsidR="00302D35" w:rsidRPr="002E6C09">
        <w:rPr>
          <w:rFonts w:cs="Arial"/>
          <w:color w:val="000000"/>
          <w:sz w:val="24"/>
          <w:szCs w:val="24"/>
        </w:rPr>
        <w:t>)</w:t>
      </w:r>
      <w:r w:rsidR="00302D35" w:rsidRPr="002E6C09">
        <w:rPr>
          <w:rFonts w:cs="Arial"/>
          <w:color w:val="000000"/>
          <w:sz w:val="24"/>
          <w:szCs w:val="24"/>
        </w:rPr>
        <w:tab/>
      </w:r>
      <w:r w:rsidR="00302D35" w:rsidRPr="002E6C09">
        <w:rPr>
          <w:rFonts w:cs="Arial"/>
          <w:sz w:val="24"/>
          <w:szCs w:val="24"/>
          <w:lang w:val="en-GB"/>
        </w:rPr>
        <w:t xml:space="preserve">schemes requiring Departmental approval are re-submitted to </w:t>
      </w:r>
      <w:r w:rsidR="00D34118" w:rsidRPr="002E6C09">
        <w:rPr>
          <w:rFonts w:cs="Arial"/>
          <w:sz w:val="24"/>
          <w:szCs w:val="24"/>
          <w:lang w:val="en-GB"/>
        </w:rPr>
        <w:t>the Department</w:t>
      </w:r>
      <w:r w:rsidR="00302D35" w:rsidRPr="002E6C09">
        <w:rPr>
          <w:rFonts w:cs="Arial"/>
          <w:sz w:val="24"/>
          <w:szCs w:val="24"/>
          <w:lang w:val="en-GB"/>
        </w:rPr>
        <w:t xml:space="preserve"> for re-consideration if any of the conditions specified in the Capital Investment Manual apply.</w:t>
      </w:r>
    </w:p>
    <w:p w14:paraId="40463D8F" w14:textId="77777777" w:rsidR="009A7B3B" w:rsidRPr="002E6C09" w:rsidRDefault="009A7B3B" w:rsidP="00D34118">
      <w:pPr>
        <w:tabs>
          <w:tab w:val="left" w:pos="864"/>
        </w:tabs>
        <w:rPr>
          <w:rFonts w:cs="Arial"/>
          <w:color w:val="000000"/>
          <w:sz w:val="24"/>
          <w:szCs w:val="24"/>
        </w:rPr>
      </w:pPr>
    </w:p>
    <w:p w14:paraId="61B478A7"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9A7B3B" w:rsidRPr="002E6C09">
        <w:rPr>
          <w:rFonts w:cs="Arial"/>
          <w:color w:val="000000"/>
          <w:sz w:val="24"/>
          <w:szCs w:val="24"/>
        </w:rPr>
        <w:t>.1.3</w:t>
      </w:r>
      <w:r w:rsidR="009A7B3B" w:rsidRPr="002E6C09">
        <w:rPr>
          <w:rFonts w:cs="Arial"/>
          <w:color w:val="000000"/>
          <w:sz w:val="24"/>
          <w:szCs w:val="24"/>
        </w:rPr>
        <w:tab/>
        <w:t xml:space="preserve">For capital schemes where the contracts stipulate stage payments, the Chief Executive will issue procedures for their management, </w:t>
      </w:r>
      <w:r w:rsidR="00A23F71" w:rsidRPr="002E6C09">
        <w:rPr>
          <w:rFonts w:cs="Arial"/>
          <w:sz w:val="24"/>
          <w:szCs w:val="24"/>
        </w:rPr>
        <w:t>incorporating the recommendations of the Land Transactions Handbook</w:t>
      </w:r>
      <w:r w:rsidR="009A7B3B" w:rsidRPr="002E6C09">
        <w:rPr>
          <w:rFonts w:cs="Arial"/>
          <w:color w:val="000000"/>
          <w:sz w:val="24"/>
          <w:szCs w:val="24"/>
        </w:rPr>
        <w:t>.</w:t>
      </w:r>
    </w:p>
    <w:p w14:paraId="63859979" w14:textId="77777777" w:rsidR="009A7B3B" w:rsidRPr="002E6C09" w:rsidRDefault="009A7B3B" w:rsidP="00D34118">
      <w:pPr>
        <w:ind w:left="851" w:hanging="851"/>
        <w:rPr>
          <w:rFonts w:cs="Arial"/>
          <w:color w:val="000000"/>
          <w:sz w:val="24"/>
          <w:szCs w:val="24"/>
        </w:rPr>
      </w:pPr>
    </w:p>
    <w:p w14:paraId="175DABFF"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9A7B3B" w:rsidRPr="002E6C09">
        <w:rPr>
          <w:rFonts w:cs="Arial"/>
          <w:color w:val="000000"/>
          <w:sz w:val="24"/>
          <w:szCs w:val="24"/>
        </w:rPr>
        <w:t>.1.4</w:t>
      </w:r>
      <w:r w:rsidR="009A7B3B" w:rsidRPr="002E6C09">
        <w:rPr>
          <w:rFonts w:cs="Arial"/>
          <w:color w:val="000000"/>
          <w:sz w:val="24"/>
          <w:szCs w:val="24"/>
        </w:rPr>
        <w:tab/>
        <w:t xml:space="preserve">The </w:t>
      </w:r>
      <w:r w:rsidR="006A7981" w:rsidRPr="002E6C09">
        <w:rPr>
          <w:rFonts w:cs="Arial"/>
          <w:color w:val="000000"/>
          <w:sz w:val="24"/>
          <w:szCs w:val="24"/>
        </w:rPr>
        <w:t xml:space="preserve">Director of Finance </w:t>
      </w:r>
      <w:r w:rsidR="009A7B3B" w:rsidRPr="002E6C09">
        <w:rPr>
          <w:rFonts w:cs="Arial"/>
          <w:color w:val="000000"/>
          <w:sz w:val="24"/>
          <w:szCs w:val="24"/>
        </w:rPr>
        <w:t xml:space="preserve">shall assess on an annual basis the requirement for the operation of the construction industry tax deduction scheme in accordance with </w:t>
      </w:r>
      <w:r w:rsidR="007C2C37">
        <w:rPr>
          <w:rFonts w:cs="Arial"/>
          <w:color w:val="000000"/>
          <w:sz w:val="24"/>
          <w:szCs w:val="24"/>
        </w:rPr>
        <w:t xml:space="preserve">HM </w:t>
      </w:r>
      <w:r w:rsidR="009A7B3B" w:rsidRPr="002E6C09">
        <w:rPr>
          <w:rFonts w:cs="Arial"/>
          <w:color w:val="000000"/>
          <w:sz w:val="24"/>
          <w:szCs w:val="24"/>
        </w:rPr>
        <w:t>Revenue</w:t>
      </w:r>
      <w:r w:rsidR="007C2C37">
        <w:rPr>
          <w:rFonts w:cs="Arial"/>
          <w:color w:val="000000"/>
          <w:sz w:val="24"/>
          <w:szCs w:val="24"/>
        </w:rPr>
        <w:t xml:space="preserve"> &amp; Customs</w:t>
      </w:r>
      <w:r w:rsidR="009A7B3B" w:rsidRPr="002E6C09">
        <w:rPr>
          <w:rFonts w:cs="Arial"/>
          <w:color w:val="000000"/>
          <w:sz w:val="24"/>
          <w:szCs w:val="24"/>
        </w:rPr>
        <w:t xml:space="preserve"> guidance.</w:t>
      </w:r>
    </w:p>
    <w:p w14:paraId="7F9C24D5" w14:textId="77777777" w:rsidR="009A7B3B" w:rsidRPr="002E6C09" w:rsidRDefault="009A7B3B" w:rsidP="00D34118">
      <w:pPr>
        <w:ind w:left="993" w:hanging="993"/>
        <w:rPr>
          <w:rFonts w:cs="Arial"/>
          <w:color w:val="000000"/>
          <w:sz w:val="24"/>
          <w:szCs w:val="24"/>
        </w:rPr>
      </w:pPr>
    </w:p>
    <w:p w14:paraId="243DFF5C"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9A7B3B" w:rsidRPr="002E6C09">
        <w:rPr>
          <w:rFonts w:cs="Arial"/>
          <w:color w:val="000000"/>
          <w:sz w:val="24"/>
          <w:szCs w:val="24"/>
        </w:rPr>
        <w:t>.1.5</w:t>
      </w:r>
      <w:r w:rsidR="009A7B3B" w:rsidRPr="002E6C09">
        <w:rPr>
          <w:rFonts w:cs="Arial"/>
          <w:color w:val="000000"/>
          <w:sz w:val="24"/>
          <w:szCs w:val="24"/>
        </w:rPr>
        <w:tab/>
        <w:t xml:space="preserve">The </w:t>
      </w:r>
      <w:r w:rsidR="00AB075D" w:rsidRPr="002E6C09">
        <w:rPr>
          <w:rFonts w:cs="Arial"/>
          <w:color w:val="000000"/>
          <w:sz w:val="24"/>
          <w:szCs w:val="24"/>
        </w:rPr>
        <w:t xml:space="preserve">Director of </w:t>
      </w:r>
      <w:r w:rsidR="00304409" w:rsidRPr="002E6C09">
        <w:rPr>
          <w:rFonts w:cs="Arial"/>
          <w:color w:val="000000"/>
          <w:sz w:val="24"/>
          <w:szCs w:val="24"/>
        </w:rPr>
        <w:t>Operations agree</w:t>
      </w:r>
      <w:r w:rsidR="006A7981" w:rsidRPr="002E6C09">
        <w:rPr>
          <w:rFonts w:cs="Arial"/>
          <w:color w:val="000000"/>
          <w:sz w:val="24"/>
          <w:szCs w:val="24"/>
        </w:rPr>
        <w:t>s</w:t>
      </w:r>
      <w:r w:rsidR="00304409" w:rsidRPr="002E6C09">
        <w:rPr>
          <w:rFonts w:cs="Arial"/>
          <w:color w:val="000000"/>
          <w:sz w:val="24"/>
          <w:szCs w:val="24"/>
        </w:rPr>
        <w:t xml:space="preserve"> </w:t>
      </w:r>
      <w:r w:rsidR="009A7B3B" w:rsidRPr="002E6C09">
        <w:rPr>
          <w:rFonts w:cs="Arial"/>
          <w:color w:val="000000"/>
          <w:sz w:val="24"/>
          <w:szCs w:val="24"/>
        </w:rPr>
        <w:t>procedures</w:t>
      </w:r>
      <w:r w:rsidR="00304409" w:rsidRPr="002E6C09">
        <w:rPr>
          <w:rFonts w:cs="Arial"/>
          <w:color w:val="000000"/>
          <w:sz w:val="24"/>
          <w:szCs w:val="24"/>
        </w:rPr>
        <w:t xml:space="preserve"> with the </w:t>
      </w:r>
      <w:r w:rsidR="00D61509" w:rsidRPr="002E6C09">
        <w:rPr>
          <w:rFonts w:cs="Arial"/>
          <w:color w:val="000000"/>
          <w:sz w:val="24"/>
          <w:szCs w:val="24"/>
        </w:rPr>
        <w:t xml:space="preserve">Director of Finance </w:t>
      </w:r>
      <w:r w:rsidR="009A7B3B" w:rsidRPr="002E6C09">
        <w:rPr>
          <w:rFonts w:cs="Arial"/>
          <w:color w:val="000000"/>
          <w:sz w:val="24"/>
          <w:szCs w:val="24"/>
        </w:rPr>
        <w:t xml:space="preserve">for the regular reporting of expenditure and commitment against </w:t>
      </w:r>
      <w:proofErr w:type="spellStart"/>
      <w:r w:rsidR="009A7B3B" w:rsidRPr="002E6C09">
        <w:rPr>
          <w:rFonts w:cs="Arial"/>
          <w:color w:val="000000"/>
          <w:sz w:val="24"/>
          <w:szCs w:val="24"/>
        </w:rPr>
        <w:t>authorised</w:t>
      </w:r>
      <w:proofErr w:type="spellEnd"/>
      <w:r w:rsidR="009A7B3B" w:rsidRPr="002E6C09">
        <w:rPr>
          <w:rFonts w:cs="Arial"/>
          <w:color w:val="000000"/>
          <w:sz w:val="24"/>
          <w:szCs w:val="24"/>
        </w:rPr>
        <w:t xml:space="preserve"> expenditure</w:t>
      </w:r>
      <w:r w:rsidR="00304409" w:rsidRPr="002E6C09">
        <w:rPr>
          <w:rFonts w:cs="Arial"/>
          <w:color w:val="000000"/>
          <w:sz w:val="24"/>
          <w:szCs w:val="24"/>
        </w:rPr>
        <w:t>, these procedures shall be issued within the PHA as appropriate</w:t>
      </w:r>
      <w:r w:rsidR="009A7B3B" w:rsidRPr="002E6C09">
        <w:rPr>
          <w:rFonts w:cs="Arial"/>
          <w:color w:val="000000"/>
          <w:sz w:val="24"/>
          <w:szCs w:val="24"/>
        </w:rPr>
        <w:t>.</w:t>
      </w:r>
    </w:p>
    <w:p w14:paraId="797A292F" w14:textId="77777777" w:rsidR="009A7B3B" w:rsidRPr="002E6C09" w:rsidRDefault="009A7B3B" w:rsidP="00D34118">
      <w:pPr>
        <w:ind w:left="993" w:hanging="993"/>
        <w:rPr>
          <w:rFonts w:cs="Arial"/>
          <w:color w:val="000000"/>
          <w:sz w:val="24"/>
          <w:szCs w:val="24"/>
        </w:rPr>
      </w:pPr>
    </w:p>
    <w:p w14:paraId="5E8AFC30"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9A7B3B" w:rsidRPr="002E6C09">
        <w:rPr>
          <w:rFonts w:cs="Arial"/>
          <w:color w:val="000000"/>
          <w:sz w:val="24"/>
          <w:szCs w:val="24"/>
        </w:rPr>
        <w:t>.1.6</w:t>
      </w:r>
      <w:r w:rsidR="009A7B3B" w:rsidRPr="002E6C09">
        <w:rPr>
          <w:rFonts w:cs="Arial"/>
          <w:color w:val="000000"/>
          <w:sz w:val="24"/>
          <w:szCs w:val="24"/>
        </w:rPr>
        <w:tab/>
        <w:t>The approval of a capital programme shall not constitute approval for expenditure on any scheme.</w:t>
      </w:r>
    </w:p>
    <w:p w14:paraId="14F9B10E" w14:textId="77777777" w:rsidR="009A7B3B" w:rsidRPr="002E6C09" w:rsidRDefault="009A7B3B" w:rsidP="00D34118">
      <w:pPr>
        <w:tabs>
          <w:tab w:val="left" w:pos="864"/>
        </w:tabs>
        <w:rPr>
          <w:rFonts w:cs="Arial"/>
          <w:color w:val="000000"/>
          <w:sz w:val="24"/>
          <w:szCs w:val="24"/>
        </w:rPr>
      </w:pPr>
    </w:p>
    <w:p w14:paraId="4A0A23FA" w14:textId="77777777" w:rsidR="009A7B3B" w:rsidRPr="002E6C09" w:rsidRDefault="009A7B3B" w:rsidP="00D34118">
      <w:pPr>
        <w:ind w:left="993"/>
        <w:rPr>
          <w:rFonts w:cs="Arial"/>
          <w:color w:val="000000"/>
          <w:sz w:val="24"/>
          <w:szCs w:val="24"/>
        </w:rPr>
      </w:pPr>
      <w:r w:rsidRPr="002E6C09">
        <w:rPr>
          <w:rFonts w:cs="Arial"/>
          <w:color w:val="000000"/>
          <w:sz w:val="24"/>
          <w:szCs w:val="24"/>
        </w:rPr>
        <w:t>The Chief Executive shall issue to the manager responsible for any scheme:</w:t>
      </w:r>
    </w:p>
    <w:p w14:paraId="02130903" w14:textId="77777777" w:rsidR="009A7B3B" w:rsidRPr="002E6C09" w:rsidRDefault="009A7B3B" w:rsidP="00D34118">
      <w:pPr>
        <w:tabs>
          <w:tab w:val="left" w:pos="864"/>
          <w:tab w:val="left" w:pos="1440"/>
        </w:tabs>
        <w:ind w:left="864" w:firstLine="36"/>
        <w:rPr>
          <w:rFonts w:cs="Arial"/>
          <w:color w:val="000000"/>
          <w:sz w:val="24"/>
          <w:szCs w:val="24"/>
        </w:rPr>
      </w:pPr>
    </w:p>
    <w:p w14:paraId="2F4D6DBD"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specific authority to commit expenditure;</w:t>
      </w:r>
    </w:p>
    <w:p w14:paraId="4877C799" w14:textId="77777777" w:rsidR="009A7B3B" w:rsidRPr="002E6C09" w:rsidRDefault="009A7B3B" w:rsidP="00D34118">
      <w:pPr>
        <w:ind w:left="1418" w:hanging="425"/>
        <w:rPr>
          <w:rFonts w:cs="Arial"/>
          <w:color w:val="000000"/>
          <w:sz w:val="24"/>
          <w:szCs w:val="24"/>
        </w:rPr>
      </w:pPr>
    </w:p>
    <w:p w14:paraId="3631248E"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authority to proceed to tender </w:t>
      </w:r>
      <w:r w:rsidR="00D34118" w:rsidRPr="002E6C09">
        <w:rPr>
          <w:rFonts w:cs="Arial"/>
          <w:color w:val="000000"/>
          <w:sz w:val="24"/>
          <w:szCs w:val="24"/>
        </w:rPr>
        <w:t>(see</w:t>
      </w:r>
      <w:r w:rsidRPr="002E6C09">
        <w:rPr>
          <w:rFonts w:cs="Arial"/>
          <w:color w:val="000000"/>
          <w:sz w:val="24"/>
          <w:szCs w:val="24"/>
        </w:rPr>
        <w:t xml:space="preserve"> overlap with SFI No. </w:t>
      </w:r>
      <w:r w:rsidR="001A55A1" w:rsidRPr="002E6C09">
        <w:rPr>
          <w:rFonts w:cs="Arial"/>
          <w:color w:val="000000"/>
          <w:sz w:val="24"/>
          <w:szCs w:val="24"/>
        </w:rPr>
        <w:t>8</w:t>
      </w:r>
      <w:r w:rsidRPr="002E6C09">
        <w:rPr>
          <w:rFonts w:cs="Arial"/>
          <w:color w:val="000000"/>
          <w:sz w:val="24"/>
          <w:szCs w:val="24"/>
        </w:rPr>
        <w:t>.5);</w:t>
      </w:r>
      <w:r w:rsidR="00EB06DB">
        <w:rPr>
          <w:rFonts w:cs="Arial"/>
          <w:color w:val="000000"/>
          <w:sz w:val="24"/>
          <w:szCs w:val="24"/>
        </w:rPr>
        <w:t xml:space="preserve"> and</w:t>
      </w:r>
    </w:p>
    <w:p w14:paraId="16542B9D" w14:textId="77777777" w:rsidR="009A7B3B" w:rsidRPr="002E6C09" w:rsidRDefault="009A7B3B" w:rsidP="00D34118">
      <w:pPr>
        <w:ind w:left="1418" w:hanging="425"/>
        <w:rPr>
          <w:rFonts w:cs="Arial"/>
          <w:color w:val="000000"/>
          <w:sz w:val="24"/>
          <w:szCs w:val="24"/>
        </w:rPr>
      </w:pPr>
    </w:p>
    <w:p w14:paraId="3619D936"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approval to accept a successful tender (see overlap with SFI No. </w:t>
      </w:r>
      <w:r w:rsidR="001A55A1" w:rsidRPr="002E6C09">
        <w:rPr>
          <w:rFonts w:cs="Arial"/>
          <w:color w:val="000000"/>
          <w:sz w:val="24"/>
          <w:szCs w:val="24"/>
        </w:rPr>
        <w:t>8</w:t>
      </w:r>
      <w:r w:rsidRPr="002E6C09">
        <w:rPr>
          <w:rFonts w:cs="Arial"/>
          <w:color w:val="000000"/>
          <w:sz w:val="24"/>
          <w:szCs w:val="24"/>
        </w:rPr>
        <w:t>.</w:t>
      </w:r>
      <w:r w:rsidR="00686A36">
        <w:rPr>
          <w:rFonts w:cs="Arial"/>
          <w:color w:val="000000"/>
          <w:sz w:val="24"/>
          <w:szCs w:val="24"/>
        </w:rPr>
        <w:t>6</w:t>
      </w:r>
      <w:r w:rsidRPr="002E6C09">
        <w:rPr>
          <w:rFonts w:cs="Arial"/>
          <w:color w:val="000000"/>
          <w:sz w:val="24"/>
          <w:szCs w:val="24"/>
        </w:rPr>
        <w:t>).</w:t>
      </w:r>
    </w:p>
    <w:p w14:paraId="18AEC8C8" w14:textId="77777777" w:rsidR="009A7B3B" w:rsidRPr="002E6C09" w:rsidRDefault="009A7B3B" w:rsidP="00D34118">
      <w:pPr>
        <w:tabs>
          <w:tab w:val="left" w:pos="864"/>
          <w:tab w:val="left" w:pos="1440"/>
        </w:tabs>
        <w:ind w:left="864" w:firstLine="36"/>
        <w:rPr>
          <w:rFonts w:cs="Arial"/>
          <w:color w:val="000000"/>
          <w:sz w:val="24"/>
          <w:szCs w:val="24"/>
        </w:rPr>
      </w:pPr>
    </w:p>
    <w:p w14:paraId="0459642C" w14:textId="77777777" w:rsidR="009A7B3B" w:rsidRPr="002E6C09" w:rsidRDefault="009A7B3B" w:rsidP="00D34118">
      <w:pPr>
        <w:pStyle w:val="BodyTextIndent2"/>
        <w:tabs>
          <w:tab w:val="clear" w:pos="540"/>
        </w:tabs>
        <w:ind w:left="993" w:firstLine="0"/>
        <w:jc w:val="left"/>
        <w:rPr>
          <w:rFonts w:ascii="Arial" w:hAnsi="Arial" w:cs="Arial"/>
          <w:sz w:val="24"/>
          <w:szCs w:val="24"/>
        </w:rPr>
      </w:pPr>
      <w:r w:rsidRPr="002E6C09">
        <w:rPr>
          <w:rFonts w:ascii="Arial" w:hAnsi="Arial" w:cs="Arial"/>
          <w:sz w:val="24"/>
          <w:szCs w:val="24"/>
        </w:rPr>
        <w:t xml:space="preserve">The Chief Executive will issue a </w:t>
      </w:r>
      <w:r w:rsidR="004A54FC">
        <w:rPr>
          <w:rFonts w:ascii="Arial" w:hAnsi="Arial" w:cs="Arial"/>
          <w:sz w:val="24"/>
          <w:szCs w:val="24"/>
        </w:rPr>
        <w:t>Scheme</w:t>
      </w:r>
      <w:r w:rsidRPr="002E6C09">
        <w:rPr>
          <w:rFonts w:ascii="Arial" w:hAnsi="Arial" w:cs="Arial"/>
          <w:sz w:val="24"/>
          <w:szCs w:val="24"/>
        </w:rPr>
        <w:t xml:space="preserve"> of delegation for c</w:t>
      </w:r>
      <w:r w:rsidR="005F1E44" w:rsidRPr="002E6C09">
        <w:rPr>
          <w:rFonts w:ascii="Arial" w:hAnsi="Arial" w:cs="Arial"/>
          <w:sz w:val="24"/>
          <w:szCs w:val="24"/>
        </w:rPr>
        <w:t xml:space="preserve">apital investment management in </w:t>
      </w:r>
      <w:r w:rsidRPr="002E6C09">
        <w:rPr>
          <w:rFonts w:ascii="Arial" w:hAnsi="Arial" w:cs="Arial"/>
          <w:sz w:val="24"/>
          <w:szCs w:val="24"/>
        </w:rPr>
        <w:t xml:space="preserve">accordance with </w:t>
      </w:r>
      <w:r w:rsidR="00A23F71" w:rsidRPr="002E6C09">
        <w:rPr>
          <w:rFonts w:ascii="Arial" w:hAnsi="Arial" w:cs="Arial"/>
          <w:sz w:val="24"/>
          <w:szCs w:val="24"/>
        </w:rPr>
        <w:t xml:space="preserve">the Land Transactions Handbook </w:t>
      </w:r>
      <w:r w:rsidRPr="002E6C09">
        <w:rPr>
          <w:rFonts w:ascii="Arial" w:hAnsi="Arial" w:cs="Arial"/>
          <w:sz w:val="24"/>
          <w:szCs w:val="24"/>
        </w:rPr>
        <w:t xml:space="preserve">and the </w:t>
      </w:r>
      <w:r w:rsidR="00B6153E" w:rsidRPr="002E6C09">
        <w:rPr>
          <w:rFonts w:ascii="Arial" w:hAnsi="Arial" w:cs="Arial"/>
          <w:sz w:val="24"/>
          <w:szCs w:val="24"/>
        </w:rPr>
        <w:t>PHA</w:t>
      </w:r>
      <w:r w:rsidRPr="002E6C09">
        <w:rPr>
          <w:rFonts w:ascii="Arial" w:hAnsi="Arial" w:cs="Arial"/>
          <w:sz w:val="24"/>
          <w:szCs w:val="24"/>
        </w:rPr>
        <w:t>’s Standing Orders.</w:t>
      </w:r>
    </w:p>
    <w:p w14:paraId="74649258" w14:textId="77777777" w:rsidR="009A7B3B" w:rsidRPr="002E6C09" w:rsidRDefault="009A7B3B" w:rsidP="00D34118">
      <w:pPr>
        <w:tabs>
          <w:tab w:val="left" w:pos="864"/>
          <w:tab w:val="left" w:pos="1440"/>
        </w:tabs>
        <w:ind w:left="864" w:firstLine="36"/>
        <w:rPr>
          <w:rFonts w:cs="Arial"/>
          <w:color w:val="000000"/>
          <w:sz w:val="24"/>
          <w:szCs w:val="24"/>
        </w:rPr>
      </w:pPr>
    </w:p>
    <w:p w14:paraId="514F3A2C" w14:textId="7C3D90DC" w:rsidR="009A7B3B" w:rsidRDefault="008678EF" w:rsidP="00D34118">
      <w:pPr>
        <w:ind w:left="993" w:hanging="993"/>
        <w:rPr>
          <w:rFonts w:cs="Arial"/>
          <w:color w:val="000000"/>
          <w:sz w:val="24"/>
          <w:szCs w:val="24"/>
        </w:rPr>
      </w:pPr>
      <w:r w:rsidRPr="002E6C09">
        <w:rPr>
          <w:rFonts w:cs="Arial"/>
          <w:color w:val="000000"/>
          <w:sz w:val="24"/>
          <w:szCs w:val="24"/>
        </w:rPr>
        <w:t>14</w:t>
      </w:r>
      <w:r w:rsidR="009A7B3B" w:rsidRPr="002E6C09">
        <w:rPr>
          <w:rFonts w:cs="Arial"/>
          <w:color w:val="000000"/>
          <w:sz w:val="24"/>
          <w:szCs w:val="24"/>
        </w:rPr>
        <w:t>.1.7</w:t>
      </w:r>
      <w:r w:rsidR="009A7B3B" w:rsidRPr="002E6C09">
        <w:rPr>
          <w:rFonts w:cs="Arial"/>
          <w:color w:val="000000"/>
          <w:sz w:val="24"/>
          <w:szCs w:val="24"/>
        </w:rPr>
        <w:tab/>
        <w:t xml:space="preserve">The </w:t>
      </w:r>
      <w:r w:rsidR="00AB075D" w:rsidRPr="002E6C09">
        <w:rPr>
          <w:rFonts w:cs="Arial"/>
          <w:color w:val="000000"/>
          <w:sz w:val="24"/>
          <w:szCs w:val="24"/>
        </w:rPr>
        <w:t>Director of Operations</w:t>
      </w:r>
      <w:r w:rsidR="00C576DA">
        <w:rPr>
          <w:rFonts w:cs="Arial"/>
          <w:color w:val="000000"/>
          <w:sz w:val="24"/>
          <w:szCs w:val="24"/>
        </w:rPr>
        <w:t>,</w:t>
      </w:r>
      <w:r w:rsidR="00304409" w:rsidRPr="002E6C09">
        <w:rPr>
          <w:rFonts w:cs="Arial"/>
          <w:color w:val="000000"/>
          <w:sz w:val="24"/>
          <w:szCs w:val="24"/>
        </w:rPr>
        <w:t xml:space="preserve"> in conjunction with the </w:t>
      </w:r>
      <w:r w:rsidR="00D61509" w:rsidRPr="002E6C09">
        <w:rPr>
          <w:rFonts w:cs="Arial"/>
          <w:color w:val="000000"/>
          <w:sz w:val="24"/>
          <w:szCs w:val="24"/>
        </w:rPr>
        <w:t>Director of Finance (ref para 1.2.6)</w:t>
      </w:r>
      <w:r w:rsidR="00304409" w:rsidRPr="002E6C09">
        <w:rPr>
          <w:rFonts w:cs="Arial"/>
          <w:color w:val="000000"/>
          <w:sz w:val="24"/>
          <w:szCs w:val="24"/>
        </w:rPr>
        <w:t xml:space="preserve"> of the </w:t>
      </w:r>
      <w:r w:rsidR="00703C86">
        <w:rPr>
          <w:rFonts w:cs="Arial"/>
          <w:color w:val="000000"/>
          <w:sz w:val="24"/>
          <w:szCs w:val="24"/>
        </w:rPr>
        <w:t>SPPG</w:t>
      </w:r>
      <w:r w:rsidR="00C576DA">
        <w:rPr>
          <w:rFonts w:cs="Arial"/>
          <w:color w:val="000000"/>
          <w:sz w:val="24"/>
          <w:szCs w:val="24"/>
        </w:rPr>
        <w:t>,</w:t>
      </w:r>
      <w:r w:rsidR="00304409" w:rsidRPr="002E6C09">
        <w:rPr>
          <w:rFonts w:cs="Arial"/>
          <w:color w:val="000000"/>
          <w:sz w:val="24"/>
          <w:szCs w:val="24"/>
        </w:rPr>
        <w:t xml:space="preserve"> </w:t>
      </w:r>
      <w:r w:rsidR="009A7B3B" w:rsidRPr="002E6C09">
        <w:rPr>
          <w:rFonts w:cs="Arial"/>
          <w:color w:val="000000"/>
          <w:sz w:val="24"/>
          <w:szCs w:val="24"/>
        </w:rPr>
        <w:t>shall issue procedures governing the financial management, including variations to contract, of capital investment projects and valuation</w:t>
      </w:r>
      <w:r w:rsidR="00C576DA">
        <w:rPr>
          <w:rFonts w:cs="Arial"/>
          <w:color w:val="000000"/>
          <w:sz w:val="24"/>
          <w:szCs w:val="24"/>
        </w:rPr>
        <w:t>s</w:t>
      </w:r>
      <w:r w:rsidR="009A7B3B" w:rsidRPr="002E6C09">
        <w:rPr>
          <w:rFonts w:cs="Arial"/>
          <w:color w:val="000000"/>
          <w:sz w:val="24"/>
          <w:szCs w:val="24"/>
        </w:rPr>
        <w:t xml:space="preserve"> for accounting purposes. These procedures shall fully take into account the </w:t>
      </w:r>
      <w:r w:rsidR="00686A36">
        <w:rPr>
          <w:rFonts w:cs="Arial"/>
          <w:color w:val="000000"/>
          <w:sz w:val="24"/>
          <w:szCs w:val="24"/>
        </w:rPr>
        <w:t xml:space="preserve">current </w:t>
      </w:r>
      <w:r w:rsidR="009A7B3B" w:rsidRPr="002E6C09">
        <w:rPr>
          <w:rFonts w:cs="Arial"/>
          <w:color w:val="000000"/>
          <w:sz w:val="24"/>
          <w:szCs w:val="24"/>
        </w:rPr>
        <w:t>delegated limits for capital</w:t>
      </w:r>
      <w:r w:rsidR="00686A36">
        <w:rPr>
          <w:rFonts w:cs="Arial"/>
          <w:color w:val="000000"/>
          <w:sz w:val="24"/>
          <w:szCs w:val="24"/>
        </w:rPr>
        <w:t xml:space="preserve"> </w:t>
      </w:r>
      <w:r w:rsidR="007D51BE">
        <w:rPr>
          <w:rFonts w:cs="Arial"/>
          <w:color w:val="000000"/>
          <w:sz w:val="24"/>
          <w:szCs w:val="24"/>
        </w:rPr>
        <w:t xml:space="preserve">schemes </w:t>
      </w:r>
      <w:r w:rsidR="00686A36">
        <w:rPr>
          <w:rFonts w:cs="Arial"/>
          <w:color w:val="000000"/>
          <w:sz w:val="24"/>
          <w:szCs w:val="24"/>
        </w:rPr>
        <w:t>(please refer to the PHA Standing Orders Administrative of Delegation 3.4.6)</w:t>
      </w:r>
      <w:r w:rsidR="00C576DA">
        <w:rPr>
          <w:rFonts w:cs="Arial"/>
          <w:color w:val="000000"/>
          <w:sz w:val="24"/>
          <w:szCs w:val="24"/>
        </w:rPr>
        <w:t>.</w:t>
      </w:r>
    </w:p>
    <w:p w14:paraId="67777BBB" w14:textId="77777777" w:rsidR="002E6C09" w:rsidRPr="002E6C09" w:rsidRDefault="002E6C09" w:rsidP="00D34118">
      <w:pPr>
        <w:tabs>
          <w:tab w:val="left" w:pos="864"/>
        </w:tabs>
        <w:ind w:left="864" w:hanging="864"/>
        <w:rPr>
          <w:rFonts w:cs="Arial"/>
          <w:color w:val="000000"/>
          <w:sz w:val="24"/>
          <w:szCs w:val="24"/>
        </w:rPr>
      </w:pPr>
    </w:p>
    <w:p w14:paraId="6DD2954A" w14:textId="77777777" w:rsidR="009A7B3B" w:rsidRPr="002E6C09" w:rsidRDefault="008678EF" w:rsidP="00D34118">
      <w:pPr>
        <w:ind w:left="993" w:hanging="993"/>
        <w:rPr>
          <w:rFonts w:cs="Arial"/>
          <w:color w:val="000000"/>
          <w:sz w:val="24"/>
          <w:szCs w:val="24"/>
        </w:rPr>
      </w:pPr>
      <w:r w:rsidRPr="00D559EA">
        <w:rPr>
          <w:rFonts w:cs="Arial"/>
          <w:color w:val="000000"/>
          <w:sz w:val="24"/>
          <w:szCs w:val="24"/>
        </w:rPr>
        <w:t>14</w:t>
      </w:r>
      <w:r w:rsidR="009A7B3B" w:rsidRPr="00D559EA">
        <w:rPr>
          <w:rFonts w:cs="Arial"/>
          <w:color w:val="000000"/>
          <w:sz w:val="24"/>
          <w:szCs w:val="24"/>
        </w:rPr>
        <w:t>.2</w:t>
      </w:r>
      <w:r w:rsidR="009A7B3B" w:rsidRPr="002E6C09">
        <w:rPr>
          <w:rFonts w:cs="Arial"/>
          <w:b/>
          <w:color w:val="000000"/>
          <w:sz w:val="24"/>
          <w:szCs w:val="24"/>
        </w:rPr>
        <w:tab/>
        <w:t xml:space="preserve">Private Finance (see overlap with SFI No. </w:t>
      </w:r>
      <w:r w:rsidR="001A55A1" w:rsidRPr="002E6C09">
        <w:rPr>
          <w:rFonts w:cs="Arial"/>
          <w:b/>
          <w:color w:val="000000"/>
          <w:sz w:val="24"/>
          <w:szCs w:val="24"/>
        </w:rPr>
        <w:t>8</w:t>
      </w:r>
      <w:r w:rsidR="009A7B3B" w:rsidRPr="002E6C09">
        <w:rPr>
          <w:rFonts w:cs="Arial"/>
          <w:b/>
          <w:color w:val="000000"/>
          <w:sz w:val="24"/>
          <w:szCs w:val="24"/>
        </w:rPr>
        <w:t>.10)</w:t>
      </w:r>
      <w:r w:rsidR="009A7B3B" w:rsidRPr="002E6C09">
        <w:rPr>
          <w:rFonts w:cs="Arial"/>
          <w:color w:val="000000"/>
          <w:sz w:val="24"/>
          <w:szCs w:val="24"/>
        </w:rPr>
        <w:t xml:space="preserve">   </w:t>
      </w:r>
    </w:p>
    <w:p w14:paraId="42B6285A" w14:textId="77777777" w:rsidR="009A7B3B" w:rsidRPr="002E6C09" w:rsidRDefault="009A7B3B" w:rsidP="00D34118">
      <w:pPr>
        <w:tabs>
          <w:tab w:val="left" w:pos="864"/>
        </w:tabs>
        <w:rPr>
          <w:rFonts w:cs="Arial"/>
          <w:color w:val="000000"/>
          <w:sz w:val="24"/>
          <w:szCs w:val="24"/>
        </w:rPr>
      </w:pPr>
    </w:p>
    <w:p w14:paraId="6136D0E5"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9A7B3B" w:rsidRPr="002E6C09">
        <w:rPr>
          <w:rFonts w:cs="Arial"/>
          <w:color w:val="000000"/>
          <w:sz w:val="24"/>
          <w:szCs w:val="24"/>
        </w:rPr>
        <w:t>.2.1</w:t>
      </w:r>
      <w:r w:rsidR="009A7B3B" w:rsidRPr="002E6C09">
        <w:rPr>
          <w:rFonts w:cs="Arial"/>
          <w:color w:val="000000"/>
          <w:sz w:val="24"/>
          <w:szCs w:val="24"/>
        </w:rPr>
        <w:tab/>
        <w:t xml:space="preserve">The </w:t>
      </w:r>
      <w:r w:rsidR="00B6153E" w:rsidRPr="002E6C09">
        <w:rPr>
          <w:rFonts w:cs="Arial"/>
          <w:color w:val="000000"/>
          <w:sz w:val="24"/>
          <w:szCs w:val="24"/>
        </w:rPr>
        <w:t>PHA</w:t>
      </w:r>
      <w:r w:rsidR="009A7B3B" w:rsidRPr="002E6C09">
        <w:rPr>
          <w:rFonts w:cs="Arial"/>
          <w:color w:val="000000"/>
          <w:sz w:val="24"/>
          <w:szCs w:val="24"/>
        </w:rPr>
        <w:t xml:space="preserve"> should normally test for PFI when considering capital procurement. When the </w:t>
      </w:r>
      <w:r w:rsidR="00B6153E" w:rsidRPr="002E6C09">
        <w:rPr>
          <w:rFonts w:cs="Arial"/>
          <w:color w:val="000000"/>
          <w:sz w:val="24"/>
          <w:szCs w:val="24"/>
        </w:rPr>
        <w:t>PHA</w:t>
      </w:r>
      <w:r w:rsidR="009A7B3B" w:rsidRPr="002E6C09">
        <w:rPr>
          <w:rFonts w:cs="Arial"/>
          <w:color w:val="000000"/>
          <w:sz w:val="24"/>
          <w:szCs w:val="24"/>
        </w:rPr>
        <w:t xml:space="preserve"> proposes to use finance which is to be provided other than through its Allocations, the following procedures shall apply:</w:t>
      </w:r>
    </w:p>
    <w:p w14:paraId="0EF8D6FB" w14:textId="77777777" w:rsidR="009A7B3B" w:rsidRPr="002E6C09" w:rsidRDefault="009A7B3B" w:rsidP="00D34118">
      <w:pPr>
        <w:tabs>
          <w:tab w:val="left" w:pos="864"/>
        </w:tabs>
        <w:rPr>
          <w:rFonts w:cs="Arial"/>
          <w:color w:val="000000"/>
          <w:sz w:val="24"/>
          <w:szCs w:val="24"/>
        </w:rPr>
      </w:pPr>
    </w:p>
    <w:p w14:paraId="7B5C2356"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The </w:t>
      </w:r>
      <w:r w:rsidR="00AB075D" w:rsidRPr="002E6C09">
        <w:rPr>
          <w:rFonts w:cs="Arial"/>
          <w:color w:val="000000"/>
          <w:sz w:val="24"/>
          <w:szCs w:val="24"/>
        </w:rPr>
        <w:t>Director of Operations</w:t>
      </w:r>
      <w:r w:rsidR="006A7981" w:rsidRPr="002E6C09">
        <w:rPr>
          <w:rFonts w:cs="Arial"/>
          <w:color w:val="000000"/>
          <w:sz w:val="24"/>
          <w:szCs w:val="24"/>
        </w:rPr>
        <w:t>, supported by the Director of Finance (ref para 1.2.6)</w:t>
      </w:r>
      <w:r w:rsidR="00304409" w:rsidRPr="002E6C09">
        <w:rPr>
          <w:rFonts w:cs="Arial"/>
          <w:color w:val="000000"/>
          <w:sz w:val="24"/>
          <w:szCs w:val="24"/>
        </w:rPr>
        <w:t xml:space="preserve"> </w:t>
      </w:r>
      <w:r w:rsidRPr="002E6C09">
        <w:rPr>
          <w:rFonts w:cs="Arial"/>
          <w:color w:val="000000"/>
          <w:sz w:val="24"/>
          <w:szCs w:val="24"/>
        </w:rPr>
        <w:t>shall demonstrate that the use of private finance represents value for money and genuinely transfers signifi</w:t>
      </w:r>
      <w:r w:rsidR="00EB06DB">
        <w:rPr>
          <w:rFonts w:cs="Arial"/>
          <w:color w:val="000000"/>
          <w:sz w:val="24"/>
          <w:szCs w:val="24"/>
        </w:rPr>
        <w:t>cant risk to the private sector;</w:t>
      </w:r>
    </w:p>
    <w:p w14:paraId="18C49760" w14:textId="77777777" w:rsidR="009A7B3B" w:rsidRPr="002E6C09" w:rsidRDefault="009A7B3B" w:rsidP="00D34118">
      <w:pPr>
        <w:ind w:left="1440" w:hanging="447"/>
        <w:rPr>
          <w:rFonts w:cs="Arial"/>
          <w:color w:val="000000"/>
          <w:sz w:val="24"/>
          <w:szCs w:val="24"/>
        </w:rPr>
      </w:pPr>
    </w:p>
    <w:p w14:paraId="48EFFE8A"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Where the sum involved exceeds delegated limits, the business case must be referred to the </w:t>
      </w:r>
      <w:r w:rsidR="00075186" w:rsidRPr="002E6C09">
        <w:rPr>
          <w:rFonts w:cs="Arial"/>
          <w:color w:val="000000"/>
          <w:sz w:val="24"/>
          <w:szCs w:val="24"/>
        </w:rPr>
        <w:t>D</w:t>
      </w:r>
      <w:r w:rsidR="00D055DA">
        <w:rPr>
          <w:rFonts w:cs="Arial"/>
          <w:color w:val="000000"/>
          <w:sz w:val="24"/>
          <w:szCs w:val="24"/>
        </w:rPr>
        <w:t>o</w:t>
      </w:r>
      <w:r w:rsidR="00075186" w:rsidRPr="002E6C09">
        <w:rPr>
          <w:rFonts w:cs="Arial"/>
          <w:color w:val="000000"/>
          <w:sz w:val="24"/>
          <w:szCs w:val="24"/>
        </w:rPr>
        <w:t>H</w:t>
      </w:r>
      <w:r w:rsidRPr="002E6C09">
        <w:rPr>
          <w:rFonts w:cs="Arial"/>
          <w:color w:val="000000"/>
          <w:sz w:val="24"/>
          <w:szCs w:val="24"/>
        </w:rPr>
        <w:t xml:space="preserve"> or in line wi</w:t>
      </w:r>
      <w:r w:rsidR="00EB06DB">
        <w:rPr>
          <w:rFonts w:cs="Arial"/>
          <w:color w:val="000000"/>
          <w:sz w:val="24"/>
          <w:szCs w:val="24"/>
        </w:rPr>
        <w:t>th any current guidelines; and</w:t>
      </w:r>
    </w:p>
    <w:p w14:paraId="3A04C49B" w14:textId="77777777" w:rsidR="009A7B3B" w:rsidRPr="002E6C09" w:rsidRDefault="009A7B3B" w:rsidP="00D34118">
      <w:pPr>
        <w:ind w:left="1440" w:hanging="447"/>
        <w:rPr>
          <w:rFonts w:cs="Arial"/>
          <w:color w:val="000000"/>
          <w:sz w:val="24"/>
          <w:szCs w:val="24"/>
        </w:rPr>
      </w:pPr>
    </w:p>
    <w:p w14:paraId="63F74B4B" w14:textId="77777777" w:rsidR="009A7B3B" w:rsidRPr="002E6C09" w:rsidRDefault="009A7B3B" w:rsidP="00D34118">
      <w:pPr>
        <w:ind w:left="1440" w:hanging="447"/>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The proposal must be specifically agreed by the </w:t>
      </w:r>
      <w:r w:rsidR="001D56AD" w:rsidRPr="002E6C09">
        <w:rPr>
          <w:rFonts w:cs="Arial"/>
          <w:color w:val="000000"/>
          <w:sz w:val="24"/>
          <w:szCs w:val="24"/>
        </w:rPr>
        <w:t>board</w:t>
      </w:r>
      <w:r w:rsidRPr="002E6C09">
        <w:rPr>
          <w:rFonts w:cs="Arial"/>
          <w:color w:val="000000"/>
          <w:sz w:val="24"/>
          <w:szCs w:val="24"/>
        </w:rPr>
        <w:t>.</w:t>
      </w:r>
    </w:p>
    <w:p w14:paraId="2110660C" w14:textId="77777777" w:rsidR="00585099" w:rsidRPr="002E6C09" w:rsidRDefault="00585099" w:rsidP="00D34118">
      <w:pPr>
        <w:tabs>
          <w:tab w:val="num" w:pos="900"/>
          <w:tab w:val="left" w:pos="1440"/>
          <w:tab w:val="left" w:pos="2160"/>
        </w:tabs>
        <w:rPr>
          <w:rFonts w:cs="Arial"/>
          <w:b/>
          <w:sz w:val="24"/>
          <w:szCs w:val="24"/>
        </w:rPr>
      </w:pPr>
    </w:p>
    <w:p w14:paraId="0D27A01F" w14:textId="77777777" w:rsidR="00E961D0" w:rsidRPr="002E6C09" w:rsidRDefault="008678EF" w:rsidP="00D34118">
      <w:pPr>
        <w:ind w:left="993" w:hanging="993"/>
        <w:rPr>
          <w:rFonts w:cs="Arial"/>
          <w:b/>
          <w:sz w:val="24"/>
          <w:szCs w:val="24"/>
        </w:rPr>
      </w:pPr>
      <w:r w:rsidRPr="00D559EA">
        <w:rPr>
          <w:rFonts w:cs="Arial"/>
          <w:sz w:val="24"/>
          <w:szCs w:val="24"/>
        </w:rPr>
        <w:t>14</w:t>
      </w:r>
      <w:r w:rsidR="00E961D0" w:rsidRPr="00D559EA">
        <w:rPr>
          <w:rFonts w:cs="Arial"/>
          <w:sz w:val="24"/>
          <w:szCs w:val="24"/>
        </w:rPr>
        <w:t>.3</w:t>
      </w:r>
      <w:r w:rsidR="00E961D0" w:rsidRPr="002E6C09">
        <w:rPr>
          <w:rFonts w:cs="Arial"/>
          <w:b/>
          <w:sz w:val="24"/>
          <w:szCs w:val="24"/>
        </w:rPr>
        <w:t xml:space="preserve"> </w:t>
      </w:r>
      <w:r w:rsidR="00E961D0" w:rsidRPr="002E6C09">
        <w:rPr>
          <w:rFonts w:cs="Arial"/>
          <w:b/>
          <w:sz w:val="24"/>
          <w:szCs w:val="24"/>
        </w:rPr>
        <w:tab/>
        <w:t xml:space="preserve">HSC Organisations </w:t>
      </w:r>
      <w:r w:rsidR="005F1E44" w:rsidRPr="002E6C09">
        <w:rPr>
          <w:rFonts w:cs="Arial"/>
          <w:b/>
          <w:sz w:val="24"/>
          <w:szCs w:val="24"/>
        </w:rPr>
        <w:t>-</w:t>
      </w:r>
      <w:r w:rsidR="00E961D0" w:rsidRPr="002E6C09">
        <w:rPr>
          <w:rFonts w:cs="Arial"/>
          <w:b/>
          <w:sz w:val="24"/>
          <w:szCs w:val="24"/>
        </w:rPr>
        <w:t xml:space="preserve"> Capital Proposals </w:t>
      </w:r>
    </w:p>
    <w:p w14:paraId="44367CDC" w14:textId="77777777" w:rsidR="00E961D0" w:rsidRPr="002E6C09" w:rsidRDefault="00E961D0" w:rsidP="00D34118">
      <w:pPr>
        <w:pStyle w:val="BodyTextIndent2"/>
        <w:tabs>
          <w:tab w:val="left" w:pos="900"/>
          <w:tab w:val="left" w:pos="1440"/>
          <w:tab w:val="left" w:pos="2160"/>
        </w:tabs>
        <w:ind w:left="900" w:hanging="900"/>
        <w:jc w:val="left"/>
        <w:rPr>
          <w:rFonts w:ascii="Arial" w:hAnsi="Arial" w:cs="Arial"/>
          <w:sz w:val="24"/>
          <w:szCs w:val="24"/>
          <w:lang w:val="en-GB"/>
        </w:rPr>
      </w:pPr>
    </w:p>
    <w:p w14:paraId="7960D537" w14:textId="77777777" w:rsidR="00E961D0" w:rsidRPr="002E6C09" w:rsidRDefault="008678EF" w:rsidP="00D34118">
      <w:pPr>
        <w:pStyle w:val="BodyTextIndent2"/>
        <w:tabs>
          <w:tab w:val="clear" w:pos="540"/>
        </w:tabs>
        <w:ind w:left="993" w:hanging="993"/>
        <w:jc w:val="left"/>
        <w:rPr>
          <w:rFonts w:ascii="Arial" w:hAnsi="Arial" w:cs="Arial"/>
          <w:sz w:val="24"/>
          <w:szCs w:val="24"/>
          <w:lang w:val="en-GB"/>
        </w:rPr>
      </w:pPr>
      <w:r w:rsidRPr="002E6C09">
        <w:rPr>
          <w:rFonts w:ascii="Arial" w:hAnsi="Arial" w:cs="Arial"/>
          <w:sz w:val="24"/>
          <w:szCs w:val="24"/>
          <w:lang w:val="en-GB"/>
        </w:rPr>
        <w:t>14</w:t>
      </w:r>
      <w:r w:rsidR="00E961D0" w:rsidRPr="002E6C09">
        <w:rPr>
          <w:rFonts w:ascii="Arial" w:hAnsi="Arial" w:cs="Arial"/>
          <w:sz w:val="24"/>
          <w:szCs w:val="24"/>
          <w:lang w:val="en-GB"/>
        </w:rPr>
        <w:t>.3.1</w:t>
      </w:r>
      <w:r w:rsidR="00E961D0" w:rsidRPr="002E6C09">
        <w:rPr>
          <w:rFonts w:ascii="Arial" w:hAnsi="Arial" w:cs="Arial"/>
          <w:sz w:val="24"/>
          <w:szCs w:val="24"/>
          <w:lang w:val="en-GB"/>
        </w:rPr>
        <w:tab/>
        <w:t xml:space="preserve">The </w:t>
      </w:r>
      <w:r w:rsidR="00B6153E" w:rsidRPr="002E6C09">
        <w:rPr>
          <w:rFonts w:ascii="Arial" w:hAnsi="Arial" w:cs="Arial"/>
          <w:sz w:val="24"/>
          <w:szCs w:val="24"/>
          <w:lang w:val="en-GB"/>
        </w:rPr>
        <w:t>PHA</w:t>
      </w:r>
      <w:r w:rsidR="00E961D0" w:rsidRPr="002E6C09">
        <w:rPr>
          <w:rFonts w:ascii="Arial" w:hAnsi="Arial" w:cs="Arial"/>
          <w:sz w:val="24"/>
          <w:szCs w:val="24"/>
          <w:lang w:val="en-GB"/>
        </w:rPr>
        <w:t xml:space="preserve"> is required to confirm that it supports relevant capital investment proposals from other HSC organisations at Strategic Context stage, above certain delegated limits.  It must also state that it is prepared to remit its share of any revenue resource consequences resulting from the scheme.</w:t>
      </w:r>
    </w:p>
    <w:p w14:paraId="12E0A242" w14:textId="77777777" w:rsidR="00E961D0" w:rsidRPr="002E6C09" w:rsidRDefault="00E961D0" w:rsidP="00D34118">
      <w:pPr>
        <w:tabs>
          <w:tab w:val="left" w:pos="900"/>
          <w:tab w:val="left" w:pos="1440"/>
          <w:tab w:val="left" w:pos="2160"/>
        </w:tabs>
        <w:ind w:left="900" w:hanging="900"/>
        <w:rPr>
          <w:rFonts w:cs="Arial"/>
          <w:sz w:val="24"/>
          <w:szCs w:val="24"/>
        </w:rPr>
      </w:pPr>
    </w:p>
    <w:p w14:paraId="4EBD7A71" w14:textId="77777777" w:rsidR="00E961D0" w:rsidRPr="002E6C09" w:rsidRDefault="008678EF" w:rsidP="00D34118">
      <w:pPr>
        <w:ind w:left="993" w:hanging="993"/>
        <w:rPr>
          <w:rFonts w:cs="Arial"/>
          <w:sz w:val="24"/>
          <w:szCs w:val="24"/>
        </w:rPr>
      </w:pPr>
      <w:r w:rsidRPr="002E6C09">
        <w:rPr>
          <w:rFonts w:cs="Arial"/>
          <w:sz w:val="24"/>
          <w:szCs w:val="24"/>
        </w:rPr>
        <w:t>14</w:t>
      </w:r>
      <w:r w:rsidR="002679D1">
        <w:rPr>
          <w:rFonts w:cs="Arial"/>
          <w:sz w:val="24"/>
          <w:szCs w:val="24"/>
        </w:rPr>
        <w:t>.3.</w:t>
      </w:r>
      <w:r w:rsidR="00E961D0" w:rsidRPr="002E6C09">
        <w:rPr>
          <w:rFonts w:cs="Arial"/>
          <w:sz w:val="24"/>
          <w:szCs w:val="24"/>
        </w:rPr>
        <w:t xml:space="preserve">2 </w:t>
      </w:r>
      <w:r w:rsidR="00E961D0" w:rsidRPr="002E6C09">
        <w:rPr>
          <w:rFonts w:cs="Arial"/>
          <w:sz w:val="24"/>
          <w:szCs w:val="24"/>
        </w:rPr>
        <w:tab/>
        <w:t>Circular HSS(PDD)</w:t>
      </w:r>
      <w:r w:rsidR="00176223">
        <w:rPr>
          <w:rFonts w:cs="Arial"/>
          <w:sz w:val="24"/>
          <w:szCs w:val="24"/>
        </w:rPr>
        <w:t xml:space="preserve"> </w:t>
      </w:r>
      <w:r w:rsidR="00E961D0" w:rsidRPr="002E6C09">
        <w:rPr>
          <w:rFonts w:cs="Arial"/>
          <w:sz w:val="24"/>
          <w:szCs w:val="24"/>
        </w:rPr>
        <w:t>4/95 directs that the Capital</w:t>
      </w:r>
      <w:r w:rsidR="005C3428">
        <w:rPr>
          <w:rFonts w:cs="Arial"/>
          <w:sz w:val="24"/>
          <w:szCs w:val="24"/>
        </w:rPr>
        <w:t xml:space="preserve"> </w:t>
      </w:r>
      <w:r w:rsidR="00137D7B">
        <w:rPr>
          <w:rFonts w:cs="Arial"/>
          <w:sz w:val="24"/>
          <w:szCs w:val="24"/>
        </w:rPr>
        <w:t xml:space="preserve">Accounting </w:t>
      </w:r>
      <w:r w:rsidR="00E961D0" w:rsidRPr="002E6C09">
        <w:rPr>
          <w:rFonts w:cs="Arial"/>
          <w:sz w:val="24"/>
          <w:szCs w:val="24"/>
        </w:rPr>
        <w:t>Manual (C</w:t>
      </w:r>
      <w:r w:rsidR="00137D7B">
        <w:rPr>
          <w:rFonts w:cs="Arial"/>
          <w:sz w:val="24"/>
          <w:szCs w:val="24"/>
        </w:rPr>
        <w:t>A</w:t>
      </w:r>
      <w:r w:rsidR="00E961D0" w:rsidRPr="002E6C09">
        <w:rPr>
          <w:rFonts w:cs="Arial"/>
          <w:sz w:val="24"/>
          <w:szCs w:val="24"/>
        </w:rPr>
        <w:t>M) for Northern Ireland published</w:t>
      </w:r>
      <w:r w:rsidR="00176223">
        <w:rPr>
          <w:rFonts w:cs="Arial"/>
          <w:sz w:val="24"/>
          <w:szCs w:val="24"/>
        </w:rPr>
        <w:t xml:space="preserve"> </w:t>
      </w:r>
      <w:r w:rsidR="0036447A" w:rsidRPr="0036447A">
        <w:rPr>
          <w:rFonts w:cs="Arial"/>
          <w:sz w:val="24"/>
          <w:szCs w:val="24"/>
        </w:rPr>
        <w:t>(HSC(F) 63/2012</w:t>
      </w:r>
      <w:r w:rsidR="00106F73">
        <w:rPr>
          <w:rFonts w:cs="Arial"/>
          <w:sz w:val="24"/>
          <w:szCs w:val="24"/>
        </w:rPr>
        <w:t>)</w:t>
      </w:r>
      <w:r w:rsidR="0036447A">
        <w:rPr>
          <w:rFonts w:cs="Arial"/>
          <w:sz w:val="24"/>
          <w:szCs w:val="24"/>
        </w:rPr>
        <w:t xml:space="preserve"> </w:t>
      </w:r>
      <w:r w:rsidR="00E961D0" w:rsidRPr="002E6C09">
        <w:rPr>
          <w:rFonts w:cs="Arial"/>
          <w:sz w:val="24"/>
          <w:szCs w:val="24"/>
        </w:rPr>
        <w:t>is to be implemented.</w:t>
      </w:r>
    </w:p>
    <w:p w14:paraId="560F314B" w14:textId="77777777" w:rsidR="00E961D0" w:rsidRPr="002E6C09" w:rsidRDefault="00E961D0" w:rsidP="00D34118">
      <w:pPr>
        <w:tabs>
          <w:tab w:val="left" w:pos="900"/>
          <w:tab w:val="left" w:pos="1440"/>
          <w:tab w:val="left" w:pos="2160"/>
        </w:tabs>
        <w:ind w:left="900" w:hanging="900"/>
        <w:rPr>
          <w:rFonts w:cs="Arial"/>
          <w:sz w:val="24"/>
          <w:szCs w:val="24"/>
        </w:rPr>
      </w:pPr>
    </w:p>
    <w:p w14:paraId="1FE2E7D5" w14:textId="51628C7E" w:rsidR="00E961D0" w:rsidRPr="002E6C09" w:rsidRDefault="008678EF" w:rsidP="00D34118">
      <w:pPr>
        <w:ind w:left="993" w:hanging="993"/>
        <w:rPr>
          <w:rFonts w:cs="Arial"/>
          <w:sz w:val="24"/>
          <w:szCs w:val="24"/>
        </w:rPr>
      </w:pPr>
      <w:r w:rsidRPr="002E6C09">
        <w:rPr>
          <w:rFonts w:cs="Arial"/>
          <w:sz w:val="24"/>
          <w:szCs w:val="24"/>
        </w:rPr>
        <w:t>14</w:t>
      </w:r>
      <w:r w:rsidR="002E6C09" w:rsidRPr="002E6C09">
        <w:rPr>
          <w:rFonts w:cs="Arial"/>
          <w:sz w:val="24"/>
          <w:szCs w:val="24"/>
        </w:rPr>
        <w:t>.3.3</w:t>
      </w:r>
      <w:r w:rsidR="002E6C09" w:rsidRPr="002E6C09">
        <w:rPr>
          <w:rFonts w:cs="Arial"/>
          <w:sz w:val="24"/>
          <w:szCs w:val="24"/>
        </w:rPr>
        <w:tab/>
      </w:r>
      <w:r w:rsidR="00E961D0" w:rsidRPr="002E6C09">
        <w:rPr>
          <w:rFonts w:cs="Arial"/>
          <w:sz w:val="24"/>
          <w:szCs w:val="24"/>
        </w:rPr>
        <w:t>HSC organisations are required to obtain Departmental approval when costs are expected to exceed the following delegated limits</w:t>
      </w:r>
      <w:r w:rsidR="00102CE9">
        <w:rPr>
          <w:rFonts w:cs="Arial"/>
          <w:sz w:val="24"/>
          <w:szCs w:val="24"/>
        </w:rPr>
        <w:t xml:space="preserve"> </w:t>
      </w:r>
      <w:r w:rsidR="00102CE9" w:rsidRPr="00102CE9">
        <w:rPr>
          <w:rFonts w:cs="Arial"/>
          <w:sz w:val="24"/>
          <w:szCs w:val="24"/>
        </w:rPr>
        <w:t>or in</w:t>
      </w:r>
      <w:r w:rsidR="00102CE9">
        <w:rPr>
          <w:rFonts w:cs="Arial"/>
          <w:sz w:val="28"/>
          <w:szCs w:val="28"/>
        </w:rPr>
        <w:t xml:space="preserve"> </w:t>
      </w:r>
      <w:r w:rsidR="00102CE9" w:rsidRPr="00102CE9">
        <w:rPr>
          <w:rFonts w:cs="Arial"/>
          <w:sz w:val="24"/>
          <w:szCs w:val="24"/>
        </w:rPr>
        <w:t xml:space="preserve">accordance with </w:t>
      </w:r>
      <w:r w:rsidR="00F10D79" w:rsidRPr="00F10D79">
        <w:rPr>
          <w:rFonts w:cs="Arial"/>
          <w:sz w:val="24"/>
          <w:szCs w:val="24"/>
        </w:rPr>
        <w:t xml:space="preserve">DAO 08/21 Departmental delegations/requirements for </w:t>
      </w:r>
      <w:proofErr w:type="spellStart"/>
      <w:r w:rsidR="00F10D79" w:rsidRPr="00F10D79">
        <w:rPr>
          <w:rFonts w:cs="Arial"/>
          <w:sz w:val="24"/>
          <w:szCs w:val="24"/>
        </w:rPr>
        <w:t>DoF</w:t>
      </w:r>
      <w:proofErr w:type="spellEnd"/>
      <w:r w:rsidR="00F10D79" w:rsidRPr="00F10D79">
        <w:rPr>
          <w:rFonts w:cs="Arial"/>
          <w:sz w:val="24"/>
          <w:szCs w:val="24"/>
        </w:rPr>
        <w:t xml:space="preserve"> Approvals</w:t>
      </w:r>
      <w:r w:rsidR="003F042C">
        <w:rPr>
          <w:rFonts w:cs="Arial"/>
          <w:sz w:val="24"/>
          <w:szCs w:val="24"/>
        </w:rPr>
        <w:t xml:space="preserve"> and</w:t>
      </w:r>
      <w:r w:rsidR="00F10D79" w:rsidRPr="00F10D79">
        <w:rPr>
          <w:rFonts w:cs="Arial"/>
          <w:sz w:val="24"/>
          <w:szCs w:val="24"/>
        </w:rPr>
        <w:t xml:space="preserve"> </w:t>
      </w:r>
      <w:r w:rsidR="00CF1533">
        <w:rPr>
          <w:rFonts w:cs="Arial"/>
          <w:sz w:val="24"/>
          <w:szCs w:val="24"/>
        </w:rPr>
        <w:t>c</w:t>
      </w:r>
      <w:r w:rsidR="00102CE9" w:rsidRPr="00102CE9">
        <w:rPr>
          <w:rFonts w:cs="Arial"/>
          <w:sz w:val="24"/>
          <w:szCs w:val="24"/>
        </w:rPr>
        <w:t xml:space="preserve">ircular HSC(F) </w:t>
      </w:r>
      <w:r w:rsidR="003F042C">
        <w:rPr>
          <w:rFonts w:cs="Arial"/>
          <w:sz w:val="24"/>
          <w:szCs w:val="24"/>
        </w:rPr>
        <w:t>04/2022 provides the revised delegated limits and requirements for Departmental/</w:t>
      </w:r>
      <w:proofErr w:type="spellStart"/>
      <w:r w:rsidR="003F042C">
        <w:rPr>
          <w:rFonts w:cs="Arial"/>
          <w:sz w:val="24"/>
          <w:szCs w:val="24"/>
        </w:rPr>
        <w:t>DoF</w:t>
      </w:r>
      <w:proofErr w:type="spellEnd"/>
      <w:r w:rsidR="003F042C">
        <w:rPr>
          <w:rFonts w:cs="Arial"/>
          <w:sz w:val="24"/>
          <w:szCs w:val="24"/>
        </w:rPr>
        <w:t xml:space="preserve"> Approval.</w:t>
      </w:r>
      <w:r w:rsidR="00E961D0" w:rsidRPr="002E6C09">
        <w:rPr>
          <w:rFonts w:cs="Arial"/>
          <w:sz w:val="24"/>
          <w:szCs w:val="24"/>
        </w:rPr>
        <w:t>:</w:t>
      </w:r>
    </w:p>
    <w:p w14:paraId="5EE4AB32" w14:textId="77777777" w:rsidR="00E961D0" w:rsidRPr="002E6C09" w:rsidRDefault="00E961D0" w:rsidP="00D34118">
      <w:pPr>
        <w:tabs>
          <w:tab w:val="left" w:pos="720"/>
          <w:tab w:val="left" w:pos="1440"/>
          <w:tab w:val="left" w:pos="2160"/>
        </w:tabs>
        <w:ind w:left="720" w:hanging="720"/>
        <w:rPr>
          <w:rFonts w:cs="Arial"/>
          <w:sz w:val="24"/>
          <w:szCs w:val="24"/>
        </w:rPr>
      </w:pPr>
    </w:p>
    <w:p w14:paraId="05888EAF" w14:textId="13263BD3" w:rsidR="001D6E73" w:rsidRPr="002E6C09" w:rsidRDefault="001D6E73" w:rsidP="00D34118">
      <w:pPr>
        <w:tabs>
          <w:tab w:val="left" w:pos="1440"/>
        </w:tabs>
        <w:ind w:left="1418" w:hanging="425"/>
        <w:rPr>
          <w:rFonts w:cs="Arial"/>
          <w:sz w:val="24"/>
          <w:szCs w:val="24"/>
        </w:rPr>
      </w:pPr>
      <w:r w:rsidRPr="002E6C09">
        <w:rPr>
          <w:rFonts w:cs="Arial"/>
          <w:sz w:val="24"/>
          <w:szCs w:val="24"/>
        </w:rPr>
        <w:t xml:space="preserve">(a) </w:t>
      </w:r>
      <w:r w:rsidRPr="002E6C09">
        <w:rPr>
          <w:rFonts w:cs="Arial"/>
          <w:sz w:val="24"/>
          <w:szCs w:val="24"/>
        </w:rPr>
        <w:tab/>
      </w:r>
      <w:r w:rsidR="00E961D0" w:rsidRPr="008F1C0A">
        <w:rPr>
          <w:rFonts w:cs="Arial"/>
          <w:sz w:val="24"/>
          <w:szCs w:val="24"/>
        </w:rPr>
        <w:t>All capital projects with expenditure of</w:t>
      </w:r>
      <w:r w:rsidR="008F1C0A" w:rsidRPr="008F1C0A">
        <w:rPr>
          <w:rFonts w:cs="Arial"/>
          <w:sz w:val="24"/>
          <w:szCs w:val="24"/>
        </w:rPr>
        <w:t>£50k (or £1.5m for R&amp;D).</w:t>
      </w:r>
      <w:r w:rsidR="002679D1" w:rsidRPr="008F1C0A">
        <w:rPr>
          <w:rFonts w:cs="Arial"/>
          <w:sz w:val="24"/>
          <w:szCs w:val="24"/>
        </w:rPr>
        <w:t>;</w:t>
      </w:r>
    </w:p>
    <w:p w14:paraId="62D68A2B" w14:textId="77777777" w:rsidR="002E6C09" w:rsidRPr="002E6C09" w:rsidRDefault="002E6C09" w:rsidP="00D34118">
      <w:pPr>
        <w:tabs>
          <w:tab w:val="left" w:pos="851"/>
          <w:tab w:val="left" w:pos="1440"/>
        </w:tabs>
        <w:ind w:left="1418" w:hanging="425"/>
        <w:rPr>
          <w:rFonts w:cs="Arial"/>
          <w:sz w:val="24"/>
          <w:szCs w:val="24"/>
        </w:rPr>
      </w:pPr>
    </w:p>
    <w:p w14:paraId="5B7F6F1B" w14:textId="3CD1D103" w:rsidR="00E961D0" w:rsidRDefault="00E961D0" w:rsidP="003F042C">
      <w:pPr>
        <w:pStyle w:val="ListParagraph"/>
        <w:numPr>
          <w:ilvl w:val="0"/>
          <w:numId w:val="45"/>
        </w:numPr>
        <w:tabs>
          <w:tab w:val="left" w:pos="1440"/>
        </w:tabs>
        <w:rPr>
          <w:rFonts w:cs="Arial"/>
          <w:sz w:val="24"/>
          <w:szCs w:val="24"/>
        </w:rPr>
      </w:pPr>
      <w:r w:rsidRPr="003F042C">
        <w:rPr>
          <w:rFonts w:cs="Arial"/>
          <w:sz w:val="24"/>
          <w:szCs w:val="24"/>
        </w:rPr>
        <w:t>All IM and IT projects with expenditure of £250k and above.</w:t>
      </w:r>
    </w:p>
    <w:p w14:paraId="42D656B2" w14:textId="77777777" w:rsidR="003F042C" w:rsidRPr="003F042C" w:rsidRDefault="003F042C" w:rsidP="003F042C">
      <w:pPr>
        <w:pStyle w:val="ListParagraph"/>
        <w:tabs>
          <w:tab w:val="left" w:pos="1440"/>
        </w:tabs>
        <w:ind w:left="1353"/>
        <w:rPr>
          <w:rFonts w:cs="Arial"/>
          <w:sz w:val="24"/>
          <w:szCs w:val="24"/>
        </w:rPr>
      </w:pPr>
    </w:p>
    <w:p w14:paraId="33C8B61E" w14:textId="77777777" w:rsidR="003F042C" w:rsidRPr="003F042C" w:rsidRDefault="008F1C0A" w:rsidP="003F042C">
      <w:pPr>
        <w:pStyle w:val="ListParagraph"/>
        <w:numPr>
          <w:ilvl w:val="0"/>
          <w:numId w:val="45"/>
        </w:numPr>
        <w:tabs>
          <w:tab w:val="left" w:pos="1440"/>
        </w:tabs>
        <w:rPr>
          <w:rFonts w:cs="Arial"/>
          <w:sz w:val="24"/>
          <w:szCs w:val="24"/>
        </w:rPr>
      </w:pPr>
      <w:r>
        <w:rPr>
          <w:rFonts w:cs="Arial"/>
          <w:sz w:val="24"/>
          <w:szCs w:val="24"/>
        </w:rPr>
        <w:t xml:space="preserve">Leases for Office Accommodation / warehousing / storage is £nil.   </w:t>
      </w:r>
    </w:p>
    <w:p w14:paraId="35FF735E" w14:textId="77777777" w:rsidR="00E961D0" w:rsidRPr="002E6C09" w:rsidRDefault="00E961D0" w:rsidP="00D34118">
      <w:pPr>
        <w:tabs>
          <w:tab w:val="left" w:pos="720"/>
          <w:tab w:val="left" w:pos="1440"/>
          <w:tab w:val="left" w:pos="2160"/>
        </w:tabs>
        <w:ind w:left="720" w:hanging="720"/>
        <w:rPr>
          <w:rFonts w:cs="Arial"/>
          <w:color w:val="0000FF"/>
          <w:sz w:val="24"/>
          <w:szCs w:val="24"/>
        </w:rPr>
      </w:pPr>
    </w:p>
    <w:p w14:paraId="23F9A827" w14:textId="76199BDD" w:rsidR="00E961D0" w:rsidRPr="002E6C09" w:rsidRDefault="00E961D0" w:rsidP="00D34118">
      <w:pPr>
        <w:pStyle w:val="BodyTextIndent2"/>
        <w:tabs>
          <w:tab w:val="left" w:pos="1440"/>
          <w:tab w:val="left" w:pos="2160"/>
        </w:tabs>
        <w:ind w:left="993" w:hanging="993"/>
        <w:jc w:val="left"/>
        <w:rPr>
          <w:rFonts w:ascii="Arial" w:hAnsi="Arial" w:cs="Arial"/>
          <w:i/>
          <w:sz w:val="24"/>
          <w:szCs w:val="24"/>
          <w:lang w:val="en-GB"/>
        </w:rPr>
      </w:pPr>
      <w:r w:rsidRPr="002E6C09">
        <w:rPr>
          <w:rFonts w:ascii="Arial" w:hAnsi="Arial" w:cs="Arial"/>
          <w:sz w:val="24"/>
          <w:szCs w:val="24"/>
          <w:lang w:val="en-GB"/>
        </w:rPr>
        <w:tab/>
      </w:r>
    </w:p>
    <w:p w14:paraId="3BB4B330" w14:textId="77777777" w:rsidR="00E961D0" w:rsidRPr="002E6C09" w:rsidRDefault="00E961D0" w:rsidP="00D34118">
      <w:pPr>
        <w:tabs>
          <w:tab w:val="left" w:pos="1440"/>
          <w:tab w:val="left" w:pos="2160"/>
        </w:tabs>
        <w:ind w:left="900" w:hanging="900"/>
        <w:rPr>
          <w:rFonts w:cs="Arial"/>
          <w:sz w:val="24"/>
          <w:szCs w:val="24"/>
        </w:rPr>
      </w:pPr>
    </w:p>
    <w:p w14:paraId="1E4B1C2B" w14:textId="4F7D702F" w:rsidR="00E961D0" w:rsidRPr="002E6C09" w:rsidRDefault="008678EF" w:rsidP="00D34118">
      <w:pPr>
        <w:tabs>
          <w:tab w:val="left" w:pos="1440"/>
          <w:tab w:val="left" w:pos="2160"/>
        </w:tabs>
        <w:ind w:left="993" w:hanging="993"/>
        <w:rPr>
          <w:rFonts w:cs="Arial"/>
          <w:sz w:val="24"/>
          <w:szCs w:val="24"/>
        </w:rPr>
      </w:pPr>
      <w:r w:rsidRPr="002E6C09">
        <w:rPr>
          <w:rFonts w:cs="Arial"/>
          <w:sz w:val="24"/>
          <w:szCs w:val="24"/>
        </w:rPr>
        <w:t>14</w:t>
      </w:r>
      <w:r w:rsidR="00E961D0" w:rsidRPr="002E6C09">
        <w:rPr>
          <w:rFonts w:cs="Arial"/>
          <w:sz w:val="24"/>
          <w:szCs w:val="24"/>
        </w:rPr>
        <w:t>.3.</w:t>
      </w:r>
      <w:r w:rsidR="008F1C0A">
        <w:rPr>
          <w:rFonts w:cs="Arial"/>
          <w:sz w:val="24"/>
          <w:szCs w:val="24"/>
        </w:rPr>
        <w:t>4</w:t>
      </w:r>
      <w:r w:rsidR="008F1C0A" w:rsidRPr="002E6C09">
        <w:rPr>
          <w:rFonts w:cs="Arial"/>
          <w:sz w:val="24"/>
          <w:szCs w:val="24"/>
        </w:rPr>
        <w:t xml:space="preserve"> </w:t>
      </w:r>
      <w:r w:rsidR="00E961D0" w:rsidRPr="002E6C09">
        <w:rPr>
          <w:rFonts w:cs="Arial"/>
          <w:sz w:val="24"/>
          <w:szCs w:val="24"/>
        </w:rPr>
        <w:tab/>
        <w:t xml:space="preserve">The </w:t>
      </w:r>
      <w:r w:rsidR="004B1917">
        <w:rPr>
          <w:rFonts w:cs="Arial"/>
          <w:sz w:val="24"/>
          <w:szCs w:val="24"/>
        </w:rPr>
        <w:t xml:space="preserve">Capital </w:t>
      </w:r>
      <w:r w:rsidR="00137D7B">
        <w:rPr>
          <w:rFonts w:cs="Arial"/>
          <w:sz w:val="24"/>
          <w:szCs w:val="24"/>
        </w:rPr>
        <w:t>Accounting</w:t>
      </w:r>
      <w:r w:rsidR="004B1917">
        <w:rPr>
          <w:rFonts w:cs="Arial"/>
          <w:sz w:val="24"/>
          <w:szCs w:val="24"/>
        </w:rPr>
        <w:t xml:space="preserve"> Manual </w:t>
      </w:r>
      <w:r w:rsidR="00E961D0" w:rsidRPr="002E6C09">
        <w:rPr>
          <w:rFonts w:cs="Arial"/>
          <w:sz w:val="24"/>
          <w:szCs w:val="24"/>
        </w:rPr>
        <w:t>requires confirmation of Commissioner</w:t>
      </w:r>
      <w:r w:rsidR="00E961D0" w:rsidRPr="002E6C09">
        <w:rPr>
          <w:rFonts w:cs="Arial"/>
          <w:color w:val="0000FF"/>
          <w:sz w:val="24"/>
          <w:szCs w:val="24"/>
        </w:rPr>
        <w:t xml:space="preserve"> </w:t>
      </w:r>
      <w:r w:rsidR="00E961D0" w:rsidRPr="002E6C09">
        <w:rPr>
          <w:rFonts w:cs="Arial"/>
          <w:sz w:val="24"/>
          <w:szCs w:val="24"/>
        </w:rPr>
        <w:t xml:space="preserve">support at each phase of the Business Case: </w:t>
      </w:r>
    </w:p>
    <w:p w14:paraId="42846E65" w14:textId="77777777" w:rsidR="00E961D0" w:rsidRPr="002E6C09" w:rsidRDefault="00E961D0" w:rsidP="00D34118">
      <w:pPr>
        <w:tabs>
          <w:tab w:val="left" w:pos="720"/>
          <w:tab w:val="left" w:pos="1440"/>
          <w:tab w:val="left" w:pos="2160"/>
        </w:tabs>
        <w:ind w:left="720" w:hanging="720"/>
        <w:rPr>
          <w:rFonts w:cs="Arial"/>
          <w:sz w:val="24"/>
          <w:szCs w:val="24"/>
        </w:rPr>
      </w:pPr>
    </w:p>
    <w:p w14:paraId="6D8BEB2F" w14:textId="77777777" w:rsidR="001D6E73" w:rsidRPr="002E6C09" w:rsidRDefault="001D6E73" w:rsidP="00D34118">
      <w:pPr>
        <w:ind w:left="1418" w:hanging="425"/>
        <w:rPr>
          <w:rFonts w:cs="Arial"/>
          <w:sz w:val="24"/>
          <w:szCs w:val="24"/>
        </w:rPr>
      </w:pPr>
      <w:r w:rsidRPr="002E6C09">
        <w:rPr>
          <w:rFonts w:cs="Arial"/>
          <w:sz w:val="24"/>
          <w:szCs w:val="24"/>
        </w:rPr>
        <w:t xml:space="preserve">(a) </w:t>
      </w:r>
      <w:r w:rsidRPr="002E6C09">
        <w:rPr>
          <w:rFonts w:cs="Arial"/>
          <w:sz w:val="24"/>
          <w:szCs w:val="24"/>
        </w:rPr>
        <w:tab/>
      </w:r>
      <w:r w:rsidR="00E961D0" w:rsidRPr="002E6C09">
        <w:rPr>
          <w:rFonts w:cs="Arial"/>
          <w:sz w:val="24"/>
          <w:szCs w:val="24"/>
        </w:rPr>
        <w:t>the</w:t>
      </w:r>
      <w:r w:rsidR="004B1917">
        <w:rPr>
          <w:rFonts w:cs="Arial"/>
          <w:sz w:val="24"/>
          <w:szCs w:val="24"/>
        </w:rPr>
        <w:t xml:space="preserve"> </w:t>
      </w:r>
      <w:r w:rsidR="00E961D0" w:rsidRPr="002E6C09">
        <w:rPr>
          <w:rFonts w:cs="Arial"/>
          <w:sz w:val="24"/>
          <w:szCs w:val="24"/>
        </w:rPr>
        <w:t>Strategic Context (SC);</w:t>
      </w:r>
    </w:p>
    <w:p w14:paraId="2BCA69C1" w14:textId="77777777" w:rsidR="001D6E73" w:rsidRPr="002E6C09" w:rsidRDefault="001D6E73" w:rsidP="00D34118">
      <w:pPr>
        <w:ind w:left="1418" w:hanging="425"/>
        <w:rPr>
          <w:rFonts w:cs="Arial"/>
          <w:sz w:val="24"/>
          <w:szCs w:val="24"/>
        </w:rPr>
      </w:pPr>
    </w:p>
    <w:p w14:paraId="0F47D860" w14:textId="77777777" w:rsidR="00E961D0" w:rsidRPr="002E6C09" w:rsidRDefault="001D6E73" w:rsidP="00D34118">
      <w:pPr>
        <w:ind w:left="1418" w:hanging="425"/>
        <w:rPr>
          <w:rFonts w:cs="Arial"/>
          <w:sz w:val="24"/>
          <w:szCs w:val="24"/>
        </w:rPr>
      </w:pPr>
      <w:r w:rsidRPr="002E6C09">
        <w:rPr>
          <w:rFonts w:cs="Arial"/>
          <w:sz w:val="24"/>
          <w:szCs w:val="24"/>
        </w:rPr>
        <w:t>(b)</w:t>
      </w:r>
      <w:r w:rsidRPr="002E6C09">
        <w:rPr>
          <w:rFonts w:cs="Arial"/>
          <w:sz w:val="24"/>
          <w:szCs w:val="24"/>
        </w:rPr>
        <w:tab/>
      </w:r>
      <w:r w:rsidR="00E961D0" w:rsidRPr="002E6C09">
        <w:rPr>
          <w:rFonts w:cs="Arial"/>
          <w:sz w:val="24"/>
          <w:szCs w:val="24"/>
        </w:rPr>
        <w:t>Outline Business Case (OBC); and</w:t>
      </w:r>
    </w:p>
    <w:p w14:paraId="52448462" w14:textId="77777777" w:rsidR="001D6E73" w:rsidRPr="002E6C09" w:rsidRDefault="001D6E73" w:rsidP="00D34118">
      <w:pPr>
        <w:tabs>
          <w:tab w:val="left" w:pos="2160"/>
        </w:tabs>
        <w:ind w:left="1418" w:hanging="425"/>
        <w:rPr>
          <w:rFonts w:cs="Arial"/>
          <w:sz w:val="24"/>
          <w:szCs w:val="24"/>
        </w:rPr>
      </w:pPr>
    </w:p>
    <w:p w14:paraId="29979592" w14:textId="77777777" w:rsidR="00E961D0" w:rsidRPr="002E6C09" w:rsidRDefault="001D6E73" w:rsidP="00D34118">
      <w:pPr>
        <w:ind w:left="1418" w:hanging="425"/>
        <w:rPr>
          <w:rFonts w:cs="Arial"/>
          <w:sz w:val="24"/>
          <w:szCs w:val="24"/>
        </w:rPr>
      </w:pPr>
      <w:r w:rsidRPr="002E6C09">
        <w:rPr>
          <w:rFonts w:cs="Arial"/>
          <w:sz w:val="24"/>
          <w:szCs w:val="24"/>
        </w:rPr>
        <w:t xml:space="preserve">(c) </w:t>
      </w:r>
      <w:r w:rsidRPr="002E6C09">
        <w:rPr>
          <w:rFonts w:cs="Arial"/>
          <w:sz w:val="24"/>
          <w:szCs w:val="24"/>
        </w:rPr>
        <w:tab/>
      </w:r>
      <w:r w:rsidR="00E961D0" w:rsidRPr="002E6C09">
        <w:rPr>
          <w:rFonts w:cs="Arial"/>
          <w:sz w:val="24"/>
          <w:szCs w:val="24"/>
        </w:rPr>
        <w:t>Full Business Case (FBC).</w:t>
      </w:r>
    </w:p>
    <w:p w14:paraId="3751C015" w14:textId="77777777" w:rsidR="00E961D0" w:rsidRPr="002E6C09" w:rsidRDefault="00E961D0" w:rsidP="00D34118">
      <w:pPr>
        <w:tabs>
          <w:tab w:val="left" w:pos="720"/>
          <w:tab w:val="left" w:pos="1440"/>
          <w:tab w:val="left" w:pos="2160"/>
        </w:tabs>
        <w:rPr>
          <w:rFonts w:cs="Arial"/>
          <w:sz w:val="24"/>
          <w:szCs w:val="24"/>
        </w:rPr>
      </w:pPr>
    </w:p>
    <w:p w14:paraId="5642A864" w14:textId="77777777" w:rsidR="00E961D0" w:rsidRPr="002E6C09" w:rsidRDefault="00E961D0" w:rsidP="00D34118">
      <w:pPr>
        <w:pStyle w:val="BodyTextIndent"/>
        <w:tabs>
          <w:tab w:val="left" w:pos="2160"/>
        </w:tabs>
        <w:ind w:left="993" w:hanging="993"/>
        <w:jc w:val="left"/>
        <w:rPr>
          <w:rFonts w:ascii="Arial" w:hAnsi="Arial" w:cs="Arial"/>
          <w:sz w:val="24"/>
          <w:szCs w:val="24"/>
          <w:lang w:val="en-GB"/>
        </w:rPr>
      </w:pPr>
      <w:r w:rsidRPr="002E6C09">
        <w:rPr>
          <w:rFonts w:ascii="Arial" w:hAnsi="Arial" w:cs="Arial"/>
          <w:sz w:val="24"/>
          <w:szCs w:val="24"/>
          <w:lang w:val="en-GB"/>
        </w:rPr>
        <w:tab/>
      </w:r>
      <w:r w:rsidRPr="002E6C09">
        <w:rPr>
          <w:rFonts w:ascii="Arial" w:hAnsi="Arial" w:cs="Arial"/>
          <w:sz w:val="24"/>
          <w:szCs w:val="24"/>
          <w:lang w:val="en-GB"/>
        </w:rPr>
        <w:tab/>
      </w:r>
      <w:r w:rsidR="004B1917">
        <w:rPr>
          <w:rFonts w:ascii="Arial" w:hAnsi="Arial" w:cs="Arial"/>
          <w:sz w:val="24"/>
          <w:szCs w:val="24"/>
          <w:lang w:val="en-GB"/>
        </w:rPr>
        <w:t xml:space="preserve">Approval </w:t>
      </w:r>
      <w:r w:rsidR="004B1917" w:rsidRPr="005C3428">
        <w:rPr>
          <w:rFonts w:ascii="Arial" w:hAnsi="Arial" w:cs="Arial"/>
          <w:sz w:val="24"/>
          <w:szCs w:val="24"/>
          <w:lang w:val="en-GB"/>
        </w:rPr>
        <w:t xml:space="preserve">shall be in line with the </w:t>
      </w:r>
      <w:r w:rsidR="004234BD" w:rsidRPr="005C3428">
        <w:rPr>
          <w:rFonts w:ascii="Arial" w:hAnsi="Arial" w:cs="Arial"/>
          <w:sz w:val="24"/>
          <w:szCs w:val="24"/>
          <w:lang w:val="en-GB"/>
        </w:rPr>
        <w:t>PHA</w:t>
      </w:r>
      <w:r w:rsidR="00C576DA">
        <w:rPr>
          <w:rFonts w:ascii="Arial" w:hAnsi="Arial" w:cs="Arial"/>
          <w:sz w:val="24"/>
          <w:szCs w:val="24"/>
          <w:lang w:val="en-GB"/>
        </w:rPr>
        <w:t>’s</w:t>
      </w:r>
      <w:r w:rsidR="004234BD" w:rsidRPr="005C3428">
        <w:rPr>
          <w:rFonts w:ascii="Arial" w:hAnsi="Arial" w:cs="Arial"/>
          <w:sz w:val="24"/>
          <w:szCs w:val="24"/>
          <w:lang w:val="en-GB"/>
        </w:rPr>
        <w:t xml:space="preserve"> </w:t>
      </w:r>
      <w:r w:rsidR="004B1917" w:rsidRPr="005C3428">
        <w:rPr>
          <w:rFonts w:ascii="Arial" w:hAnsi="Arial" w:cs="Arial"/>
          <w:sz w:val="24"/>
          <w:szCs w:val="24"/>
          <w:lang w:val="en-GB"/>
        </w:rPr>
        <w:t xml:space="preserve">Standing Orders </w:t>
      </w:r>
      <w:r w:rsidR="004A54FC" w:rsidRPr="005C3428">
        <w:rPr>
          <w:rFonts w:ascii="Arial" w:hAnsi="Arial" w:cs="Arial"/>
          <w:sz w:val="24"/>
          <w:szCs w:val="24"/>
          <w:lang w:val="en-GB"/>
        </w:rPr>
        <w:t>Scheme</w:t>
      </w:r>
      <w:r w:rsidR="004B1917" w:rsidRPr="005C3428">
        <w:rPr>
          <w:rFonts w:ascii="Arial" w:hAnsi="Arial" w:cs="Arial"/>
          <w:sz w:val="24"/>
          <w:szCs w:val="24"/>
          <w:lang w:val="en-GB"/>
        </w:rPr>
        <w:t xml:space="preserve"> of Delegation 3.4.6</w:t>
      </w:r>
    </w:p>
    <w:p w14:paraId="5642D819" w14:textId="77777777" w:rsidR="00E961D0" w:rsidRPr="002E6C09" w:rsidRDefault="00E961D0" w:rsidP="00D34118">
      <w:pPr>
        <w:tabs>
          <w:tab w:val="left" w:pos="900"/>
          <w:tab w:val="left" w:pos="2160"/>
        </w:tabs>
        <w:ind w:left="900"/>
        <w:rPr>
          <w:rFonts w:cs="Arial"/>
          <w:sz w:val="24"/>
          <w:szCs w:val="24"/>
        </w:rPr>
      </w:pPr>
    </w:p>
    <w:p w14:paraId="5D6913C4" w14:textId="1A45A181" w:rsidR="00E961D0" w:rsidRPr="002E6C09" w:rsidRDefault="008678EF" w:rsidP="00D34118">
      <w:pPr>
        <w:tabs>
          <w:tab w:val="left" w:pos="993"/>
          <w:tab w:val="left" w:pos="2160"/>
        </w:tabs>
        <w:ind w:left="993" w:hanging="993"/>
        <w:rPr>
          <w:rFonts w:cs="Arial"/>
          <w:sz w:val="24"/>
          <w:szCs w:val="24"/>
        </w:rPr>
      </w:pPr>
      <w:r w:rsidRPr="002E6C09">
        <w:rPr>
          <w:rFonts w:cs="Arial"/>
          <w:sz w:val="24"/>
          <w:szCs w:val="24"/>
        </w:rPr>
        <w:t>14</w:t>
      </w:r>
      <w:r w:rsidR="00E961D0" w:rsidRPr="002E6C09">
        <w:rPr>
          <w:rFonts w:cs="Arial"/>
          <w:sz w:val="24"/>
          <w:szCs w:val="24"/>
        </w:rPr>
        <w:t>.3.</w:t>
      </w:r>
      <w:r w:rsidR="008F1C0A">
        <w:rPr>
          <w:rFonts w:cs="Arial"/>
          <w:sz w:val="24"/>
          <w:szCs w:val="24"/>
        </w:rPr>
        <w:t>5</w:t>
      </w:r>
      <w:r w:rsidR="00E961D0" w:rsidRPr="002E6C09">
        <w:rPr>
          <w:rFonts w:cs="Arial"/>
          <w:sz w:val="24"/>
          <w:szCs w:val="24"/>
        </w:rPr>
        <w:tab/>
        <w:t xml:space="preserve">Consideration of HSC organisations capital proposals is to be undertaken by a Capital Investment Core Group consisting of officers from </w:t>
      </w:r>
      <w:r w:rsidR="0036447A">
        <w:rPr>
          <w:rFonts w:cs="Arial"/>
          <w:sz w:val="24"/>
          <w:szCs w:val="24"/>
        </w:rPr>
        <w:t xml:space="preserve">PHA </w:t>
      </w:r>
      <w:r w:rsidR="00E961D0" w:rsidRPr="002E6C09">
        <w:rPr>
          <w:rFonts w:cs="Arial"/>
          <w:sz w:val="24"/>
          <w:szCs w:val="24"/>
        </w:rPr>
        <w:t>and Finance</w:t>
      </w:r>
      <w:r w:rsidR="00E961D0" w:rsidRPr="002E6C09">
        <w:rPr>
          <w:rFonts w:cs="Arial"/>
          <w:color w:val="0000FF"/>
          <w:sz w:val="24"/>
          <w:szCs w:val="24"/>
        </w:rPr>
        <w:t xml:space="preserve"> </w:t>
      </w:r>
      <w:r w:rsidR="00E961D0" w:rsidRPr="002E6C09">
        <w:rPr>
          <w:rFonts w:cs="Arial"/>
          <w:sz w:val="24"/>
          <w:szCs w:val="24"/>
        </w:rPr>
        <w:t>enlarged as necessary to give consideration from both the care/treatment and business/finance perspectives.</w:t>
      </w:r>
    </w:p>
    <w:p w14:paraId="23283A7E" w14:textId="77777777" w:rsidR="00E961D0" w:rsidRPr="002E6C09" w:rsidRDefault="00E961D0" w:rsidP="00D34118">
      <w:pPr>
        <w:tabs>
          <w:tab w:val="left" w:pos="993"/>
          <w:tab w:val="left" w:pos="2160"/>
        </w:tabs>
        <w:ind w:left="993" w:hanging="993"/>
        <w:rPr>
          <w:rFonts w:cs="Arial"/>
          <w:sz w:val="24"/>
          <w:szCs w:val="24"/>
        </w:rPr>
      </w:pPr>
    </w:p>
    <w:p w14:paraId="5958CA04" w14:textId="14D29650" w:rsidR="00E961D0" w:rsidRPr="002E6C09" w:rsidRDefault="008678EF" w:rsidP="00D34118">
      <w:pPr>
        <w:tabs>
          <w:tab w:val="left" w:pos="993"/>
          <w:tab w:val="left" w:pos="2160"/>
        </w:tabs>
        <w:ind w:left="993" w:hanging="993"/>
        <w:rPr>
          <w:rFonts w:cs="Arial"/>
          <w:sz w:val="24"/>
          <w:szCs w:val="24"/>
        </w:rPr>
      </w:pPr>
      <w:r w:rsidRPr="002E6C09">
        <w:rPr>
          <w:rFonts w:cs="Arial"/>
          <w:sz w:val="24"/>
          <w:szCs w:val="24"/>
        </w:rPr>
        <w:t>14</w:t>
      </w:r>
      <w:r w:rsidR="00E961D0" w:rsidRPr="002E6C09">
        <w:rPr>
          <w:rFonts w:cs="Arial"/>
          <w:sz w:val="24"/>
          <w:szCs w:val="24"/>
        </w:rPr>
        <w:t>.3.</w:t>
      </w:r>
      <w:r w:rsidR="008F1C0A">
        <w:rPr>
          <w:rFonts w:cs="Arial"/>
          <w:sz w:val="24"/>
          <w:szCs w:val="24"/>
        </w:rPr>
        <w:t>6</w:t>
      </w:r>
      <w:r w:rsidR="00E961D0" w:rsidRPr="002E6C09">
        <w:rPr>
          <w:rFonts w:cs="Arial"/>
          <w:sz w:val="24"/>
          <w:szCs w:val="24"/>
        </w:rPr>
        <w:t xml:space="preserve"> </w:t>
      </w:r>
      <w:r w:rsidR="00E961D0" w:rsidRPr="002E6C09">
        <w:rPr>
          <w:rFonts w:cs="Arial"/>
          <w:sz w:val="24"/>
          <w:szCs w:val="24"/>
        </w:rPr>
        <w:tab/>
        <w:t>The provisions of the Capital Investment Manual are to be followed in all cases above the delegated limits for HSC organisations.</w:t>
      </w:r>
    </w:p>
    <w:p w14:paraId="3E4AD7EA" w14:textId="77777777" w:rsidR="00E961D0" w:rsidRPr="002E6C09" w:rsidRDefault="00E961D0" w:rsidP="00D34118">
      <w:pPr>
        <w:tabs>
          <w:tab w:val="left" w:pos="864"/>
          <w:tab w:val="left" w:pos="1440"/>
        </w:tabs>
        <w:ind w:left="1440" w:hanging="540"/>
        <w:rPr>
          <w:rFonts w:cs="Arial"/>
          <w:color w:val="000000"/>
          <w:sz w:val="24"/>
          <w:szCs w:val="24"/>
        </w:rPr>
      </w:pPr>
    </w:p>
    <w:p w14:paraId="584A0B64" w14:textId="77777777" w:rsidR="009A7B3B" w:rsidRPr="002E6C09" w:rsidRDefault="008678EF" w:rsidP="00D34118">
      <w:pPr>
        <w:tabs>
          <w:tab w:val="left" w:pos="864"/>
        </w:tabs>
        <w:ind w:left="993" w:hanging="993"/>
        <w:rPr>
          <w:rFonts w:cs="Arial"/>
          <w:color w:val="000000"/>
          <w:sz w:val="24"/>
          <w:szCs w:val="24"/>
        </w:rPr>
      </w:pPr>
      <w:r w:rsidRPr="00D559EA">
        <w:rPr>
          <w:rFonts w:cs="Arial"/>
          <w:color w:val="000000"/>
          <w:sz w:val="24"/>
          <w:szCs w:val="24"/>
        </w:rPr>
        <w:t>14</w:t>
      </w:r>
      <w:r w:rsidR="00E961D0" w:rsidRPr="00D559EA">
        <w:rPr>
          <w:rFonts w:cs="Arial"/>
          <w:color w:val="000000"/>
          <w:sz w:val="24"/>
          <w:szCs w:val="24"/>
        </w:rPr>
        <w:t>.4</w:t>
      </w:r>
      <w:r w:rsidR="009A7B3B" w:rsidRPr="002E6C09">
        <w:rPr>
          <w:rFonts w:cs="Arial"/>
          <w:b/>
          <w:color w:val="000000"/>
          <w:sz w:val="24"/>
          <w:szCs w:val="24"/>
        </w:rPr>
        <w:tab/>
      </w:r>
      <w:r w:rsidR="002679D1">
        <w:rPr>
          <w:rFonts w:cs="Arial"/>
          <w:b/>
          <w:color w:val="000000"/>
          <w:sz w:val="24"/>
          <w:szCs w:val="24"/>
        </w:rPr>
        <w:tab/>
      </w:r>
      <w:r w:rsidR="009A7B3B" w:rsidRPr="002E6C09">
        <w:rPr>
          <w:rFonts w:cs="Arial"/>
          <w:b/>
          <w:color w:val="000000"/>
          <w:sz w:val="24"/>
          <w:szCs w:val="24"/>
        </w:rPr>
        <w:t>Asset Registers</w:t>
      </w:r>
      <w:r w:rsidR="006A7981" w:rsidRPr="002E6C09">
        <w:rPr>
          <w:rFonts w:cs="Arial"/>
          <w:b/>
          <w:color w:val="000000"/>
          <w:sz w:val="24"/>
          <w:szCs w:val="24"/>
        </w:rPr>
        <w:t xml:space="preserve"> </w:t>
      </w:r>
    </w:p>
    <w:p w14:paraId="2BA3DDEF" w14:textId="77777777" w:rsidR="009A7B3B" w:rsidRPr="002E6C09" w:rsidRDefault="009A7B3B" w:rsidP="00D34118">
      <w:pPr>
        <w:tabs>
          <w:tab w:val="left" w:pos="864"/>
        </w:tabs>
        <w:rPr>
          <w:rFonts w:cs="Arial"/>
          <w:color w:val="000000"/>
          <w:sz w:val="24"/>
          <w:szCs w:val="24"/>
        </w:rPr>
      </w:pPr>
    </w:p>
    <w:p w14:paraId="4885F529"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E961D0" w:rsidRPr="002E6C09">
        <w:rPr>
          <w:rFonts w:cs="Arial"/>
          <w:color w:val="000000"/>
          <w:sz w:val="24"/>
          <w:szCs w:val="24"/>
        </w:rPr>
        <w:t>.4</w:t>
      </w:r>
      <w:r w:rsidR="009A7B3B" w:rsidRPr="002E6C09">
        <w:rPr>
          <w:rFonts w:cs="Arial"/>
          <w:color w:val="000000"/>
          <w:sz w:val="24"/>
          <w:szCs w:val="24"/>
        </w:rPr>
        <w:t>.1</w:t>
      </w:r>
      <w:r w:rsidR="009A7B3B" w:rsidRPr="002E6C09">
        <w:rPr>
          <w:rFonts w:cs="Arial"/>
          <w:color w:val="000000"/>
          <w:sz w:val="24"/>
          <w:szCs w:val="24"/>
        </w:rPr>
        <w:tab/>
        <w:t xml:space="preserve">The Chief Executive is responsible for the maintenance of registers of assets, taking account of the advice of the </w:t>
      </w:r>
      <w:r w:rsidR="00D61509" w:rsidRPr="002E6C09">
        <w:rPr>
          <w:rFonts w:cs="Arial"/>
          <w:color w:val="000000"/>
          <w:sz w:val="24"/>
          <w:szCs w:val="24"/>
        </w:rPr>
        <w:t>Director of Finance (ref para 1.2.6)</w:t>
      </w:r>
      <w:r w:rsidR="00BB425E" w:rsidRPr="002E6C09">
        <w:rPr>
          <w:rFonts w:cs="Arial"/>
          <w:color w:val="000000"/>
          <w:sz w:val="24"/>
          <w:szCs w:val="24"/>
        </w:rPr>
        <w:t xml:space="preserve"> </w:t>
      </w:r>
      <w:r w:rsidR="009A7B3B" w:rsidRPr="002E6C09">
        <w:rPr>
          <w:rFonts w:cs="Arial"/>
          <w:color w:val="000000"/>
          <w:sz w:val="24"/>
          <w:szCs w:val="24"/>
        </w:rPr>
        <w:t>concerning the form of any register and the method of updating, and arranging for a physical check of assets against the asset register to be conducted once a year.</w:t>
      </w:r>
    </w:p>
    <w:p w14:paraId="561B0FD8" w14:textId="77777777" w:rsidR="009A7B3B" w:rsidRPr="002E6C09" w:rsidRDefault="009A7B3B" w:rsidP="00D34118">
      <w:pPr>
        <w:tabs>
          <w:tab w:val="left" w:pos="864"/>
        </w:tabs>
        <w:rPr>
          <w:rFonts w:cs="Arial"/>
          <w:color w:val="000000"/>
          <w:sz w:val="24"/>
          <w:szCs w:val="24"/>
        </w:rPr>
      </w:pPr>
    </w:p>
    <w:p w14:paraId="673BA529"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E961D0" w:rsidRPr="002E6C09">
        <w:rPr>
          <w:rFonts w:cs="Arial"/>
          <w:color w:val="000000"/>
          <w:sz w:val="24"/>
          <w:szCs w:val="24"/>
        </w:rPr>
        <w:t>.4</w:t>
      </w:r>
      <w:r w:rsidR="009A7B3B" w:rsidRPr="002E6C09">
        <w:rPr>
          <w:rFonts w:cs="Arial"/>
          <w:color w:val="000000"/>
          <w:sz w:val="24"/>
          <w:szCs w:val="24"/>
        </w:rPr>
        <w:t>.2</w:t>
      </w:r>
      <w:r w:rsidR="009A7B3B" w:rsidRPr="002E6C09">
        <w:rPr>
          <w:rFonts w:cs="Arial"/>
          <w:color w:val="000000"/>
          <w:sz w:val="24"/>
          <w:szCs w:val="24"/>
        </w:rPr>
        <w:tab/>
      </w:r>
      <w:r w:rsidR="001B2045" w:rsidRPr="002E6C09">
        <w:rPr>
          <w:rFonts w:cs="Arial"/>
          <w:color w:val="000000"/>
          <w:sz w:val="24"/>
          <w:szCs w:val="24"/>
        </w:rPr>
        <w:t xml:space="preserve">The </w:t>
      </w:r>
      <w:r w:rsidR="006A7981" w:rsidRPr="002E6C09">
        <w:rPr>
          <w:rFonts w:cs="Arial"/>
          <w:color w:val="000000"/>
          <w:sz w:val="24"/>
          <w:szCs w:val="24"/>
        </w:rPr>
        <w:t>Director of Finance of the BSO</w:t>
      </w:r>
      <w:r w:rsidR="00C576DA">
        <w:rPr>
          <w:rFonts w:cs="Arial"/>
          <w:color w:val="000000"/>
          <w:sz w:val="24"/>
          <w:szCs w:val="24"/>
        </w:rPr>
        <w:t>,</w:t>
      </w:r>
      <w:r w:rsidR="004B1917">
        <w:rPr>
          <w:rFonts w:cs="Arial"/>
          <w:color w:val="000000"/>
          <w:sz w:val="24"/>
          <w:szCs w:val="24"/>
        </w:rPr>
        <w:t xml:space="preserve"> on behalf of the PHA</w:t>
      </w:r>
      <w:r w:rsidR="00C576DA">
        <w:rPr>
          <w:rFonts w:cs="Arial"/>
          <w:color w:val="000000"/>
          <w:sz w:val="24"/>
          <w:szCs w:val="24"/>
        </w:rPr>
        <w:t>,</w:t>
      </w:r>
      <w:r w:rsidR="001B2045" w:rsidRPr="002E6C09">
        <w:rPr>
          <w:rFonts w:cs="Arial"/>
          <w:color w:val="000000"/>
          <w:sz w:val="24"/>
          <w:szCs w:val="24"/>
        </w:rPr>
        <w:t xml:space="preserve"> </w:t>
      </w:r>
      <w:r w:rsidR="009A7B3B" w:rsidRPr="002E6C09">
        <w:rPr>
          <w:rFonts w:cs="Arial"/>
          <w:color w:val="000000"/>
          <w:sz w:val="24"/>
          <w:szCs w:val="24"/>
        </w:rPr>
        <w:t>shall maintain an asset register recording fixed assets</w:t>
      </w:r>
      <w:r w:rsidR="006A7981" w:rsidRPr="002E6C09">
        <w:rPr>
          <w:rFonts w:cs="Arial"/>
          <w:color w:val="000000"/>
          <w:sz w:val="24"/>
          <w:szCs w:val="24"/>
        </w:rPr>
        <w:t xml:space="preserve"> on behalf of the PHA</w:t>
      </w:r>
      <w:r w:rsidR="009A7B3B" w:rsidRPr="002E6C09">
        <w:rPr>
          <w:rFonts w:cs="Arial"/>
          <w:color w:val="000000"/>
          <w:sz w:val="24"/>
          <w:szCs w:val="24"/>
        </w:rPr>
        <w:t xml:space="preserve">.  The minimum data set to be held within these registers shall be as specified in the </w:t>
      </w:r>
      <w:r w:rsidR="009A7B3B" w:rsidRPr="004B1917">
        <w:rPr>
          <w:rFonts w:cs="Arial"/>
          <w:color w:val="000000"/>
          <w:sz w:val="24"/>
          <w:szCs w:val="24"/>
        </w:rPr>
        <w:t>Capital Accounting Manual</w:t>
      </w:r>
      <w:r w:rsidR="009A7B3B" w:rsidRPr="002E6C09">
        <w:rPr>
          <w:rFonts w:cs="Arial"/>
          <w:color w:val="000000"/>
          <w:sz w:val="24"/>
          <w:szCs w:val="24"/>
        </w:rPr>
        <w:t xml:space="preserve"> as issued by the </w:t>
      </w:r>
      <w:r w:rsidR="00075186" w:rsidRPr="002E6C09">
        <w:rPr>
          <w:rFonts w:cs="Arial"/>
          <w:color w:val="000000"/>
          <w:sz w:val="24"/>
          <w:szCs w:val="24"/>
        </w:rPr>
        <w:t>D</w:t>
      </w:r>
      <w:r w:rsidR="00D055DA">
        <w:rPr>
          <w:rFonts w:cs="Arial"/>
          <w:color w:val="000000"/>
          <w:sz w:val="24"/>
          <w:szCs w:val="24"/>
        </w:rPr>
        <w:t>o</w:t>
      </w:r>
      <w:r w:rsidR="00075186" w:rsidRPr="002E6C09">
        <w:rPr>
          <w:rFonts w:cs="Arial"/>
          <w:color w:val="000000"/>
          <w:sz w:val="24"/>
          <w:szCs w:val="24"/>
        </w:rPr>
        <w:t>H</w:t>
      </w:r>
      <w:r w:rsidR="009A7B3B" w:rsidRPr="002E6C09">
        <w:rPr>
          <w:rFonts w:cs="Arial"/>
          <w:color w:val="000000"/>
          <w:sz w:val="24"/>
          <w:szCs w:val="24"/>
        </w:rPr>
        <w:t>.</w:t>
      </w:r>
    </w:p>
    <w:p w14:paraId="763C11F9" w14:textId="77777777" w:rsidR="009A7B3B" w:rsidRPr="002E6C09" w:rsidRDefault="009A7B3B" w:rsidP="00D34118">
      <w:pPr>
        <w:ind w:left="993" w:hanging="993"/>
        <w:rPr>
          <w:rFonts w:cs="Arial"/>
          <w:color w:val="000000"/>
          <w:sz w:val="24"/>
          <w:szCs w:val="24"/>
        </w:rPr>
      </w:pPr>
    </w:p>
    <w:p w14:paraId="798A75DD"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E961D0" w:rsidRPr="002E6C09">
        <w:rPr>
          <w:rFonts w:cs="Arial"/>
          <w:color w:val="000000"/>
          <w:sz w:val="24"/>
          <w:szCs w:val="24"/>
        </w:rPr>
        <w:t>.4</w:t>
      </w:r>
      <w:r w:rsidR="009A7B3B" w:rsidRPr="002E6C09">
        <w:rPr>
          <w:rFonts w:cs="Arial"/>
          <w:color w:val="000000"/>
          <w:sz w:val="24"/>
          <w:szCs w:val="24"/>
        </w:rPr>
        <w:t>.3</w:t>
      </w:r>
      <w:r w:rsidR="009A7B3B" w:rsidRPr="002E6C09">
        <w:rPr>
          <w:rFonts w:cs="Arial"/>
          <w:color w:val="000000"/>
          <w:sz w:val="24"/>
          <w:szCs w:val="24"/>
        </w:rPr>
        <w:tab/>
        <w:t>Additions to the fixed asset register must be clearly identified to an appropriate budget holder and be validated by reference to:</w:t>
      </w:r>
    </w:p>
    <w:p w14:paraId="4FD89B97" w14:textId="77777777" w:rsidR="009A7B3B" w:rsidRPr="002E6C09" w:rsidRDefault="009A7B3B" w:rsidP="00D34118">
      <w:pPr>
        <w:tabs>
          <w:tab w:val="left" w:pos="864"/>
        </w:tabs>
        <w:rPr>
          <w:rFonts w:cs="Arial"/>
          <w:color w:val="000000"/>
          <w:sz w:val="24"/>
          <w:szCs w:val="24"/>
        </w:rPr>
      </w:pPr>
    </w:p>
    <w:p w14:paraId="43D5D6E2" w14:textId="77777777" w:rsidR="009A7B3B" w:rsidRPr="002E6C09" w:rsidRDefault="009A7B3B" w:rsidP="00D34118">
      <w:pPr>
        <w:tabs>
          <w:tab w:val="left" w:pos="864"/>
        </w:tabs>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properly </w:t>
      </w:r>
      <w:proofErr w:type="spellStart"/>
      <w:r w:rsidRPr="002E6C09">
        <w:rPr>
          <w:rFonts w:cs="Arial"/>
          <w:color w:val="000000"/>
          <w:sz w:val="24"/>
          <w:szCs w:val="24"/>
        </w:rPr>
        <w:t>authorised</w:t>
      </w:r>
      <w:proofErr w:type="spellEnd"/>
      <w:r w:rsidRPr="002E6C09">
        <w:rPr>
          <w:rFonts w:cs="Arial"/>
          <w:color w:val="000000"/>
          <w:sz w:val="24"/>
          <w:szCs w:val="24"/>
        </w:rPr>
        <w:t xml:space="preserve"> and approved agreements, architect's certificates, supplier's invoices and other documentary evidence in respect of purchases from third parties;</w:t>
      </w:r>
    </w:p>
    <w:p w14:paraId="7DA16C92" w14:textId="77777777" w:rsidR="009A7B3B" w:rsidRPr="002E6C09" w:rsidRDefault="009A7B3B" w:rsidP="00D34118">
      <w:pPr>
        <w:tabs>
          <w:tab w:val="left" w:pos="864"/>
        </w:tabs>
        <w:ind w:left="1440" w:hanging="447"/>
        <w:rPr>
          <w:rFonts w:cs="Arial"/>
          <w:color w:val="000000"/>
          <w:sz w:val="24"/>
          <w:szCs w:val="24"/>
        </w:rPr>
      </w:pPr>
    </w:p>
    <w:p w14:paraId="34CF2064" w14:textId="77777777" w:rsidR="009A7B3B" w:rsidRPr="002E6C09" w:rsidRDefault="009A7B3B" w:rsidP="00D34118">
      <w:pPr>
        <w:tabs>
          <w:tab w:val="left" w:pos="864"/>
        </w:tabs>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stores, requisitions and wages records for own materials and </w:t>
      </w:r>
      <w:proofErr w:type="spellStart"/>
      <w:r w:rsidRPr="002E6C09">
        <w:rPr>
          <w:rFonts w:cs="Arial"/>
          <w:color w:val="000000"/>
          <w:sz w:val="24"/>
          <w:szCs w:val="24"/>
        </w:rPr>
        <w:t>labour</w:t>
      </w:r>
      <w:proofErr w:type="spellEnd"/>
      <w:r w:rsidRPr="002E6C09">
        <w:rPr>
          <w:rFonts w:cs="Arial"/>
          <w:color w:val="000000"/>
          <w:sz w:val="24"/>
          <w:szCs w:val="24"/>
        </w:rPr>
        <w:t xml:space="preserve"> including appropriate overheads; </w:t>
      </w:r>
      <w:r w:rsidR="002679D1">
        <w:rPr>
          <w:rFonts w:cs="Arial"/>
          <w:color w:val="000000"/>
          <w:sz w:val="24"/>
          <w:szCs w:val="24"/>
        </w:rPr>
        <w:t>and</w:t>
      </w:r>
    </w:p>
    <w:p w14:paraId="091A5FD8" w14:textId="77777777" w:rsidR="009A7B3B" w:rsidRPr="002E6C09" w:rsidRDefault="009A7B3B" w:rsidP="00D34118">
      <w:pPr>
        <w:tabs>
          <w:tab w:val="left" w:pos="864"/>
        </w:tabs>
        <w:ind w:left="1440" w:hanging="447"/>
        <w:rPr>
          <w:rFonts w:cs="Arial"/>
          <w:color w:val="000000"/>
          <w:sz w:val="24"/>
          <w:szCs w:val="24"/>
        </w:rPr>
      </w:pPr>
    </w:p>
    <w:p w14:paraId="53DB87D5" w14:textId="77777777" w:rsidR="009A7B3B" w:rsidRPr="002E6C09" w:rsidRDefault="009A7B3B" w:rsidP="00D34118">
      <w:pPr>
        <w:tabs>
          <w:tab w:val="left" w:pos="864"/>
        </w:tabs>
        <w:ind w:left="1440" w:hanging="447"/>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lease agreements in respect of assets held under a finance lease and </w:t>
      </w:r>
      <w:proofErr w:type="spellStart"/>
      <w:r w:rsidRPr="002E6C09">
        <w:rPr>
          <w:rFonts w:cs="Arial"/>
          <w:color w:val="000000"/>
          <w:sz w:val="24"/>
          <w:szCs w:val="24"/>
        </w:rPr>
        <w:t>capitalised</w:t>
      </w:r>
      <w:proofErr w:type="spellEnd"/>
      <w:r w:rsidRPr="002E6C09">
        <w:rPr>
          <w:rFonts w:cs="Arial"/>
          <w:color w:val="000000"/>
          <w:sz w:val="24"/>
          <w:szCs w:val="24"/>
        </w:rPr>
        <w:t>.</w:t>
      </w:r>
    </w:p>
    <w:p w14:paraId="27F6D038" w14:textId="77777777" w:rsidR="009A7B3B" w:rsidRPr="002E6C09" w:rsidRDefault="009A7B3B" w:rsidP="00D34118">
      <w:pPr>
        <w:tabs>
          <w:tab w:val="left" w:pos="864"/>
          <w:tab w:val="left" w:pos="1440"/>
        </w:tabs>
        <w:ind w:left="1440" w:hanging="540"/>
        <w:rPr>
          <w:rFonts w:cs="Arial"/>
          <w:color w:val="000000"/>
          <w:sz w:val="24"/>
          <w:szCs w:val="24"/>
        </w:rPr>
      </w:pPr>
    </w:p>
    <w:p w14:paraId="429EC604"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E961D0" w:rsidRPr="002E6C09">
        <w:rPr>
          <w:rFonts w:cs="Arial"/>
          <w:color w:val="000000"/>
          <w:sz w:val="24"/>
          <w:szCs w:val="24"/>
        </w:rPr>
        <w:t>.4</w:t>
      </w:r>
      <w:r w:rsidR="009A7B3B" w:rsidRPr="002E6C09">
        <w:rPr>
          <w:rFonts w:cs="Arial"/>
          <w:color w:val="000000"/>
          <w:sz w:val="24"/>
          <w:szCs w:val="24"/>
        </w:rPr>
        <w:t>.4</w:t>
      </w:r>
      <w:r w:rsidR="009A7B3B" w:rsidRPr="002E6C09">
        <w:rPr>
          <w:rFonts w:cs="Arial"/>
          <w:color w:val="000000"/>
          <w:sz w:val="24"/>
          <w:szCs w:val="24"/>
        </w:rPr>
        <w:tab/>
        <w:t xml:space="preserve">Where capital assets are sold, scrapped, lost or otherwise disposed of, their value must be removed from the accounting records and each disposal must be validated by reference to </w:t>
      </w:r>
      <w:proofErr w:type="spellStart"/>
      <w:r w:rsidR="009A7B3B" w:rsidRPr="002E6C09">
        <w:rPr>
          <w:rFonts w:cs="Arial"/>
          <w:color w:val="000000"/>
          <w:sz w:val="24"/>
          <w:szCs w:val="24"/>
        </w:rPr>
        <w:t>authorisation</w:t>
      </w:r>
      <w:proofErr w:type="spellEnd"/>
      <w:r w:rsidR="009A7B3B" w:rsidRPr="002E6C09">
        <w:rPr>
          <w:rFonts w:cs="Arial"/>
          <w:color w:val="000000"/>
          <w:sz w:val="24"/>
          <w:szCs w:val="24"/>
        </w:rPr>
        <w:t xml:space="preserve"> documents and invoices (where appropriate)</w:t>
      </w:r>
      <w:r w:rsidR="00BC535A">
        <w:rPr>
          <w:rFonts w:cs="Arial"/>
          <w:color w:val="000000"/>
          <w:sz w:val="24"/>
          <w:szCs w:val="24"/>
        </w:rPr>
        <w:t>.</w:t>
      </w:r>
      <w:r w:rsidR="00BC535A" w:rsidRPr="00BC535A">
        <w:rPr>
          <w:rFonts w:cs="Arial"/>
          <w:color w:val="000000"/>
          <w:sz w:val="24"/>
          <w:szCs w:val="24"/>
        </w:rPr>
        <w:t xml:space="preserve"> Attention is drawn to the guidance on limiting the holdings of land &amp; buildings to the minimum required for the performance of present and clearly foreseen responsibilities</w:t>
      </w:r>
      <w:r w:rsidR="007507D2">
        <w:rPr>
          <w:rFonts w:cs="Arial"/>
          <w:color w:val="000000"/>
          <w:sz w:val="24"/>
          <w:szCs w:val="24"/>
        </w:rPr>
        <w:t xml:space="preserve"> as issued by DoH</w:t>
      </w:r>
      <w:r w:rsidR="00EA2CBC">
        <w:rPr>
          <w:rFonts w:cs="Arial"/>
          <w:color w:val="000000"/>
          <w:sz w:val="24"/>
          <w:szCs w:val="24"/>
        </w:rPr>
        <w:t>.</w:t>
      </w:r>
    </w:p>
    <w:p w14:paraId="601F60D7" w14:textId="77777777" w:rsidR="009A7B3B" w:rsidRPr="002E6C09" w:rsidRDefault="009A7B3B" w:rsidP="00D34118">
      <w:pPr>
        <w:tabs>
          <w:tab w:val="left" w:pos="864"/>
        </w:tabs>
        <w:rPr>
          <w:rFonts w:cs="Arial"/>
          <w:color w:val="000000"/>
          <w:sz w:val="24"/>
          <w:szCs w:val="24"/>
        </w:rPr>
      </w:pPr>
    </w:p>
    <w:p w14:paraId="2ED30CB2"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E961D0" w:rsidRPr="002E6C09">
        <w:rPr>
          <w:rFonts w:cs="Arial"/>
          <w:color w:val="000000"/>
          <w:sz w:val="24"/>
          <w:szCs w:val="24"/>
        </w:rPr>
        <w:t>.4</w:t>
      </w:r>
      <w:r w:rsidR="009A7B3B" w:rsidRPr="002E6C09">
        <w:rPr>
          <w:rFonts w:cs="Arial"/>
          <w:color w:val="000000"/>
          <w:sz w:val="24"/>
          <w:szCs w:val="24"/>
        </w:rPr>
        <w:t>.5</w:t>
      </w:r>
      <w:r w:rsidR="009A7B3B" w:rsidRPr="002E6C09">
        <w:rPr>
          <w:rFonts w:cs="Arial"/>
          <w:color w:val="000000"/>
          <w:sz w:val="24"/>
          <w:szCs w:val="24"/>
        </w:rPr>
        <w:tab/>
        <w:t xml:space="preserve">The </w:t>
      </w:r>
      <w:r w:rsidR="00D61509" w:rsidRPr="002E6C09">
        <w:rPr>
          <w:rFonts w:cs="Arial"/>
          <w:color w:val="000000"/>
          <w:sz w:val="24"/>
          <w:szCs w:val="24"/>
        </w:rPr>
        <w:t xml:space="preserve">Director of Finance (ref </w:t>
      </w:r>
      <w:r w:rsidR="004E6048" w:rsidRPr="002E6C09">
        <w:rPr>
          <w:rFonts w:cs="Arial"/>
          <w:color w:val="000000"/>
          <w:sz w:val="24"/>
          <w:szCs w:val="24"/>
        </w:rPr>
        <w:t>Para</w:t>
      </w:r>
      <w:r w:rsidR="00D61509" w:rsidRPr="002E6C09">
        <w:rPr>
          <w:rFonts w:cs="Arial"/>
          <w:color w:val="000000"/>
          <w:sz w:val="24"/>
          <w:szCs w:val="24"/>
        </w:rPr>
        <w:t xml:space="preserve"> 1.2.6)</w:t>
      </w:r>
      <w:r w:rsidR="00BB425E" w:rsidRPr="002E6C09">
        <w:rPr>
          <w:rFonts w:cs="Arial"/>
          <w:color w:val="000000"/>
          <w:sz w:val="24"/>
          <w:szCs w:val="24"/>
        </w:rPr>
        <w:t xml:space="preserve"> </w:t>
      </w:r>
      <w:r w:rsidR="009A7B3B" w:rsidRPr="002E6C09">
        <w:rPr>
          <w:rFonts w:cs="Arial"/>
          <w:color w:val="000000"/>
          <w:sz w:val="24"/>
          <w:szCs w:val="24"/>
        </w:rPr>
        <w:t xml:space="preserve">shall </w:t>
      </w:r>
      <w:r w:rsidR="0036447A">
        <w:rPr>
          <w:rFonts w:cs="Arial"/>
          <w:color w:val="000000"/>
          <w:sz w:val="24"/>
          <w:szCs w:val="24"/>
        </w:rPr>
        <w:t>reconcile</w:t>
      </w:r>
      <w:r w:rsidR="009A7B3B" w:rsidRPr="002E6C09">
        <w:rPr>
          <w:rFonts w:cs="Arial"/>
          <w:color w:val="000000"/>
          <w:sz w:val="24"/>
          <w:szCs w:val="24"/>
        </w:rPr>
        <w:t xml:space="preserve"> balances on fixed assets accounts in ledgers against balances on fixed asset registers</w:t>
      </w:r>
      <w:r w:rsidR="004B1917">
        <w:rPr>
          <w:rFonts w:cs="Arial"/>
          <w:color w:val="000000"/>
          <w:sz w:val="24"/>
          <w:szCs w:val="24"/>
        </w:rPr>
        <w:t xml:space="preserve"> and will monitor the BSO delivery of </w:t>
      </w:r>
      <w:r w:rsidR="00137D7B">
        <w:rPr>
          <w:rFonts w:cs="Arial"/>
          <w:color w:val="000000"/>
          <w:sz w:val="24"/>
          <w:szCs w:val="24"/>
        </w:rPr>
        <w:t>the</w:t>
      </w:r>
      <w:r w:rsidR="004B1917">
        <w:rPr>
          <w:rFonts w:cs="Arial"/>
          <w:color w:val="000000"/>
          <w:sz w:val="24"/>
          <w:szCs w:val="24"/>
        </w:rPr>
        <w:t xml:space="preserve"> Fixed Asset register and associated services.</w:t>
      </w:r>
    </w:p>
    <w:p w14:paraId="719AD46A" w14:textId="77777777" w:rsidR="009A7B3B" w:rsidRPr="002E6C09" w:rsidRDefault="009A7B3B" w:rsidP="00D34118">
      <w:pPr>
        <w:ind w:left="993" w:hanging="993"/>
        <w:rPr>
          <w:rFonts w:cs="Arial"/>
          <w:color w:val="000000"/>
          <w:sz w:val="24"/>
          <w:szCs w:val="24"/>
        </w:rPr>
      </w:pPr>
    </w:p>
    <w:p w14:paraId="5BD3D8D9"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E961D0" w:rsidRPr="002E6C09">
        <w:rPr>
          <w:rFonts w:cs="Arial"/>
          <w:color w:val="000000"/>
          <w:sz w:val="24"/>
          <w:szCs w:val="24"/>
        </w:rPr>
        <w:t>.4</w:t>
      </w:r>
      <w:r w:rsidR="009A7B3B" w:rsidRPr="002E6C09">
        <w:rPr>
          <w:rFonts w:cs="Arial"/>
          <w:color w:val="000000"/>
          <w:sz w:val="24"/>
          <w:szCs w:val="24"/>
        </w:rPr>
        <w:t>.6</w:t>
      </w:r>
      <w:r w:rsidR="009A7B3B" w:rsidRPr="002E6C09">
        <w:rPr>
          <w:rFonts w:cs="Arial"/>
          <w:color w:val="000000"/>
          <w:sz w:val="24"/>
          <w:szCs w:val="24"/>
        </w:rPr>
        <w:tab/>
        <w:t xml:space="preserve">The value of each asset shall be indexed to current values in accordance with methods specified in the </w:t>
      </w:r>
      <w:r w:rsidR="009A7B3B" w:rsidRPr="004B1917">
        <w:rPr>
          <w:rFonts w:cs="Arial"/>
          <w:color w:val="000000"/>
          <w:sz w:val="24"/>
          <w:szCs w:val="24"/>
        </w:rPr>
        <w:t>Capital Accounting Manual</w:t>
      </w:r>
      <w:r w:rsidR="0036447A">
        <w:rPr>
          <w:rFonts w:cs="Arial"/>
          <w:color w:val="000000"/>
          <w:sz w:val="24"/>
          <w:szCs w:val="24"/>
        </w:rPr>
        <w:t xml:space="preserve"> </w:t>
      </w:r>
      <w:r w:rsidR="009A7B3B" w:rsidRPr="002E6C09">
        <w:rPr>
          <w:rFonts w:cs="Arial"/>
          <w:color w:val="000000"/>
          <w:sz w:val="24"/>
          <w:szCs w:val="24"/>
        </w:rPr>
        <w:t xml:space="preserve">issued by the </w:t>
      </w:r>
      <w:r w:rsidR="00075186" w:rsidRPr="002E6C09">
        <w:rPr>
          <w:rFonts w:cs="Arial"/>
          <w:color w:val="000000"/>
          <w:sz w:val="24"/>
          <w:szCs w:val="24"/>
        </w:rPr>
        <w:t>D</w:t>
      </w:r>
      <w:r w:rsidR="00D055DA">
        <w:rPr>
          <w:rFonts w:cs="Arial"/>
          <w:color w:val="000000"/>
          <w:sz w:val="24"/>
          <w:szCs w:val="24"/>
        </w:rPr>
        <w:t>o</w:t>
      </w:r>
      <w:r w:rsidR="00075186" w:rsidRPr="002E6C09">
        <w:rPr>
          <w:rFonts w:cs="Arial"/>
          <w:color w:val="000000"/>
          <w:sz w:val="24"/>
          <w:szCs w:val="24"/>
        </w:rPr>
        <w:t>H</w:t>
      </w:r>
      <w:r w:rsidR="009A7B3B" w:rsidRPr="002E6C09">
        <w:rPr>
          <w:rFonts w:cs="Arial"/>
          <w:color w:val="000000"/>
          <w:sz w:val="24"/>
          <w:szCs w:val="24"/>
        </w:rPr>
        <w:t>.</w:t>
      </w:r>
    </w:p>
    <w:p w14:paraId="6932DDDD" w14:textId="77777777" w:rsidR="009A7B3B" w:rsidRPr="002E6C09" w:rsidRDefault="009A7B3B" w:rsidP="00D34118">
      <w:pPr>
        <w:ind w:left="993" w:hanging="993"/>
        <w:rPr>
          <w:rFonts w:cs="Arial"/>
          <w:color w:val="000000"/>
          <w:sz w:val="24"/>
          <w:szCs w:val="24"/>
        </w:rPr>
      </w:pPr>
    </w:p>
    <w:p w14:paraId="5F7649BD"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E961D0" w:rsidRPr="002E6C09">
        <w:rPr>
          <w:rFonts w:cs="Arial"/>
          <w:color w:val="000000"/>
          <w:sz w:val="24"/>
          <w:szCs w:val="24"/>
        </w:rPr>
        <w:t>.4</w:t>
      </w:r>
      <w:r w:rsidR="009A7B3B" w:rsidRPr="002E6C09">
        <w:rPr>
          <w:rFonts w:cs="Arial"/>
          <w:color w:val="000000"/>
          <w:sz w:val="24"/>
          <w:szCs w:val="24"/>
        </w:rPr>
        <w:t>.7</w:t>
      </w:r>
      <w:r w:rsidR="009A7B3B" w:rsidRPr="002E6C09">
        <w:rPr>
          <w:rFonts w:cs="Arial"/>
          <w:color w:val="000000"/>
          <w:sz w:val="24"/>
          <w:szCs w:val="24"/>
        </w:rPr>
        <w:tab/>
        <w:t xml:space="preserve">The value of each asset shall be depreciated using methods and rates as specified in the </w:t>
      </w:r>
      <w:r w:rsidR="009A7B3B" w:rsidRPr="004B1917">
        <w:rPr>
          <w:rFonts w:cs="Arial"/>
          <w:color w:val="000000"/>
          <w:sz w:val="24"/>
          <w:szCs w:val="24"/>
        </w:rPr>
        <w:t>Capital Accounting Manual</w:t>
      </w:r>
      <w:r w:rsidR="009A7B3B" w:rsidRPr="002E6C09">
        <w:rPr>
          <w:rFonts w:cs="Arial"/>
          <w:color w:val="000000"/>
          <w:sz w:val="24"/>
          <w:szCs w:val="24"/>
        </w:rPr>
        <w:t xml:space="preserve"> issued by the </w:t>
      </w:r>
      <w:r w:rsidR="00075186" w:rsidRPr="002E6C09">
        <w:rPr>
          <w:rFonts w:cs="Arial"/>
          <w:color w:val="000000"/>
          <w:sz w:val="24"/>
          <w:szCs w:val="24"/>
        </w:rPr>
        <w:t>D</w:t>
      </w:r>
      <w:r w:rsidR="00D055DA">
        <w:rPr>
          <w:rFonts w:cs="Arial"/>
          <w:color w:val="000000"/>
          <w:sz w:val="24"/>
          <w:szCs w:val="24"/>
        </w:rPr>
        <w:t>o</w:t>
      </w:r>
      <w:r w:rsidR="00075186" w:rsidRPr="002E6C09">
        <w:rPr>
          <w:rFonts w:cs="Arial"/>
          <w:color w:val="000000"/>
          <w:sz w:val="24"/>
          <w:szCs w:val="24"/>
        </w:rPr>
        <w:t>H</w:t>
      </w:r>
      <w:r w:rsidR="009A7B3B" w:rsidRPr="002E6C09">
        <w:rPr>
          <w:rFonts w:cs="Arial"/>
          <w:color w:val="000000"/>
          <w:sz w:val="24"/>
          <w:szCs w:val="24"/>
        </w:rPr>
        <w:t>.</w:t>
      </w:r>
    </w:p>
    <w:p w14:paraId="57F7CB6C" w14:textId="77777777" w:rsidR="009A7B3B" w:rsidRPr="002E6C09" w:rsidRDefault="009A7B3B" w:rsidP="00D34118">
      <w:pPr>
        <w:ind w:left="993" w:hanging="993"/>
        <w:rPr>
          <w:rFonts w:cs="Arial"/>
          <w:color w:val="000000"/>
          <w:sz w:val="24"/>
          <w:szCs w:val="24"/>
        </w:rPr>
      </w:pPr>
    </w:p>
    <w:p w14:paraId="5843E06D" w14:textId="77777777" w:rsidR="00BC535A" w:rsidRDefault="00BC535A" w:rsidP="00D34118">
      <w:pPr>
        <w:ind w:left="993" w:hanging="993"/>
        <w:rPr>
          <w:rFonts w:cs="Arial"/>
          <w:color w:val="000000"/>
          <w:sz w:val="24"/>
          <w:szCs w:val="24"/>
        </w:rPr>
      </w:pPr>
    </w:p>
    <w:p w14:paraId="3F05888B" w14:textId="77777777" w:rsidR="009A7B3B" w:rsidRPr="002E6C09" w:rsidRDefault="008678EF" w:rsidP="00D34118">
      <w:pPr>
        <w:ind w:left="993" w:hanging="993"/>
        <w:rPr>
          <w:rFonts w:cs="Arial"/>
          <w:color w:val="000000"/>
          <w:sz w:val="24"/>
          <w:szCs w:val="24"/>
        </w:rPr>
      </w:pPr>
      <w:r w:rsidRPr="00D559EA">
        <w:rPr>
          <w:rFonts w:cs="Arial"/>
          <w:color w:val="000000"/>
          <w:sz w:val="24"/>
          <w:szCs w:val="24"/>
        </w:rPr>
        <w:t>14</w:t>
      </w:r>
      <w:r w:rsidR="00E92736" w:rsidRPr="00D559EA">
        <w:rPr>
          <w:rFonts w:cs="Arial"/>
          <w:color w:val="000000"/>
          <w:sz w:val="24"/>
          <w:szCs w:val="24"/>
        </w:rPr>
        <w:t>.5</w:t>
      </w:r>
      <w:r w:rsidR="009A7B3B" w:rsidRPr="002E6C09">
        <w:rPr>
          <w:rFonts w:cs="Arial"/>
          <w:b/>
          <w:color w:val="000000"/>
          <w:sz w:val="24"/>
          <w:szCs w:val="24"/>
        </w:rPr>
        <w:tab/>
        <w:t>Security of Assets</w:t>
      </w:r>
    </w:p>
    <w:p w14:paraId="52541942" w14:textId="77777777" w:rsidR="009A7B3B" w:rsidRPr="002E6C09" w:rsidRDefault="009A7B3B" w:rsidP="00D34118">
      <w:pPr>
        <w:ind w:left="993" w:hanging="993"/>
        <w:rPr>
          <w:rFonts w:cs="Arial"/>
          <w:color w:val="000000"/>
          <w:sz w:val="24"/>
          <w:szCs w:val="24"/>
        </w:rPr>
      </w:pPr>
    </w:p>
    <w:p w14:paraId="7F59CDDE"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E92736" w:rsidRPr="002E6C09">
        <w:rPr>
          <w:rFonts w:cs="Arial"/>
          <w:color w:val="000000"/>
          <w:sz w:val="24"/>
          <w:szCs w:val="24"/>
        </w:rPr>
        <w:t>.5</w:t>
      </w:r>
      <w:r w:rsidR="009A7B3B" w:rsidRPr="002E6C09">
        <w:rPr>
          <w:rFonts w:cs="Arial"/>
          <w:color w:val="000000"/>
          <w:sz w:val="24"/>
          <w:szCs w:val="24"/>
        </w:rPr>
        <w:t>.1</w:t>
      </w:r>
      <w:r w:rsidR="009A7B3B" w:rsidRPr="002E6C09">
        <w:rPr>
          <w:rFonts w:cs="Arial"/>
          <w:color w:val="000000"/>
          <w:sz w:val="24"/>
          <w:szCs w:val="24"/>
        </w:rPr>
        <w:tab/>
        <w:t>The overall control of fixed assets is the responsibility of the Chief Executive.</w:t>
      </w:r>
    </w:p>
    <w:p w14:paraId="333BB622" w14:textId="77777777" w:rsidR="009A7B3B" w:rsidRPr="002E6C09" w:rsidRDefault="009A7B3B" w:rsidP="00D34118">
      <w:pPr>
        <w:ind w:left="993" w:hanging="993"/>
        <w:rPr>
          <w:rFonts w:cs="Arial"/>
          <w:color w:val="000000"/>
          <w:sz w:val="24"/>
          <w:szCs w:val="24"/>
        </w:rPr>
      </w:pPr>
    </w:p>
    <w:p w14:paraId="14C71331"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E92736" w:rsidRPr="002E6C09">
        <w:rPr>
          <w:rFonts w:cs="Arial"/>
          <w:color w:val="000000"/>
          <w:sz w:val="24"/>
          <w:szCs w:val="24"/>
        </w:rPr>
        <w:t>.5</w:t>
      </w:r>
      <w:r w:rsidR="009A7B3B" w:rsidRPr="002E6C09">
        <w:rPr>
          <w:rFonts w:cs="Arial"/>
          <w:color w:val="000000"/>
          <w:sz w:val="24"/>
          <w:szCs w:val="24"/>
        </w:rPr>
        <w:t>.2</w:t>
      </w:r>
      <w:r w:rsidR="009A7B3B" w:rsidRPr="002E6C09">
        <w:rPr>
          <w:rFonts w:cs="Arial"/>
          <w:color w:val="000000"/>
          <w:sz w:val="24"/>
          <w:szCs w:val="24"/>
        </w:rPr>
        <w:tab/>
        <w:t xml:space="preserve">Asset control procedures (including fixed assets, cash, cheques and negotiable instruments, and also including donated assets) must be approved by the </w:t>
      </w:r>
      <w:r w:rsidR="00D61509" w:rsidRPr="002E6C09">
        <w:rPr>
          <w:rFonts w:cs="Arial"/>
          <w:color w:val="000000"/>
          <w:sz w:val="24"/>
          <w:szCs w:val="24"/>
        </w:rPr>
        <w:t>Director of Finance (ref para 1.2.6)</w:t>
      </w:r>
      <w:r w:rsidR="009A7B3B" w:rsidRPr="002E6C09">
        <w:rPr>
          <w:rFonts w:cs="Arial"/>
          <w:color w:val="000000"/>
          <w:sz w:val="24"/>
          <w:szCs w:val="24"/>
        </w:rPr>
        <w:t>.  This procedure shall make provision for:</w:t>
      </w:r>
    </w:p>
    <w:p w14:paraId="3437F44D" w14:textId="77777777" w:rsidR="009A7B3B" w:rsidRPr="002E6C09" w:rsidRDefault="009A7B3B" w:rsidP="00D34118">
      <w:pPr>
        <w:tabs>
          <w:tab w:val="left" w:pos="864"/>
        </w:tabs>
        <w:rPr>
          <w:rFonts w:cs="Arial"/>
          <w:color w:val="000000"/>
          <w:sz w:val="24"/>
          <w:szCs w:val="24"/>
        </w:rPr>
      </w:pPr>
    </w:p>
    <w:p w14:paraId="61A3FBF9"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recording managerial responsibility for each asset;</w:t>
      </w:r>
    </w:p>
    <w:p w14:paraId="6B065CAA" w14:textId="77777777" w:rsidR="009A7B3B" w:rsidRPr="002E6C09" w:rsidRDefault="009A7B3B" w:rsidP="00D34118">
      <w:pPr>
        <w:ind w:left="1418" w:hanging="425"/>
        <w:rPr>
          <w:rFonts w:cs="Arial"/>
          <w:color w:val="000000"/>
          <w:sz w:val="24"/>
          <w:szCs w:val="24"/>
        </w:rPr>
      </w:pPr>
    </w:p>
    <w:p w14:paraId="6E1DE476"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identification of additions and disposals;</w:t>
      </w:r>
    </w:p>
    <w:p w14:paraId="0BD262B4" w14:textId="77777777" w:rsidR="009A7B3B" w:rsidRPr="002E6C09" w:rsidRDefault="009A7B3B" w:rsidP="00D34118">
      <w:pPr>
        <w:ind w:left="1418" w:hanging="425"/>
        <w:rPr>
          <w:rFonts w:cs="Arial"/>
          <w:color w:val="000000"/>
          <w:sz w:val="24"/>
          <w:szCs w:val="24"/>
        </w:rPr>
      </w:pPr>
    </w:p>
    <w:p w14:paraId="21215328"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identification of all repairs and maintenance expenses;</w:t>
      </w:r>
    </w:p>
    <w:p w14:paraId="167FEF1D" w14:textId="77777777" w:rsidR="009A7B3B" w:rsidRPr="002E6C09" w:rsidRDefault="009A7B3B" w:rsidP="00D34118">
      <w:pPr>
        <w:ind w:left="1418" w:hanging="425"/>
        <w:rPr>
          <w:rFonts w:cs="Arial"/>
          <w:color w:val="000000"/>
          <w:sz w:val="24"/>
          <w:szCs w:val="24"/>
        </w:rPr>
      </w:pPr>
    </w:p>
    <w:p w14:paraId="4504ED3F"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(d)</w:t>
      </w:r>
      <w:r w:rsidRPr="002E6C09">
        <w:rPr>
          <w:rFonts w:cs="Arial"/>
          <w:color w:val="000000"/>
          <w:sz w:val="24"/>
          <w:szCs w:val="24"/>
        </w:rPr>
        <w:tab/>
        <w:t>physical security of assets;</w:t>
      </w:r>
    </w:p>
    <w:p w14:paraId="690E6F30" w14:textId="77777777" w:rsidR="009A7B3B" w:rsidRPr="002E6C09" w:rsidRDefault="009A7B3B" w:rsidP="00D34118">
      <w:pPr>
        <w:ind w:left="1418" w:hanging="425"/>
        <w:rPr>
          <w:rFonts w:cs="Arial"/>
          <w:color w:val="000000"/>
          <w:sz w:val="24"/>
          <w:szCs w:val="24"/>
        </w:rPr>
      </w:pPr>
    </w:p>
    <w:p w14:paraId="69CC7474"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(e)</w:t>
      </w:r>
      <w:r w:rsidRPr="002E6C09">
        <w:rPr>
          <w:rFonts w:cs="Arial"/>
          <w:color w:val="000000"/>
          <w:sz w:val="24"/>
          <w:szCs w:val="24"/>
        </w:rPr>
        <w:tab/>
        <w:t>periodic verification of the existence of, condition of, and title to, assets recorded;</w:t>
      </w:r>
    </w:p>
    <w:p w14:paraId="639C752F" w14:textId="77777777" w:rsidR="009A7B3B" w:rsidRPr="002E6C09" w:rsidRDefault="009A7B3B" w:rsidP="00D34118">
      <w:pPr>
        <w:ind w:left="1418" w:hanging="425"/>
        <w:rPr>
          <w:rFonts w:cs="Arial"/>
          <w:color w:val="000000"/>
          <w:sz w:val="24"/>
          <w:szCs w:val="24"/>
        </w:rPr>
      </w:pPr>
    </w:p>
    <w:p w14:paraId="04486D43"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(f)</w:t>
      </w:r>
      <w:r w:rsidRPr="002E6C09">
        <w:rPr>
          <w:rFonts w:cs="Arial"/>
          <w:color w:val="000000"/>
          <w:sz w:val="24"/>
          <w:szCs w:val="24"/>
        </w:rPr>
        <w:tab/>
        <w:t xml:space="preserve">identification and reporting of all costs associated with the retention of an asset; </w:t>
      </w:r>
      <w:r w:rsidR="000A295C">
        <w:rPr>
          <w:rFonts w:cs="Arial"/>
          <w:color w:val="000000"/>
          <w:sz w:val="24"/>
          <w:szCs w:val="24"/>
        </w:rPr>
        <w:t>and</w:t>
      </w:r>
    </w:p>
    <w:p w14:paraId="69944701" w14:textId="77777777" w:rsidR="009A7B3B" w:rsidRPr="002E6C09" w:rsidRDefault="009A7B3B" w:rsidP="00D34118">
      <w:pPr>
        <w:ind w:left="1418" w:hanging="425"/>
        <w:rPr>
          <w:rFonts w:cs="Arial"/>
          <w:color w:val="000000"/>
          <w:sz w:val="24"/>
          <w:szCs w:val="24"/>
        </w:rPr>
      </w:pPr>
    </w:p>
    <w:p w14:paraId="7874DCE2"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(g)</w:t>
      </w:r>
      <w:r w:rsidRPr="002E6C09">
        <w:rPr>
          <w:rFonts w:cs="Arial"/>
          <w:color w:val="000000"/>
          <w:sz w:val="24"/>
          <w:szCs w:val="24"/>
        </w:rPr>
        <w:tab/>
        <w:t>reporting, recording and safekeeping of cash, cheques, and negotiable instruments.</w:t>
      </w:r>
    </w:p>
    <w:p w14:paraId="364ABD0B" w14:textId="77777777" w:rsidR="009A7B3B" w:rsidRPr="002E6C09" w:rsidRDefault="009A7B3B" w:rsidP="00D34118">
      <w:pPr>
        <w:ind w:left="1418" w:hanging="425"/>
        <w:rPr>
          <w:rFonts w:cs="Arial"/>
          <w:color w:val="000000"/>
          <w:sz w:val="24"/>
          <w:szCs w:val="24"/>
        </w:rPr>
      </w:pPr>
    </w:p>
    <w:p w14:paraId="6C431B0C"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E92736" w:rsidRPr="002E6C09">
        <w:rPr>
          <w:rFonts w:cs="Arial"/>
          <w:color w:val="000000"/>
          <w:sz w:val="24"/>
          <w:szCs w:val="24"/>
        </w:rPr>
        <w:t>.5</w:t>
      </w:r>
      <w:r w:rsidR="009A7B3B" w:rsidRPr="002E6C09">
        <w:rPr>
          <w:rFonts w:cs="Arial"/>
          <w:color w:val="000000"/>
          <w:sz w:val="24"/>
          <w:szCs w:val="24"/>
        </w:rPr>
        <w:t>.3</w:t>
      </w:r>
      <w:r w:rsidR="009A7B3B" w:rsidRPr="002E6C09">
        <w:rPr>
          <w:rFonts w:cs="Arial"/>
          <w:color w:val="000000"/>
          <w:sz w:val="24"/>
          <w:szCs w:val="24"/>
        </w:rPr>
        <w:tab/>
        <w:t xml:space="preserve">All discrepancies revealed by verification of physical assets to fixed asset register shall be notified to the Director of </w:t>
      </w:r>
      <w:r w:rsidR="00BB425E" w:rsidRPr="002E6C09">
        <w:rPr>
          <w:rFonts w:cs="Arial"/>
          <w:color w:val="000000"/>
          <w:sz w:val="24"/>
          <w:szCs w:val="24"/>
        </w:rPr>
        <w:t>Operations</w:t>
      </w:r>
      <w:r w:rsidR="009A7B3B" w:rsidRPr="002E6C09">
        <w:rPr>
          <w:rFonts w:cs="Arial"/>
          <w:color w:val="000000"/>
          <w:sz w:val="24"/>
          <w:szCs w:val="24"/>
        </w:rPr>
        <w:t>.</w:t>
      </w:r>
    </w:p>
    <w:p w14:paraId="65718335" w14:textId="77777777" w:rsidR="009A7B3B" w:rsidRPr="002E6C09" w:rsidRDefault="009A7B3B" w:rsidP="00D34118">
      <w:pPr>
        <w:ind w:left="993" w:hanging="993"/>
        <w:rPr>
          <w:rFonts w:cs="Arial"/>
          <w:color w:val="000000"/>
          <w:sz w:val="24"/>
          <w:szCs w:val="24"/>
        </w:rPr>
      </w:pPr>
    </w:p>
    <w:p w14:paraId="4EC37F2A" w14:textId="77777777" w:rsidR="009A7B3B" w:rsidRPr="002E6C09" w:rsidRDefault="008678EF" w:rsidP="00D34118">
      <w:pPr>
        <w:ind w:left="993" w:hanging="993"/>
        <w:rPr>
          <w:rFonts w:cs="Arial"/>
          <w:sz w:val="24"/>
          <w:szCs w:val="24"/>
        </w:rPr>
      </w:pPr>
      <w:r w:rsidRPr="002E6C09">
        <w:rPr>
          <w:rFonts w:cs="Arial"/>
          <w:color w:val="000000"/>
          <w:sz w:val="24"/>
          <w:szCs w:val="24"/>
        </w:rPr>
        <w:t>14</w:t>
      </w:r>
      <w:r w:rsidR="00E92736" w:rsidRPr="002E6C09">
        <w:rPr>
          <w:rFonts w:cs="Arial"/>
          <w:color w:val="000000"/>
          <w:sz w:val="24"/>
          <w:szCs w:val="24"/>
        </w:rPr>
        <w:t>.5</w:t>
      </w:r>
      <w:r w:rsidR="009A7B3B" w:rsidRPr="002E6C09">
        <w:rPr>
          <w:rFonts w:cs="Arial"/>
          <w:color w:val="000000"/>
          <w:sz w:val="24"/>
          <w:szCs w:val="24"/>
        </w:rPr>
        <w:t>.4</w:t>
      </w:r>
      <w:r w:rsidR="009A7B3B" w:rsidRPr="002E6C09">
        <w:rPr>
          <w:rFonts w:cs="Arial"/>
          <w:color w:val="000000"/>
          <w:sz w:val="24"/>
          <w:szCs w:val="24"/>
        </w:rPr>
        <w:tab/>
      </w:r>
      <w:r w:rsidR="009A7B3B" w:rsidRPr="002E6C09">
        <w:rPr>
          <w:rFonts w:cs="Arial"/>
          <w:sz w:val="24"/>
          <w:szCs w:val="24"/>
        </w:rPr>
        <w:t xml:space="preserve">Whilst each employee and officer has a responsibility for the security of property of the </w:t>
      </w:r>
      <w:r w:rsidR="00B6153E" w:rsidRPr="002E6C09">
        <w:rPr>
          <w:rFonts w:cs="Arial"/>
          <w:sz w:val="24"/>
          <w:szCs w:val="24"/>
        </w:rPr>
        <w:t>PHA</w:t>
      </w:r>
      <w:r w:rsidR="009A7B3B" w:rsidRPr="002E6C09">
        <w:rPr>
          <w:rFonts w:cs="Arial"/>
          <w:sz w:val="24"/>
          <w:szCs w:val="24"/>
        </w:rPr>
        <w:t xml:space="preserve">, it is the responsibility of </w:t>
      </w:r>
      <w:r w:rsidR="001D56AD" w:rsidRPr="002E6C09">
        <w:rPr>
          <w:rFonts w:cs="Arial"/>
          <w:sz w:val="24"/>
          <w:szCs w:val="24"/>
        </w:rPr>
        <w:t>board</w:t>
      </w:r>
      <w:r w:rsidR="009A7B3B" w:rsidRPr="002E6C09">
        <w:rPr>
          <w:rFonts w:cs="Arial"/>
          <w:sz w:val="24"/>
          <w:szCs w:val="24"/>
        </w:rPr>
        <w:t xml:space="preserve"> members and senior employees in all disciplines to apply such appropriate routine security practices in relation to </w:t>
      </w:r>
      <w:r w:rsidR="00897061" w:rsidRPr="002E6C09">
        <w:rPr>
          <w:rFonts w:cs="Arial"/>
          <w:sz w:val="24"/>
          <w:szCs w:val="24"/>
        </w:rPr>
        <w:t>HS</w:t>
      </w:r>
      <w:r w:rsidR="00A31381">
        <w:rPr>
          <w:rFonts w:cs="Arial"/>
          <w:sz w:val="24"/>
          <w:szCs w:val="24"/>
        </w:rPr>
        <w:t>C</w:t>
      </w:r>
      <w:r w:rsidR="009A7B3B" w:rsidRPr="002E6C09">
        <w:rPr>
          <w:rFonts w:cs="Arial"/>
          <w:sz w:val="24"/>
          <w:szCs w:val="24"/>
        </w:rPr>
        <w:t xml:space="preserve"> property as may be determined by the </w:t>
      </w:r>
      <w:r w:rsidR="001D56AD" w:rsidRPr="002E6C09">
        <w:rPr>
          <w:rFonts w:cs="Arial"/>
          <w:sz w:val="24"/>
          <w:szCs w:val="24"/>
        </w:rPr>
        <w:t>board</w:t>
      </w:r>
      <w:r w:rsidR="009A7B3B" w:rsidRPr="002E6C09">
        <w:rPr>
          <w:rFonts w:cs="Arial"/>
          <w:sz w:val="24"/>
          <w:szCs w:val="24"/>
        </w:rPr>
        <w:t>.  Any breach of agreed security practices must be reported in accordance with agreed procedures.</w:t>
      </w:r>
    </w:p>
    <w:p w14:paraId="3CF25236" w14:textId="77777777" w:rsidR="009A7B3B" w:rsidRPr="002E6C09" w:rsidRDefault="009A7B3B" w:rsidP="00D34118">
      <w:pPr>
        <w:ind w:left="993" w:hanging="993"/>
        <w:rPr>
          <w:rFonts w:cs="Arial"/>
          <w:sz w:val="24"/>
          <w:szCs w:val="24"/>
        </w:rPr>
      </w:pPr>
    </w:p>
    <w:p w14:paraId="3748C74C" w14:textId="77777777" w:rsidR="009A7B3B" w:rsidRPr="002E6C09" w:rsidRDefault="008678EF" w:rsidP="00D34118">
      <w:pPr>
        <w:ind w:left="993" w:hanging="993"/>
        <w:rPr>
          <w:rFonts w:cs="Arial"/>
          <w:sz w:val="24"/>
          <w:szCs w:val="24"/>
        </w:rPr>
      </w:pPr>
      <w:r w:rsidRPr="002E6C09">
        <w:rPr>
          <w:rFonts w:cs="Arial"/>
          <w:sz w:val="24"/>
          <w:szCs w:val="24"/>
        </w:rPr>
        <w:t>14</w:t>
      </w:r>
      <w:r w:rsidR="00E92736" w:rsidRPr="002E6C09">
        <w:rPr>
          <w:rFonts w:cs="Arial"/>
          <w:sz w:val="24"/>
          <w:szCs w:val="24"/>
        </w:rPr>
        <w:t>.5</w:t>
      </w:r>
      <w:r w:rsidR="009A7B3B" w:rsidRPr="002E6C09">
        <w:rPr>
          <w:rFonts w:cs="Arial"/>
          <w:sz w:val="24"/>
          <w:szCs w:val="24"/>
        </w:rPr>
        <w:t>.5</w:t>
      </w:r>
      <w:r w:rsidR="009A7B3B" w:rsidRPr="002E6C09">
        <w:rPr>
          <w:rFonts w:cs="Arial"/>
          <w:sz w:val="24"/>
          <w:szCs w:val="24"/>
        </w:rPr>
        <w:tab/>
        <w:t xml:space="preserve">Any damage to the </w:t>
      </w:r>
      <w:r w:rsidR="00B6153E" w:rsidRPr="002E6C09">
        <w:rPr>
          <w:rFonts w:cs="Arial"/>
          <w:sz w:val="24"/>
          <w:szCs w:val="24"/>
        </w:rPr>
        <w:t>PHA</w:t>
      </w:r>
      <w:r w:rsidR="009A7B3B" w:rsidRPr="002E6C09">
        <w:rPr>
          <w:rFonts w:cs="Arial"/>
          <w:sz w:val="24"/>
          <w:szCs w:val="24"/>
        </w:rPr>
        <w:t xml:space="preserve">’s premises, vehicles and equipment, or any loss of equipment, stores or supplies must be reported by </w:t>
      </w:r>
      <w:r w:rsidR="001D56AD" w:rsidRPr="002E6C09">
        <w:rPr>
          <w:rFonts w:cs="Arial"/>
          <w:sz w:val="24"/>
          <w:szCs w:val="24"/>
        </w:rPr>
        <w:t>board</w:t>
      </w:r>
      <w:r w:rsidR="009A7B3B" w:rsidRPr="002E6C09">
        <w:rPr>
          <w:rFonts w:cs="Arial"/>
          <w:sz w:val="24"/>
          <w:szCs w:val="24"/>
        </w:rPr>
        <w:t xml:space="preserve"> members and employees in accordance with the procedure for reporting losses.</w:t>
      </w:r>
    </w:p>
    <w:p w14:paraId="7E1274BD" w14:textId="77777777" w:rsidR="009A7B3B" w:rsidRPr="002E6C09" w:rsidRDefault="009A7B3B" w:rsidP="00D34118">
      <w:pPr>
        <w:ind w:left="993" w:hanging="993"/>
        <w:rPr>
          <w:rFonts w:cs="Arial"/>
          <w:color w:val="000000"/>
          <w:sz w:val="24"/>
          <w:szCs w:val="24"/>
        </w:rPr>
      </w:pPr>
    </w:p>
    <w:p w14:paraId="25157777" w14:textId="77777777" w:rsidR="009A7B3B" w:rsidRPr="002E6C09" w:rsidRDefault="008678EF" w:rsidP="00D34118">
      <w:pPr>
        <w:ind w:left="993" w:hanging="993"/>
        <w:rPr>
          <w:rFonts w:cs="Arial"/>
          <w:color w:val="000000"/>
          <w:sz w:val="24"/>
          <w:szCs w:val="24"/>
        </w:rPr>
      </w:pPr>
      <w:r w:rsidRPr="002E6C09">
        <w:rPr>
          <w:rFonts w:cs="Arial"/>
          <w:color w:val="000000"/>
          <w:sz w:val="24"/>
          <w:szCs w:val="24"/>
        </w:rPr>
        <w:t>14</w:t>
      </w:r>
      <w:r w:rsidR="00E92736" w:rsidRPr="002E6C09">
        <w:rPr>
          <w:rFonts w:cs="Arial"/>
          <w:color w:val="000000"/>
          <w:sz w:val="24"/>
          <w:szCs w:val="24"/>
        </w:rPr>
        <w:t>.5</w:t>
      </w:r>
      <w:r w:rsidR="009A7B3B" w:rsidRPr="002E6C09">
        <w:rPr>
          <w:rFonts w:cs="Arial"/>
          <w:color w:val="000000"/>
          <w:sz w:val="24"/>
          <w:szCs w:val="24"/>
        </w:rPr>
        <w:t>.6</w:t>
      </w:r>
      <w:r w:rsidR="009A7B3B" w:rsidRPr="002E6C09">
        <w:rPr>
          <w:rFonts w:cs="Arial"/>
          <w:color w:val="000000"/>
          <w:sz w:val="24"/>
          <w:szCs w:val="24"/>
        </w:rPr>
        <w:tab/>
        <w:t xml:space="preserve">Where practical, assets should be marked as </w:t>
      </w:r>
      <w:r w:rsidR="00B6153E" w:rsidRPr="002E6C09">
        <w:rPr>
          <w:rFonts w:cs="Arial"/>
          <w:color w:val="000000"/>
          <w:sz w:val="24"/>
          <w:szCs w:val="24"/>
        </w:rPr>
        <w:t>PHA</w:t>
      </w:r>
      <w:r w:rsidR="009A7B3B" w:rsidRPr="002E6C09">
        <w:rPr>
          <w:rFonts w:cs="Arial"/>
          <w:color w:val="000000"/>
          <w:sz w:val="24"/>
          <w:szCs w:val="24"/>
        </w:rPr>
        <w:t xml:space="preserve"> property.</w:t>
      </w:r>
    </w:p>
    <w:p w14:paraId="4394CCFF" w14:textId="77777777" w:rsidR="009A7B3B" w:rsidRDefault="009A7B3B" w:rsidP="00D34118">
      <w:pPr>
        <w:ind w:left="993" w:hanging="993"/>
        <w:rPr>
          <w:rFonts w:cs="Arial"/>
          <w:color w:val="000000"/>
          <w:sz w:val="24"/>
          <w:szCs w:val="24"/>
        </w:rPr>
      </w:pPr>
    </w:p>
    <w:p w14:paraId="3E893864" w14:textId="77777777" w:rsidR="00B95479" w:rsidRPr="002E6C09" w:rsidRDefault="00B95479" w:rsidP="00D34118">
      <w:pPr>
        <w:ind w:left="993" w:hanging="993"/>
        <w:rPr>
          <w:rFonts w:cs="Arial"/>
          <w:color w:val="000000"/>
          <w:sz w:val="24"/>
          <w:szCs w:val="24"/>
        </w:rPr>
      </w:pPr>
    </w:p>
    <w:p w14:paraId="3145216E" w14:textId="77777777" w:rsidR="009A7B3B" w:rsidRPr="005A757E" w:rsidRDefault="00EF1249" w:rsidP="00D34118">
      <w:pPr>
        <w:ind w:left="993" w:hanging="993"/>
        <w:rPr>
          <w:rFonts w:cs="Arial"/>
          <w:color w:val="000000"/>
          <w:sz w:val="28"/>
          <w:szCs w:val="28"/>
        </w:rPr>
      </w:pPr>
      <w:r w:rsidRPr="005A757E">
        <w:rPr>
          <w:rFonts w:cs="Arial"/>
          <w:b/>
          <w:color w:val="000000"/>
          <w:sz w:val="28"/>
          <w:szCs w:val="28"/>
        </w:rPr>
        <w:t>15</w:t>
      </w:r>
      <w:r w:rsidR="009A7B3B" w:rsidRPr="005A757E">
        <w:rPr>
          <w:rFonts w:cs="Arial"/>
          <w:b/>
          <w:color w:val="000000"/>
          <w:sz w:val="28"/>
          <w:szCs w:val="28"/>
        </w:rPr>
        <w:t>.</w:t>
      </w:r>
      <w:r w:rsidR="009A7B3B" w:rsidRPr="005A757E">
        <w:rPr>
          <w:rFonts w:cs="Arial"/>
          <w:b/>
          <w:color w:val="000000"/>
          <w:sz w:val="28"/>
          <w:szCs w:val="28"/>
        </w:rPr>
        <w:tab/>
        <w:t>STORES AND RECEIPT OF GOODS</w:t>
      </w:r>
    </w:p>
    <w:p w14:paraId="44204F47" w14:textId="77777777" w:rsidR="009A7B3B" w:rsidRPr="002E6C09" w:rsidRDefault="009A7B3B" w:rsidP="00D34118">
      <w:pPr>
        <w:ind w:left="993" w:hanging="993"/>
        <w:rPr>
          <w:rFonts w:cs="Arial"/>
          <w:color w:val="000000"/>
          <w:sz w:val="24"/>
          <w:szCs w:val="24"/>
        </w:rPr>
      </w:pPr>
    </w:p>
    <w:p w14:paraId="268E3A3A" w14:textId="77777777" w:rsidR="009A7B3B" w:rsidRPr="002E6C09" w:rsidRDefault="00EF1249" w:rsidP="00D34118">
      <w:pPr>
        <w:ind w:left="993" w:hanging="993"/>
        <w:rPr>
          <w:rFonts w:cs="Arial"/>
          <w:color w:val="000000"/>
          <w:sz w:val="24"/>
          <w:szCs w:val="24"/>
        </w:rPr>
      </w:pPr>
      <w:r w:rsidRPr="00D559EA">
        <w:rPr>
          <w:rFonts w:cs="Arial"/>
          <w:color w:val="000000"/>
          <w:sz w:val="24"/>
          <w:szCs w:val="24"/>
        </w:rPr>
        <w:t>15</w:t>
      </w:r>
      <w:r w:rsidR="009A7B3B" w:rsidRPr="00D559EA">
        <w:rPr>
          <w:rFonts w:cs="Arial"/>
          <w:color w:val="000000"/>
          <w:sz w:val="24"/>
          <w:szCs w:val="24"/>
        </w:rPr>
        <w:t>.1</w:t>
      </w:r>
      <w:r w:rsidR="009A7B3B" w:rsidRPr="002E6C09">
        <w:rPr>
          <w:rFonts w:cs="Arial"/>
          <w:color w:val="000000"/>
          <w:sz w:val="24"/>
          <w:szCs w:val="24"/>
        </w:rPr>
        <w:tab/>
      </w:r>
      <w:r w:rsidR="009A7B3B" w:rsidRPr="002E6C09">
        <w:rPr>
          <w:rFonts w:cs="Arial"/>
          <w:b/>
          <w:color w:val="000000"/>
          <w:sz w:val="24"/>
          <w:szCs w:val="24"/>
        </w:rPr>
        <w:t xml:space="preserve">General </w:t>
      </w:r>
      <w:r w:rsidR="005A757E">
        <w:rPr>
          <w:rFonts w:cs="Arial"/>
          <w:b/>
          <w:color w:val="000000"/>
          <w:sz w:val="24"/>
          <w:szCs w:val="24"/>
        </w:rPr>
        <w:t>P</w:t>
      </w:r>
      <w:r w:rsidR="009A7B3B" w:rsidRPr="002E6C09">
        <w:rPr>
          <w:rFonts w:cs="Arial"/>
          <w:b/>
          <w:color w:val="000000"/>
          <w:sz w:val="24"/>
          <w:szCs w:val="24"/>
        </w:rPr>
        <w:t>osition</w:t>
      </w:r>
    </w:p>
    <w:p w14:paraId="395C77F8" w14:textId="77777777" w:rsidR="009A7B3B" w:rsidRPr="002E6C09" w:rsidRDefault="009A7B3B" w:rsidP="00D34118">
      <w:pPr>
        <w:ind w:left="993" w:hanging="993"/>
        <w:rPr>
          <w:rFonts w:cs="Arial"/>
          <w:color w:val="000000"/>
          <w:sz w:val="24"/>
          <w:szCs w:val="24"/>
        </w:rPr>
      </w:pPr>
    </w:p>
    <w:p w14:paraId="2B734813" w14:textId="77777777" w:rsidR="009A7B3B" w:rsidRPr="002E6C09" w:rsidRDefault="00EF1249" w:rsidP="00D34118">
      <w:pPr>
        <w:ind w:left="993" w:hanging="993"/>
        <w:rPr>
          <w:rFonts w:cs="Arial"/>
          <w:color w:val="000000"/>
          <w:sz w:val="24"/>
          <w:szCs w:val="24"/>
        </w:rPr>
      </w:pPr>
      <w:r w:rsidRPr="002E6C09">
        <w:rPr>
          <w:rFonts w:cs="Arial"/>
          <w:color w:val="000000"/>
          <w:sz w:val="24"/>
          <w:szCs w:val="24"/>
        </w:rPr>
        <w:t>15</w:t>
      </w:r>
      <w:r w:rsidR="009A7B3B" w:rsidRPr="002E6C09">
        <w:rPr>
          <w:rFonts w:cs="Arial"/>
          <w:color w:val="000000"/>
          <w:sz w:val="24"/>
          <w:szCs w:val="24"/>
        </w:rPr>
        <w:t>.1.1</w:t>
      </w:r>
      <w:r w:rsidR="009A7B3B" w:rsidRPr="002E6C09">
        <w:rPr>
          <w:rFonts w:cs="Arial"/>
          <w:color w:val="000000"/>
          <w:sz w:val="24"/>
          <w:szCs w:val="24"/>
        </w:rPr>
        <w:tab/>
        <w:t>Stores, defined in terms of controlled stores and departmental stores (for immediate use) should be:</w:t>
      </w:r>
    </w:p>
    <w:p w14:paraId="00A0D8B9" w14:textId="77777777" w:rsidR="009A7B3B" w:rsidRPr="002E6C09" w:rsidRDefault="009A7B3B" w:rsidP="00D34118">
      <w:pPr>
        <w:tabs>
          <w:tab w:val="left" w:pos="864"/>
        </w:tabs>
        <w:rPr>
          <w:rFonts w:cs="Arial"/>
          <w:color w:val="000000"/>
          <w:sz w:val="24"/>
          <w:szCs w:val="24"/>
        </w:rPr>
      </w:pPr>
    </w:p>
    <w:p w14:paraId="35A6E030" w14:textId="77777777" w:rsidR="009A7B3B" w:rsidRPr="002E6C09" w:rsidRDefault="009A7B3B" w:rsidP="00D34118">
      <w:pPr>
        <w:tabs>
          <w:tab w:val="left" w:pos="864"/>
        </w:tabs>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kept to a minimum;</w:t>
      </w:r>
    </w:p>
    <w:p w14:paraId="5DF36701" w14:textId="77777777" w:rsidR="009A7B3B" w:rsidRPr="002E6C09" w:rsidRDefault="009A7B3B" w:rsidP="00D34118">
      <w:pPr>
        <w:tabs>
          <w:tab w:val="left" w:pos="864"/>
        </w:tabs>
        <w:ind w:left="1418" w:hanging="425"/>
        <w:rPr>
          <w:rFonts w:cs="Arial"/>
          <w:color w:val="000000"/>
          <w:sz w:val="24"/>
          <w:szCs w:val="24"/>
        </w:rPr>
      </w:pPr>
    </w:p>
    <w:p w14:paraId="5DC3874D" w14:textId="77777777" w:rsidR="009A7B3B" w:rsidRPr="002E6C09" w:rsidRDefault="009A7B3B" w:rsidP="00D34118">
      <w:pPr>
        <w:tabs>
          <w:tab w:val="left" w:pos="864"/>
        </w:tabs>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subjected to annual stock take;</w:t>
      </w:r>
      <w:r w:rsidR="000A295C">
        <w:rPr>
          <w:rFonts w:cs="Arial"/>
          <w:color w:val="000000"/>
          <w:sz w:val="24"/>
          <w:szCs w:val="24"/>
        </w:rPr>
        <w:t xml:space="preserve"> and</w:t>
      </w:r>
    </w:p>
    <w:p w14:paraId="312A6B11" w14:textId="77777777" w:rsidR="009A7B3B" w:rsidRPr="002E6C09" w:rsidRDefault="009A7B3B" w:rsidP="00D34118">
      <w:pPr>
        <w:tabs>
          <w:tab w:val="left" w:pos="864"/>
        </w:tabs>
        <w:ind w:left="1418" w:hanging="425"/>
        <w:rPr>
          <w:rFonts w:cs="Arial"/>
          <w:color w:val="000000"/>
          <w:sz w:val="24"/>
          <w:szCs w:val="24"/>
        </w:rPr>
      </w:pPr>
    </w:p>
    <w:p w14:paraId="435A39B3" w14:textId="77777777" w:rsidR="009A7B3B" w:rsidRPr="002E6C09" w:rsidRDefault="009A7B3B" w:rsidP="00D34118">
      <w:pPr>
        <w:tabs>
          <w:tab w:val="left" w:pos="864"/>
        </w:tabs>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 xml:space="preserve">valued at the lower of cost and net </w:t>
      </w:r>
      <w:r w:rsidR="002E6C09">
        <w:rPr>
          <w:rFonts w:cs="Arial"/>
          <w:color w:val="000000"/>
          <w:sz w:val="24"/>
          <w:szCs w:val="24"/>
        </w:rPr>
        <w:t xml:space="preserve">realizable </w:t>
      </w:r>
      <w:r w:rsidRPr="002E6C09">
        <w:rPr>
          <w:rFonts w:cs="Arial"/>
          <w:color w:val="000000"/>
          <w:sz w:val="24"/>
          <w:szCs w:val="24"/>
        </w:rPr>
        <w:t>value.</w:t>
      </w:r>
    </w:p>
    <w:p w14:paraId="77646FA6" w14:textId="77777777" w:rsidR="009A7B3B" w:rsidRPr="002E6C09" w:rsidRDefault="009A7B3B" w:rsidP="00D34118">
      <w:pPr>
        <w:tabs>
          <w:tab w:val="left" w:pos="864"/>
        </w:tabs>
        <w:ind w:left="993" w:hanging="993"/>
        <w:rPr>
          <w:rFonts w:cs="Arial"/>
          <w:color w:val="000000"/>
          <w:sz w:val="24"/>
          <w:szCs w:val="24"/>
        </w:rPr>
      </w:pPr>
    </w:p>
    <w:p w14:paraId="631C3B86" w14:textId="77777777" w:rsidR="009A7B3B" w:rsidRPr="002E6C09" w:rsidRDefault="00EF1249" w:rsidP="00D34118">
      <w:pPr>
        <w:tabs>
          <w:tab w:val="left" w:pos="864"/>
        </w:tabs>
        <w:ind w:left="993" w:hanging="993"/>
        <w:rPr>
          <w:rFonts w:cs="Arial"/>
          <w:color w:val="000000"/>
          <w:sz w:val="24"/>
          <w:szCs w:val="24"/>
        </w:rPr>
      </w:pPr>
      <w:r w:rsidRPr="00D559EA">
        <w:rPr>
          <w:rFonts w:cs="Arial"/>
          <w:color w:val="000000"/>
          <w:sz w:val="24"/>
          <w:szCs w:val="24"/>
        </w:rPr>
        <w:t>15</w:t>
      </w:r>
      <w:r w:rsidR="009A7B3B" w:rsidRPr="00D559EA">
        <w:rPr>
          <w:rFonts w:cs="Arial"/>
          <w:color w:val="000000"/>
          <w:sz w:val="24"/>
          <w:szCs w:val="24"/>
        </w:rPr>
        <w:t>.2</w:t>
      </w:r>
      <w:r w:rsidR="009A7B3B" w:rsidRPr="002E6C09">
        <w:rPr>
          <w:rFonts w:cs="Arial"/>
          <w:color w:val="000000"/>
          <w:sz w:val="24"/>
          <w:szCs w:val="24"/>
        </w:rPr>
        <w:tab/>
      </w:r>
      <w:r w:rsidR="000A295C">
        <w:rPr>
          <w:rFonts w:cs="Arial"/>
          <w:color w:val="000000"/>
          <w:sz w:val="24"/>
          <w:szCs w:val="24"/>
        </w:rPr>
        <w:tab/>
      </w:r>
      <w:r w:rsidR="009A7B3B" w:rsidRPr="002E6C09">
        <w:rPr>
          <w:rFonts w:cs="Arial"/>
          <w:b/>
          <w:color w:val="000000"/>
          <w:sz w:val="24"/>
          <w:szCs w:val="24"/>
        </w:rPr>
        <w:t>C</w:t>
      </w:r>
      <w:r w:rsidR="000022C8" w:rsidRPr="002E6C09">
        <w:rPr>
          <w:rFonts w:cs="Arial"/>
          <w:b/>
          <w:color w:val="000000"/>
          <w:sz w:val="24"/>
          <w:szCs w:val="24"/>
        </w:rPr>
        <w:t>ontrol of Stores, Stocktaking, Condemnations and D</w:t>
      </w:r>
      <w:r w:rsidR="009A7B3B" w:rsidRPr="002E6C09">
        <w:rPr>
          <w:rFonts w:cs="Arial"/>
          <w:b/>
          <w:color w:val="000000"/>
          <w:sz w:val="24"/>
          <w:szCs w:val="24"/>
        </w:rPr>
        <w:t>isposal</w:t>
      </w:r>
    </w:p>
    <w:p w14:paraId="4D246636" w14:textId="77777777" w:rsidR="009A7B3B" w:rsidRPr="002E6C09" w:rsidRDefault="009A7B3B" w:rsidP="00D34118">
      <w:pPr>
        <w:tabs>
          <w:tab w:val="left" w:pos="864"/>
        </w:tabs>
        <w:ind w:left="993" w:hanging="993"/>
        <w:rPr>
          <w:rFonts w:cs="Arial"/>
          <w:color w:val="000000"/>
          <w:sz w:val="24"/>
          <w:szCs w:val="24"/>
        </w:rPr>
      </w:pPr>
    </w:p>
    <w:p w14:paraId="0871F9FD" w14:textId="77777777" w:rsidR="009A7B3B" w:rsidRPr="002E6C09" w:rsidRDefault="00EF1249" w:rsidP="00D34118">
      <w:pPr>
        <w:tabs>
          <w:tab w:val="left" w:pos="864"/>
        </w:tabs>
        <w:ind w:left="993" w:hanging="993"/>
        <w:rPr>
          <w:rFonts w:cs="Arial"/>
          <w:color w:val="000000"/>
          <w:sz w:val="24"/>
          <w:szCs w:val="24"/>
        </w:rPr>
      </w:pPr>
      <w:r w:rsidRPr="002E6C09">
        <w:rPr>
          <w:rFonts w:cs="Arial"/>
          <w:color w:val="000000"/>
          <w:sz w:val="24"/>
          <w:szCs w:val="24"/>
        </w:rPr>
        <w:t>15</w:t>
      </w:r>
      <w:r w:rsidR="009A7B3B" w:rsidRPr="002E6C09">
        <w:rPr>
          <w:rFonts w:cs="Arial"/>
          <w:color w:val="000000"/>
          <w:sz w:val="24"/>
          <w:szCs w:val="24"/>
        </w:rPr>
        <w:t>.2.1</w:t>
      </w:r>
      <w:r w:rsidR="009A7B3B" w:rsidRPr="002E6C09">
        <w:rPr>
          <w:rFonts w:cs="Arial"/>
          <w:color w:val="000000"/>
          <w:sz w:val="24"/>
          <w:szCs w:val="24"/>
        </w:rPr>
        <w:tab/>
      </w:r>
      <w:r w:rsidR="000A295C">
        <w:rPr>
          <w:rFonts w:cs="Arial"/>
          <w:color w:val="000000"/>
          <w:sz w:val="24"/>
          <w:szCs w:val="24"/>
        </w:rPr>
        <w:tab/>
      </w:r>
      <w:r w:rsidR="009A7B3B" w:rsidRPr="002E6C09">
        <w:rPr>
          <w:rFonts w:cs="Arial"/>
          <w:color w:val="000000"/>
          <w:sz w:val="24"/>
          <w:szCs w:val="24"/>
        </w:rPr>
        <w:t xml:space="preserve">Subject to the responsibility of the </w:t>
      </w:r>
      <w:r w:rsidR="00AB075D" w:rsidRPr="002E6C09">
        <w:rPr>
          <w:rFonts w:cs="Arial"/>
          <w:color w:val="000000"/>
          <w:sz w:val="24"/>
          <w:szCs w:val="24"/>
        </w:rPr>
        <w:t>Director of Operations</w:t>
      </w:r>
      <w:r w:rsidR="00DA27FE" w:rsidRPr="002E6C09">
        <w:rPr>
          <w:rFonts w:cs="Arial"/>
          <w:color w:val="000000"/>
          <w:sz w:val="24"/>
          <w:szCs w:val="24"/>
        </w:rPr>
        <w:t xml:space="preserve"> </w:t>
      </w:r>
      <w:r w:rsidR="009A7B3B" w:rsidRPr="002E6C09">
        <w:rPr>
          <w:rFonts w:cs="Arial"/>
          <w:color w:val="000000"/>
          <w:sz w:val="24"/>
          <w:szCs w:val="24"/>
        </w:rPr>
        <w:t xml:space="preserve">for the systems of control, overall responsibility for the control of stores shall be delegated to an employee by the Chief Executive.  The day-to-day responsibility may be delegated by him to departmental employees and stores managers/keepers, subject to such delegation being entered in a record available to the </w:t>
      </w:r>
      <w:r w:rsidR="00D61509" w:rsidRPr="002E6C09">
        <w:rPr>
          <w:rFonts w:cs="Arial"/>
          <w:color w:val="000000"/>
          <w:sz w:val="24"/>
          <w:szCs w:val="24"/>
        </w:rPr>
        <w:t>Director of Finance (ref para 1.2.6)</w:t>
      </w:r>
      <w:r w:rsidR="009A7B3B" w:rsidRPr="002E6C09">
        <w:rPr>
          <w:rFonts w:cs="Arial"/>
          <w:color w:val="000000"/>
          <w:sz w:val="24"/>
          <w:szCs w:val="24"/>
        </w:rPr>
        <w:t xml:space="preserve">.  </w:t>
      </w:r>
    </w:p>
    <w:p w14:paraId="1790269F" w14:textId="77777777" w:rsidR="009A7B3B" w:rsidRPr="002E6C09" w:rsidRDefault="009A7B3B" w:rsidP="00D34118">
      <w:pPr>
        <w:tabs>
          <w:tab w:val="left" w:pos="864"/>
        </w:tabs>
        <w:ind w:left="993" w:hanging="993"/>
        <w:rPr>
          <w:rFonts w:cs="Arial"/>
          <w:color w:val="000000"/>
          <w:sz w:val="24"/>
          <w:szCs w:val="24"/>
        </w:rPr>
      </w:pPr>
    </w:p>
    <w:p w14:paraId="10264EB9" w14:textId="77777777" w:rsidR="009A7B3B" w:rsidRPr="002E6C09" w:rsidRDefault="00EF1249" w:rsidP="00D34118">
      <w:pPr>
        <w:tabs>
          <w:tab w:val="left" w:pos="864"/>
        </w:tabs>
        <w:ind w:left="993" w:hanging="993"/>
        <w:rPr>
          <w:rFonts w:cs="Arial"/>
          <w:color w:val="000000"/>
          <w:sz w:val="24"/>
          <w:szCs w:val="24"/>
        </w:rPr>
      </w:pPr>
      <w:r w:rsidRPr="002E6C09">
        <w:rPr>
          <w:rFonts w:cs="Arial"/>
          <w:color w:val="000000"/>
          <w:sz w:val="24"/>
          <w:szCs w:val="24"/>
        </w:rPr>
        <w:t>15</w:t>
      </w:r>
      <w:r w:rsidR="009A7B3B" w:rsidRPr="002E6C09">
        <w:rPr>
          <w:rFonts w:cs="Arial"/>
          <w:color w:val="000000"/>
          <w:sz w:val="24"/>
          <w:szCs w:val="24"/>
        </w:rPr>
        <w:t>.2.2</w:t>
      </w:r>
      <w:r w:rsidR="009A7B3B" w:rsidRPr="002E6C09">
        <w:rPr>
          <w:rFonts w:cs="Arial"/>
          <w:color w:val="000000"/>
          <w:sz w:val="24"/>
          <w:szCs w:val="24"/>
        </w:rPr>
        <w:tab/>
      </w:r>
      <w:r w:rsidR="000A295C">
        <w:rPr>
          <w:rFonts w:cs="Arial"/>
          <w:color w:val="000000"/>
          <w:sz w:val="24"/>
          <w:szCs w:val="24"/>
        </w:rPr>
        <w:tab/>
      </w:r>
      <w:r w:rsidR="009A7B3B" w:rsidRPr="002E6C09">
        <w:rPr>
          <w:rFonts w:cs="Arial"/>
          <w:color w:val="000000"/>
          <w:sz w:val="24"/>
          <w:szCs w:val="24"/>
        </w:rPr>
        <w:t xml:space="preserve">The responsibility for security arrangements and the custody </w:t>
      </w:r>
      <w:r w:rsidR="009A7B3B" w:rsidRPr="002E6C09">
        <w:rPr>
          <w:rFonts w:cs="Arial"/>
          <w:sz w:val="24"/>
          <w:szCs w:val="24"/>
        </w:rPr>
        <w:t>of keys for any stores and locations shall be clearly defined in writing by the designated manager/o</w:t>
      </w:r>
      <w:r w:rsidR="009A7B3B" w:rsidRPr="002E6C09">
        <w:rPr>
          <w:rFonts w:cs="Arial"/>
          <w:color w:val="000000"/>
          <w:sz w:val="24"/>
          <w:szCs w:val="24"/>
        </w:rPr>
        <w:t>fficer.  Wherever practicable, stocks should be marked as health service property.</w:t>
      </w:r>
    </w:p>
    <w:p w14:paraId="28A6C216" w14:textId="77777777" w:rsidR="009A7B3B" w:rsidRPr="002E6C09" w:rsidRDefault="009A7B3B" w:rsidP="00D34118">
      <w:pPr>
        <w:tabs>
          <w:tab w:val="left" w:pos="864"/>
        </w:tabs>
        <w:ind w:left="993" w:hanging="993"/>
        <w:rPr>
          <w:rFonts w:cs="Arial"/>
          <w:color w:val="000000"/>
          <w:sz w:val="24"/>
          <w:szCs w:val="24"/>
        </w:rPr>
      </w:pPr>
    </w:p>
    <w:p w14:paraId="20708648" w14:textId="77777777" w:rsidR="009A7B3B" w:rsidRPr="002E6C09" w:rsidRDefault="00EF1249" w:rsidP="00D34118">
      <w:pPr>
        <w:tabs>
          <w:tab w:val="left" w:pos="864"/>
        </w:tabs>
        <w:ind w:left="993" w:hanging="993"/>
        <w:rPr>
          <w:rFonts w:cs="Arial"/>
          <w:color w:val="000000"/>
          <w:sz w:val="24"/>
          <w:szCs w:val="24"/>
        </w:rPr>
      </w:pPr>
      <w:r w:rsidRPr="002E6C09">
        <w:rPr>
          <w:rFonts w:cs="Arial"/>
          <w:color w:val="000000"/>
          <w:sz w:val="24"/>
          <w:szCs w:val="24"/>
        </w:rPr>
        <w:t>15</w:t>
      </w:r>
      <w:r w:rsidR="009A7B3B" w:rsidRPr="002E6C09">
        <w:rPr>
          <w:rFonts w:cs="Arial"/>
          <w:color w:val="000000"/>
          <w:sz w:val="24"/>
          <w:szCs w:val="24"/>
        </w:rPr>
        <w:t>.2.3</w:t>
      </w:r>
      <w:r w:rsidR="009A7B3B" w:rsidRPr="002E6C09">
        <w:rPr>
          <w:rFonts w:cs="Arial"/>
          <w:color w:val="000000"/>
          <w:sz w:val="24"/>
          <w:szCs w:val="24"/>
        </w:rPr>
        <w:tab/>
      </w:r>
      <w:r w:rsidR="000A295C">
        <w:rPr>
          <w:rFonts w:cs="Arial"/>
          <w:color w:val="000000"/>
          <w:sz w:val="24"/>
          <w:szCs w:val="24"/>
        </w:rPr>
        <w:tab/>
      </w:r>
      <w:r w:rsidR="009A7B3B" w:rsidRPr="002E6C09">
        <w:rPr>
          <w:rFonts w:cs="Arial"/>
          <w:color w:val="000000"/>
          <w:sz w:val="24"/>
          <w:szCs w:val="24"/>
        </w:rPr>
        <w:t xml:space="preserve">The </w:t>
      </w:r>
      <w:r w:rsidR="00AB075D" w:rsidRPr="002E6C09">
        <w:rPr>
          <w:rFonts w:cs="Arial"/>
          <w:color w:val="000000"/>
          <w:sz w:val="24"/>
          <w:szCs w:val="24"/>
        </w:rPr>
        <w:t>Director of Operations</w:t>
      </w:r>
      <w:r w:rsidR="00DA27FE" w:rsidRPr="002E6C09">
        <w:rPr>
          <w:rFonts w:cs="Arial"/>
          <w:color w:val="000000"/>
          <w:sz w:val="24"/>
          <w:szCs w:val="24"/>
        </w:rPr>
        <w:t xml:space="preserve"> </w:t>
      </w:r>
      <w:r w:rsidR="009A7B3B" w:rsidRPr="002E6C09">
        <w:rPr>
          <w:rFonts w:cs="Arial"/>
          <w:color w:val="000000"/>
          <w:sz w:val="24"/>
          <w:szCs w:val="24"/>
        </w:rPr>
        <w:t>shall set out procedures and systems to regulate the stores including records for receipt of goods, issues, and returns to stores, and losses.</w:t>
      </w:r>
    </w:p>
    <w:p w14:paraId="17DC4C27" w14:textId="77777777" w:rsidR="009A7B3B" w:rsidRPr="002E6C09" w:rsidRDefault="009A7B3B" w:rsidP="00D34118">
      <w:pPr>
        <w:tabs>
          <w:tab w:val="left" w:pos="864"/>
        </w:tabs>
        <w:ind w:left="993" w:hanging="993"/>
        <w:rPr>
          <w:rFonts w:cs="Arial"/>
          <w:color w:val="000000"/>
          <w:sz w:val="24"/>
          <w:szCs w:val="24"/>
        </w:rPr>
      </w:pPr>
    </w:p>
    <w:p w14:paraId="79623F65" w14:textId="6DDD3D99" w:rsidR="009A7B3B" w:rsidRPr="002E6C09" w:rsidRDefault="00EF1249" w:rsidP="00D34118">
      <w:pPr>
        <w:tabs>
          <w:tab w:val="left" w:pos="864"/>
        </w:tabs>
        <w:ind w:left="993" w:hanging="993"/>
        <w:rPr>
          <w:rFonts w:cs="Arial"/>
          <w:color w:val="000000"/>
          <w:sz w:val="24"/>
          <w:szCs w:val="24"/>
        </w:rPr>
      </w:pPr>
      <w:r w:rsidRPr="002E6C09">
        <w:rPr>
          <w:rFonts w:cs="Arial"/>
          <w:color w:val="000000"/>
          <w:sz w:val="24"/>
          <w:szCs w:val="24"/>
        </w:rPr>
        <w:t>15</w:t>
      </w:r>
      <w:r w:rsidR="009A7B3B" w:rsidRPr="002E6C09">
        <w:rPr>
          <w:rFonts w:cs="Arial"/>
          <w:color w:val="000000"/>
          <w:sz w:val="24"/>
          <w:szCs w:val="24"/>
        </w:rPr>
        <w:t>.2.4</w:t>
      </w:r>
      <w:r w:rsidR="009A7B3B" w:rsidRPr="002E6C09">
        <w:rPr>
          <w:rFonts w:cs="Arial"/>
          <w:color w:val="000000"/>
          <w:sz w:val="24"/>
          <w:szCs w:val="24"/>
        </w:rPr>
        <w:tab/>
      </w:r>
      <w:r w:rsidR="000A295C">
        <w:rPr>
          <w:rFonts w:cs="Arial"/>
          <w:color w:val="000000"/>
          <w:sz w:val="24"/>
          <w:szCs w:val="24"/>
        </w:rPr>
        <w:tab/>
      </w:r>
      <w:r w:rsidR="009A7B3B" w:rsidRPr="002E6C09">
        <w:rPr>
          <w:rFonts w:cs="Arial"/>
          <w:color w:val="000000"/>
          <w:sz w:val="24"/>
          <w:szCs w:val="24"/>
        </w:rPr>
        <w:t xml:space="preserve">Stocktaking arrangements shall be agreed with the </w:t>
      </w:r>
      <w:r w:rsidR="00AB075D" w:rsidRPr="002E6C09">
        <w:rPr>
          <w:rFonts w:cs="Arial"/>
          <w:color w:val="000000"/>
          <w:sz w:val="24"/>
          <w:szCs w:val="24"/>
        </w:rPr>
        <w:t>Director of Operations</w:t>
      </w:r>
      <w:r w:rsidR="00BB425E" w:rsidRPr="002E6C09">
        <w:rPr>
          <w:rFonts w:cs="Arial"/>
          <w:color w:val="000000"/>
          <w:sz w:val="24"/>
          <w:szCs w:val="24"/>
        </w:rPr>
        <w:t xml:space="preserve"> in conjunction with the </w:t>
      </w:r>
      <w:r w:rsidR="00D61509" w:rsidRPr="002E6C09">
        <w:rPr>
          <w:rFonts w:cs="Arial"/>
          <w:color w:val="000000"/>
          <w:sz w:val="24"/>
          <w:szCs w:val="24"/>
        </w:rPr>
        <w:t>Director of Finance (ref para 1.2.6)</w:t>
      </w:r>
      <w:r w:rsidR="00BB425E" w:rsidRPr="002E6C09">
        <w:rPr>
          <w:rFonts w:cs="Arial"/>
          <w:color w:val="000000"/>
          <w:sz w:val="24"/>
          <w:szCs w:val="24"/>
        </w:rPr>
        <w:t xml:space="preserve"> of the </w:t>
      </w:r>
      <w:r w:rsidR="00703C86">
        <w:rPr>
          <w:rFonts w:cs="Arial"/>
          <w:color w:val="000000"/>
          <w:sz w:val="24"/>
          <w:szCs w:val="24"/>
        </w:rPr>
        <w:t>SPPG</w:t>
      </w:r>
      <w:r w:rsidR="00703C86" w:rsidRPr="002E6C09">
        <w:rPr>
          <w:rFonts w:cs="Arial"/>
          <w:color w:val="000000"/>
          <w:sz w:val="24"/>
          <w:szCs w:val="24"/>
        </w:rPr>
        <w:t xml:space="preserve"> </w:t>
      </w:r>
      <w:r w:rsidR="009A7B3B" w:rsidRPr="002E6C09">
        <w:rPr>
          <w:rFonts w:cs="Arial"/>
          <w:color w:val="000000"/>
          <w:sz w:val="24"/>
          <w:szCs w:val="24"/>
        </w:rPr>
        <w:t>and there shall be a physical check covering all items in store at least once a year.</w:t>
      </w:r>
    </w:p>
    <w:p w14:paraId="4926ED9E" w14:textId="77777777" w:rsidR="009A7B3B" w:rsidRPr="002E6C09" w:rsidRDefault="009A7B3B" w:rsidP="00D34118">
      <w:pPr>
        <w:tabs>
          <w:tab w:val="left" w:pos="864"/>
        </w:tabs>
        <w:ind w:left="993" w:hanging="993"/>
        <w:rPr>
          <w:rFonts w:cs="Arial"/>
          <w:color w:val="000000"/>
          <w:sz w:val="24"/>
          <w:szCs w:val="24"/>
        </w:rPr>
      </w:pPr>
    </w:p>
    <w:p w14:paraId="75769DD6" w14:textId="77777777" w:rsidR="009A7B3B" w:rsidRPr="002E6C09" w:rsidRDefault="00EF1249" w:rsidP="00D34118">
      <w:pPr>
        <w:tabs>
          <w:tab w:val="left" w:pos="864"/>
        </w:tabs>
        <w:ind w:left="993" w:hanging="993"/>
        <w:rPr>
          <w:rFonts w:cs="Arial"/>
          <w:color w:val="000000"/>
          <w:sz w:val="24"/>
          <w:szCs w:val="24"/>
        </w:rPr>
      </w:pPr>
      <w:r w:rsidRPr="002E6C09">
        <w:rPr>
          <w:rFonts w:cs="Arial"/>
          <w:color w:val="000000"/>
          <w:sz w:val="24"/>
          <w:szCs w:val="24"/>
        </w:rPr>
        <w:t>15</w:t>
      </w:r>
      <w:r w:rsidR="009A7B3B" w:rsidRPr="002E6C09">
        <w:rPr>
          <w:rFonts w:cs="Arial"/>
          <w:color w:val="000000"/>
          <w:sz w:val="24"/>
          <w:szCs w:val="24"/>
        </w:rPr>
        <w:t>.2.5</w:t>
      </w:r>
      <w:r w:rsidR="009A7B3B" w:rsidRPr="002E6C09">
        <w:rPr>
          <w:rFonts w:cs="Arial"/>
          <w:color w:val="000000"/>
          <w:sz w:val="24"/>
          <w:szCs w:val="24"/>
        </w:rPr>
        <w:tab/>
      </w:r>
      <w:r w:rsidR="000A295C">
        <w:rPr>
          <w:rFonts w:cs="Arial"/>
          <w:color w:val="000000"/>
          <w:sz w:val="24"/>
          <w:szCs w:val="24"/>
        </w:rPr>
        <w:tab/>
      </w:r>
      <w:r w:rsidR="009A7B3B" w:rsidRPr="002E6C09">
        <w:rPr>
          <w:rFonts w:cs="Arial"/>
          <w:color w:val="000000"/>
          <w:sz w:val="24"/>
          <w:szCs w:val="24"/>
        </w:rPr>
        <w:t xml:space="preserve">Where a complete system of stores control is not justified, alternative arrangements shall require the approval of the Director of </w:t>
      </w:r>
      <w:r w:rsidR="00BB425E" w:rsidRPr="002E6C09">
        <w:rPr>
          <w:rFonts w:cs="Arial"/>
          <w:color w:val="000000"/>
          <w:sz w:val="24"/>
          <w:szCs w:val="24"/>
        </w:rPr>
        <w:t>Operations</w:t>
      </w:r>
      <w:r w:rsidR="009A7B3B" w:rsidRPr="002E6C09">
        <w:rPr>
          <w:rFonts w:cs="Arial"/>
          <w:color w:val="000000"/>
          <w:sz w:val="24"/>
          <w:szCs w:val="24"/>
        </w:rPr>
        <w:t>.</w:t>
      </w:r>
    </w:p>
    <w:p w14:paraId="629219F8" w14:textId="77777777" w:rsidR="009A7B3B" w:rsidRPr="002E6C09" w:rsidRDefault="009A7B3B" w:rsidP="00D34118">
      <w:pPr>
        <w:tabs>
          <w:tab w:val="left" w:pos="864"/>
        </w:tabs>
        <w:ind w:left="993" w:hanging="993"/>
        <w:rPr>
          <w:rFonts w:cs="Arial"/>
          <w:color w:val="000000"/>
          <w:sz w:val="24"/>
          <w:szCs w:val="24"/>
        </w:rPr>
      </w:pPr>
    </w:p>
    <w:p w14:paraId="19FB296B" w14:textId="77777777" w:rsidR="009A7B3B" w:rsidRPr="002E6C09" w:rsidRDefault="00EF1249" w:rsidP="00D34118">
      <w:pPr>
        <w:tabs>
          <w:tab w:val="left" w:pos="864"/>
        </w:tabs>
        <w:ind w:left="993" w:hanging="993"/>
        <w:rPr>
          <w:rFonts w:cs="Arial"/>
          <w:color w:val="000000"/>
          <w:sz w:val="24"/>
          <w:szCs w:val="24"/>
        </w:rPr>
      </w:pPr>
      <w:r w:rsidRPr="002E6C09">
        <w:rPr>
          <w:rFonts w:cs="Arial"/>
          <w:color w:val="000000"/>
          <w:sz w:val="24"/>
          <w:szCs w:val="24"/>
        </w:rPr>
        <w:t>15</w:t>
      </w:r>
      <w:r w:rsidR="009A7B3B" w:rsidRPr="002E6C09">
        <w:rPr>
          <w:rFonts w:cs="Arial"/>
          <w:color w:val="000000"/>
          <w:sz w:val="24"/>
          <w:szCs w:val="24"/>
        </w:rPr>
        <w:t>.2.6</w:t>
      </w:r>
      <w:r w:rsidR="009A7B3B" w:rsidRPr="002E6C09">
        <w:rPr>
          <w:rFonts w:cs="Arial"/>
          <w:color w:val="000000"/>
          <w:sz w:val="24"/>
          <w:szCs w:val="24"/>
        </w:rPr>
        <w:tab/>
      </w:r>
      <w:r w:rsidR="000A295C">
        <w:rPr>
          <w:rFonts w:cs="Arial"/>
          <w:color w:val="000000"/>
          <w:sz w:val="24"/>
          <w:szCs w:val="24"/>
        </w:rPr>
        <w:tab/>
      </w:r>
      <w:r w:rsidR="009A7B3B" w:rsidRPr="002E6C09">
        <w:rPr>
          <w:rFonts w:cs="Arial"/>
          <w:color w:val="000000"/>
          <w:sz w:val="24"/>
          <w:szCs w:val="24"/>
        </w:rPr>
        <w:t xml:space="preserve">The designated Manager/officer shall be responsible for a system approved by the </w:t>
      </w:r>
      <w:r w:rsidR="00AB075D" w:rsidRPr="002E6C09">
        <w:rPr>
          <w:rFonts w:cs="Arial"/>
          <w:color w:val="000000"/>
          <w:sz w:val="24"/>
          <w:szCs w:val="24"/>
        </w:rPr>
        <w:t>Director of Operations</w:t>
      </w:r>
      <w:r w:rsidR="00DA27FE" w:rsidRPr="002E6C09">
        <w:rPr>
          <w:rFonts w:cs="Arial"/>
          <w:color w:val="000000"/>
          <w:sz w:val="24"/>
          <w:szCs w:val="24"/>
        </w:rPr>
        <w:t xml:space="preserve"> </w:t>
      </w:r>
      <w:r w:rsidR="009A7B3B" w:rsidRPr="002E6C09">
        <w:rPr>
          <w:rFonts w:cs="Arial"/>
          <w:color w:val="000000"/>
          <w:sz w:val="24"/>
          <w:szCs w:val="24"/>
        </w:rPr>
        <w:t xml:space="preserve">for a review of slow moving and obsolete items and for condemnation, disposal, and replacement of all unserviceable articles.  The designated Officer shall report to the </w:t>
      </w:r>
      <w:r w:rsidR="00AB075D" w:rsidRPr="002E6C09">
        <w:rPr>
          <w:rFonts w:cs="Arial"/>
          <w:color w:val="000000"/>
          <w:sz w:val="24"/>
          <w:szCs w:val="24"/>
        </w:rPr>
        <w:t>Director of Operations</w:t>
      </w:r>
      <w:r w:rsidR="00DA27FE" w:rsidRPr="002E6C09">
        <w:rPr>
          <w:rFonts w:cs="Arial"/>
          <w:color w:val="000000"/>
          <w:sz w:val="24"/>
          <w:szCs w:val="24"/>
        </w:rPr>
        <w:t xml:space="preserve"> </w:t>
      </w:r>
      <w:r w:rsidR="009A7B3B" w:rsidRPr="002E6C09">
        <w:rPr>
          <w:rFonts w:cs="Arial"/>
          <w:color w:val="000000"/>
          <w:sz w:val="24"/>
          <w:szCs w:val="24"/>
        </w:rPr>
        <w:t xml:space="preserve">any evidence of significant overstocking and of any negligence or malpractice (see also overlap with SFI No. </w:t>
      </w:r>
      <w:r w:rsidR="001A55A1" w:rsidRPr="002E6C09">
        <w:rPr>
          <w:rFonts w:cs="Arial"/>
          <w:color w:val="000000"/>
          <w:sz w:val="24"/>
          <w:szCs w:val="24"/>
        </w:rPr>
        <w:t>16</w:t>
      </w:r>
      <w:r w:rsidR="009A7B3B" w:rsidRPr="002E6C09">
        <w:rPr>
          <w:rFonts w:cs="Arial"/>
          <w:color w:val="000000"/>
          <w:sz w:val="24"/>
          <w:szCs w:val="24"/>
        </w:rPr>
        <w:t xml:space="preserve"> Disposals and Condemnations, Losses and Special Payments).  Procedures for the disposal of obsolete stock shall follow the procedures set out for disposal of all surplus and obsolete goods.</w:t>
      </w:r>
    </w:p>
    <w:p w14:paraId="5370BE0B" w14:textId="77777777" w:rsidR="00C36FE5" w:rsidRPr="002E6C09" w:rsidRDefault="00C36FE5" w:rsidP="00D34118">
      <w:pPr>
        <w:tabs>
          <w:tab w:val="left" w:pos="864"/>
        </w:tabs>
        <w:ind w:left="993" w:hanging="993"/>
        <w:rPr>
          <w:rFonts w:cs="Arial"/>
          <w:b/>
          <w:color w:val="000000"/>
          <w:sz w:val="24"/>
          <w:szCs w:val="24"/>
        </w:rPr>
      </w:pPr>
    </w:p>
    <w:p w14:paraId="27379379" w14:textId="77777777" w:rsidR="009A7B3B" w:rsidRPr="002E6C09" w:rsidRDefault="00EF1249" w:rsidP="00D34118">
      <w:pPr>
        <w:tabs>
          <w:tab w:val="left" w:pos="864"/>
        </w:tabs>
        <w:ind w:left="993" w:hanging="993"/>
        <w:rPr>
          <w:rFonts w:cs="Arial"/>
          <w:b/>
          <w:color w:val="000000"/>
          <w:sz w:val="24"/>
          <w:szCs w:val="24"/>
        </w:rPr>
      </w:pPr>
      <w:r w:rsidRPr="00D559EA">
        <w:rPr>
          <w:rFonts w:cs="Arial"/>
          <w:color w:val="000000"/>
          <w:sz w:val="24"/>
          <w:szCs w:val="24"/>
        </w:rPr>
        <w:t>15</w:t>
      </w:r>
      <w:r w:rsidR="009A7B3B" w:rsidRPr="00D559EA">
        <w:rPr>
          <w:rFonts w:cs="Arial"/>
          <w:color w:val="000000"/>
          <w:sz w:val="24"/>
          <w:szCs w:val="24"/>
        </w:rPr>
        <w:t>.3</w:t>
      </w:r>
      <w:r w:rsidR="00D04C61" w:rsidRPr="002E6C09">
        <w:rPr>
          <w:rFonts w:cs="Arial"/>
          <w:b/>
          <w:color w:val="000000"/>
          <w:sz w:val="24"/>
          <w:szCs w:val="24"/>
        </w:rPr>
        <w:tab/>
      </w:r>
      <w:r w:rsidR="000A295C">
        <w:rPr>
          <w:rFonts w:cs="Arial"/>
          <w:b/>
          <w:color w:val="000000"/>
          <w:sz w:val="24"/>
          <w:szCs w:val="24"/>
        </w:rPr>
        <w:tab/>
      </w:r>
      <w:r w:rsidR="009A7B3B" w:rsidRPr="002E6C09">
        <w:rPr>
          <w:rFonts w:cs="Arial"/>
          <w:b/>
          <w:color w:val="000000"/>
          <w:sz w:val="24"/>
          <w:szCs w:val="24"/>
        </w:rPr>
        <w:t xml:space="preserve">Goods supplied by </w:t>
      </w:r>
      <w:r w:rsidR="00D04C61" w:rsidRPr="002E6C09">
        <w:rPr>
          <w:rFonts w:cs="Arial"/>
          <w:b/>
          <w:color w:val="000000"/>
          <w:sz w:val="24"/>
          <w:szCs w:val="24"/>
        </w:rPr>
        <w:t>Centre</w:t>
      </w:r>
      <w:r w:rsidR="000022C8" w:rsidRPr="002E6C09">
        <w:rPr>
          <w:rFonts w:cs="Arial"/>
          <w:b/>
          <w:color w:val="000000"/>
          <w:sz w:val="24"/>
          <w:szCs w:val="24"/>
        </w:rPr>
        <w:t>s</w:t>
      </w:r>
      <w:r w:rsidR="00D04C61" w:rsidRPr="002E6C09">
        <w:rPr>
          <w:rFonts w:cs="Arial"/>
          <w:b/>
          <w:color w:val="000000"/>
          <w:sz w:val="24"/>
          <w:szCs w:val="24"/>
        </w:rPr>
        <w:t xml:space="preserve"> of Procurement Expertise (COPE) / HS</w:t>
      </w:r>
      <w:r w:rsidR="00A31381">
        <w:rPr>
          <w:rFonts w:cs="Arial"/>
          <w:b/>
          <w:color w:val="000000"/>
          <w:sz w:val="24"/>
          <w:szCs w:val="24"/>
        </w:rPr>
        <w:t>C</w:t>
      </w:r>
      <w:r w:rsidR="00D04C61" w:rsidRPr="002E6C09">
        <w:rPr>
          <w:rFonts w:cs="Arial"/>
          <w:b/>
          <w:color w:val="000000"/>
          <w:sz w:val="24"/>
          <w:szCs w:val="24"/>
        </w:rPr>
        <w:t xml:space="preserve"> Service Providers</w:t>
      </w:r>
    </w:p>
    <w:p w14:paraId="1A215CE1" w14:textId="77777777" w:rsidR="009A7B3B" w:rsidRPr="002E6C09" w:rsidRDefault="009A7B3B" w:rsidP="00D34118">
      <w:pPr>
        <w:tabs>
          <w:tab w:val="left" w:pos="864"/>
        </w:tabs>
        <w:ind w:left="993" w:hanging="993"/>
        <w:rPr>
          <w:rFonts w:cs="Arial"/>
          <w:color w:val="000000"/>
          <w:sz w:val="24"/>
          <w:szCs w:val="24"/>
        </w:rPr>
      </w:pPr>
    </w:p>
    <w:p w14:paraId="0CF4E800" w14:textId="77777777" w:rsidR="009A7B3B" w:rsidRDefault="00EF1249" w:rsidP="00D34118">
      <w:pPr>
        <w:tabs>
          <w:tab w:val="left" w:pos="864"/>
        </w:tabs>
        <w:ind w:left="993" w:hanging="993"/>
        <w:rPr>
          <w:rFonts w:cs="Arial"/>
          <w:color w:val="000000"/>
          <w:sz w:val="24"/>
          <w:szCs w:val="24"/>
        </w:rPr>
      </w:pPr>
      <w:r w:rsidRPr="002E6C09">
        <w:rPr>
          <w:rFonts w:cs="Arial"/>
          <w:color w:val="000000"/>
          <w:sz w:val="24"/>
          <w:szCs w:val="24"/>
        </w:rPr>
        <w:t>15</w:t>
      </w:r>
      <w:r w:rsidR="009A7B3B" w:rsidRPr="002E6C09">
        <w:rPr>
          <w:rFonts w:cs="Arial"/>
          <w:color w:val="000000"/>
          <w:sz w:val="24"/>
          <w:szCs w:val="24"/>
        </w:rPr>
        <w:t>.3.1</w:t>
      </w:r>
      <w:r w:rsidR="009A7B3B" w:rsidRPr="002E6C09">
        <w:rPr>
          <w:rFonts w:cs="Arial"/>
          <w:color w:val="000000"/>
          <w:sz w:val="24"/>
          <w:szCs w:val="24"/>
        </w:rPr>
        <w:tab/>
      </w:r>
      <w:r w:rsidR="000A295C">
        <w:rPr>
          <w:rFonts w:cs="Arial"/>
          <w:color w:val="000000"/>
          <w:sz w:val="24"/>
          <w:szCs w:val="24"/>
        </w:rPr>
        <w:tab/>
      </w:r>
      <w:r w:rsidR="009A7B3B" w:rsidRPr="002E6C09">
        <w:rPr>
          <w:rFonts w:cs="Arial"/>
          <w:color w:val="000000"/>
          <w:sz w:val="24"/>
          <w:szCs w:val="24"/>
        </w:rPr>
        <w:t xml:space="preserve">For goods supplied via </w:t>
      </w:r>
      <w:r w:rsidR="00D04C61" w:rsidRPr="002E6C09">
        <w:rPr>
          <w:rFonts w:cs="Arial"/>
          <w:color w:val="000000"/>
          <w:sz w:val="24"/>
          <w:szCs w:val="24"/>
        </w:rPr>
        <w:t>COPE</w:t>
      </w:r>
      <w:r w:rsidR="009A7B3B" w:rsidRPr="002E6C09">
        <w:rPr>
          <w:rFonts w:cs="Arial"/>
          <w:color w:val="000000"/>
          <w:sz w:val="24"/>
          <w:szCs w:val="24"/>
        </w:rPr>
        <w:t xml:space="preserve"> </w:t>
      </w:r>
      <w:r w:rsidR="00E01A48">
        <w:rPr>
          <w:rFonts w:cs="Arial"/>
          <w:color w:val="000000"/>
          <w:sz w:val="24"/>
          <w:szCs w:val="24"/>
        </w:rPr>
        <w:t xml:space="preserve">(BSO </w:t>
      </w:r>
      <w:r w:rsidR="006A08F9">
        <w:rPr>
          <w:rFonts w:cs="Arial"/>
          <w:color w:val="000000"/>
          <w:sz w:val="24"/>
          <w:szCs w:val="24"/>
        </w:rPr>
        <w:t>PALs</w:t>
      </w:r>
      <w:r w:rsidR="00E01A48">
        <w:rPr>
          <w:rFonts w:cs="Arial"/>
          <w:color w:val="000000"/>
          <w:sz w:val="24"/>
          <w:szCs w:val="24"/>
        </w:rPr>
        <w:t xml:space="preserve">) </w:t>
      </w:r>
      <w:r w:rsidR="009A7B3B" w:rsidRPr="002E6C09">
        <w:rPr>
          <w:rFonts w:cs="Arial"/>
          <w:color w:val="000000"/>
          <w:sz w:val="24"/>
          <w:szCs w:val="24"/>
        </w:rPr>
        <w:t xml:space="preserve">central warehouses, the Chief Executive shall identify those </w:t>
      </w:r>
      <w:proofErr w:type="spellStart"/>
      <w:r w:rsidR="009A7B3B" w:rsidRPr="002E6C09">
        <w:rPr>
          <w:rFonts w:cs="Arial"/>
          <w:color w:val="000000"/>
          <w:sz w:val="24"/>
          <w:szCs w:val="24"/>
        </w:rPr>
        <w:t>authorised</w:t>
      </w:r>
      <w:proofErr w:type="spellEnd"/>
      <w:r w:rsidR="009B3861" w:rsidRPr="009B3861">
        <w:t xml:space="preserve"> </w:t>
      </w:r>
      <w:r w:rsidR="009B3861" w:rsidRPr="009B3861">
        <w:rPr>
          <w:rFonts w:cs="Arial"/>
          <w:color w:val="000000"/>
          <w:sz w:val="24"/>
          <w:szCs w:val="24"/>
        </w:rPr>
        <w:t>electronically</w:t>
      </w:r>
      <w:r w:rsidR="009A7B3B" w:rsidRPr="002E6C09">
        <w:rPr>
          <w:rFonts w:cs="Arial"/>
          <w:color w:val="000000"/>
          <w:sz w:val="24"/>
          <w:szCs w:val="24"/>
        </w:rPr>
        <w:t xml:space="preserve"> to requisition and accept goods from the store.  </w:t>
      </w:r>
    </w:p>
    <w:p w14:paraId="2A750DAF" w14:textId="77777777" w:rsidR="000A295C" w:rsidRDefault="000A295C" w:rsidP="00D34118">
      <w:pPr>
        <w:tabs>
          <w:tab w:val="left" w:pos="864"/>
        </w:tabs>
        <w:ind w:left="993" w:hanging="993"/>
        <w:rPr>
          <w:rFonts w:cs="Arial"/>
          <w:color w:val="000000"/>
          <w:sz w:val="24"/>
          <w:szCs w:val="24"/>
        </w:rPr>
      </w:pPr>
    </w:p>
    <w:p w14:paraId="679AC990" w14:textId="77777777" w:rsidR="00D055DA" w:rsidRPr="002E6C09" w:rsidRDefault="00D055DA" w:rsidP="00D34118">
      <w:pPr>
        <w:tabs>
          <w:tab w:val="left" w:pos="864"/>
        </w:tabs>
        <w:ind w:left="993" w:hanging="993"/>
        <w:rPr>
          <w:rFonts w:cs="Arial"/>
          <w:color w:val="000000"/>
          <w:sz w:val="24"/>
          <w:szCs w:val="24"/>
        </w:rPr>
      </w:pPr>
    </w:p>
    <w:p w14:paraId="38339518" w14:textId="77777777" w:rsidR="009A7B3B" w:rsidRPr="00D559EA" w:rsidRDefault="00EF1249" w:rsidP="00D34118">
      <w:pPr>
        <w:tabs>
          <w:tab w:val="left" w:pos="864"/>
        </w:tabs>
        <w:ind w:left="993" w:hanging="993"/>
        <w:rPr>
          <w:rFonts w:cs="Arial"/>
          <w:color w:val="000000"/>
          <w:sz w:val="28"/>
          <w:szCs w:val="28"/>
        </w:rPr>
      </w:pPr>
      <w:r w:rsidRPr="00D559EA">
        <w:rPr>
          <w:rFonts w:cs="Arial"/>
          <w:b/>
          <w:color w:val="000000"/>
          <w:sz w:val="28"/>
          <w:szCs w:val="28"/>
        </w:rPr>
        <w:t>16</w:t>
      </w:r>
      <w:r w:rsidR="009A7B3B" w:rsidRPr="00D559EA">
        <w:rPr>
          <w:rFonts w:cs="Arial"/>
          <w:b/>
          <w:color w:val="000000"/>
          <w:sz w:val="28"/>
          <w:szCs w:val="28"/>
        </w:rPr>
        <w:t>.</w:t>
      </w:r>
      <w:r w:rsidR="009A7B3B" w:rsidRPr="00D559EA">
        <w:rPr>
          <w:rFonts w:cs="Arial"/>
          <w:b/>
          <w:color w:val="000000"/>
          <w:sz w:val="28"/>
          <w:szCs w:val="28"/>
        </w:rPr>
        <w:tab/>
      </w:r>
      <w:r w:rsidR="000A295C" w:rsidRPr="00D559EA">
        <w:rPr>
          <w:rFonts w:cs="Arial"/>
          <w:b/>
          <w:color w:val="000000"/>
          <w:sz w:val="28"/>
          <w:szCs w:val="28"/>
        </w:rPr>
        <w:tab/>
      </w:r>
      <w:r w:rsidR="009A7B3B" w:rsidRPr="00D559EA">
        <w:rPr>
          <w:rFonts w:cs="Arial"/>
          <w:b/>
          <w:color w:val="000000"/>
          <w:sz w:val="28"/>
          <w:szCs w:val="28"/>
        </w:rPr>
        <w:t>DISPOSALS AND CONDEMNATIONS, LOSSES AND SPECIAL PAYMENTS</w:t>
      </w:r>
    </w:p>
    <w:p w14:paraId="2DEB9642" w14:textId="77777777" w:rsidR="009A7B3B" w:rsidRPr="002E6C09" w:rsidRDefault="009A7B3B" w:rsidP="00D34118">
      <w:pPr>
        <w:tabs>
          <w:tab w:val="left" w:pos="864"/>
        </w:tabs>
        <w:ind w:left="993" w:hanging="993"/>
        <w:rPr>
          <w:rFonts w:cs="Arial"/>
          <w:color w:val="000000"/>
          <w:sz w:val="24"/>
          <w:szCs w:val="24"/>
        </w:rPr>
      </w:pPr>
    </w:p>
    <w:p w14:paraId="41F021F7" w14:textId="77777777" w:rsidR="009A7B3B" w:rsidRPr="002E6C09" w:rsidRDefault="00EF1249" w:rsidP="00D34118">
      <w:pPr>
        <w:tabs>
          <w:tab w:val="left" w:pos="864"/>
        </w:tabs>
        <w:ind w:left="993" w:hanging="993"/>
        <w:rPr>
          <w:rFonts w:cs="Arial"/>
          <w:color w:val="000000"/>
          <w:sz w:val="24"/>
          <w:szCs w:val="24"/>
        </w:rPr>
      </w:pPr>
      <w:r w:rsidRPr="00D559EA">
        <w:rPr>
          <w:rFonts w:cs="Arial"/>
          <w:color w:val="000000"/>
          <w:sz w:val="24"/>
          <w:szCs w:val="24"/>
        </w:rPr>
        <w:t>16</w:t>
      </w:r>
      <w:r w:rsidR="009A7B3B" w:rsidRPr="00D559EA">
        <w:rPr>
          <w:rFonts w:cs="Arial"/>
          <w:color w:val="000000"/>
          <w:sz w:val="24"/>
          <w:szCs w:val="24"/>
        </w:rPr>
        <w:t>.1</w:t>
      </w:r>
      <w:r w:rsidR="009A7B3B" w:rsidRPr="002E6C09">
        <w:rPr>
          <w:rFonts w:cs="Arial"/>
          <w:b/>
          <w:color w:val="000000"/>
          <w:sz w:val="24"/>
          <w:szCs w:val="24"/>
        </w:rPr>
        <w:tab/>
      </w:r>
      <w:r w:rsidR="000A295C">
        <w:rPr>
          <w:rFonts w:cs="Arial"/>
          <w:b/>
          <w:color w:val="000000"/>
          <w:sz w:val="24"/>
          <w:szCs w:val="24"/>
        </w:rPr>
        <w:tab/>
      </w:r>
      <w:r w:rsidR="009A7B3B" w:rsidRPr="002E6C09">
        <w:rPr>
          <w:rFonts w:cs="Arial"/>
          <w:b/>
          <w:color w:val="000000"/>
          <w:sz w:val="24"/>
          <w:szCs w:val="24"/>
        </w:rPr>
        <w:t>Disposals and Condemnations</w:t>
      </w:r>
    </w:p>
    <w:p w14:paraId="3453DF37" w14:textId="77777777" w:rsidR="009A7B3B" w:rsidRPr="002E6C09" w:rsidRDefault="009A7B3B" w:rsidP="00D34118">
      <w:pPr>
        <w:tabs>
          <w:tab w:val="left" w:pos="864"/>
        </w:tabs>
        <w:ind w:left="993" w:hanging="993"/>
        <w:rPr>
          <w:rFonts w:cs="Arial"/>
          <w:color w:val="000000"/>
          <w:sz w:val="24"/>
          <w:szCs w:val="24"/>
        </w:rPr>
      </w:pPr>
    </w:p>
    <w:p w14:paraId="10A71CB2" w14:textId="77777777" w:rsidR="009A7B3B" w:rsidRPr="002E6C09" w:rsidRDefault="00EF1249" w:rsidP="00D34118">
      <w:pPr>
        <w:tabs>
          <w:tab w:val="left" w:pos="864"/>
        </w:tabs>
        <w:ind w:left="993" w:hanging="993"/>
        <w:rPr>
          <w:rFonts w:cs="Arial"/>
          <w:b/>
          <w:color w:val="000000"/>
          <w:sz w:val="24"/>
          <w:szCs w:val="24"/>
        </w:rPr>
      </w:pPr>
      <w:r w:rsidRPr="002E6C09">
        <w:rPr>
          <w:rFonts w:cs="Arial"/>
          <w:color w:val="000000"/>
          <w:sz w:val="24"/>
          <w:szCs w:val="24"/>
        </w:rPr>
        <w:t>16</w:t>
      </w:r>
      <w:r w:rsidR="009A7B3B" w:rsidRPr="002E6C09">
        <w:rPr>
          <w:rFonts w:cs="Arial"/>
          <w:color w:val="000000"/>
          <w:sz w:val="24"/>
          <w:szCs w:val="24"/>
        </w:rPr>
        <w:t>.1.1</w:t>
      </w:r>
      <w:r w:rsidR="009A7B3B" w:rsidRPr="002E6C09">
        <w:rPr>
          <w:rFonts w:cs="Arial"/>
          <w:color w:val="000000"/>
          <w:sz w:val="24"/>
          <w:szCs w:val="24"/>
        </w:rPr>
        <w:tab/>
      </w:r>
      <w:r w:rsidR="000A295C">
        <w:rPr>
          <w:rFonts w:cs="Arial"/>
          <w:color w:val="000000"/>
          <w:sz w:val="24"/>
          <w:szCs w:val="24"/>
        </w:rPr>
        <w:tab/>
      </w:r>
      <w:r w:rsidR="009A7B3B" w:rsidRPr="00D559EA">
        <w:rPr>
          <w:rFonts w:cs="Arial"/>
          <w:color w:val="000000"/>
          <w:sz w:val="24"/>
          <w:szCs w:val="24"/>
          <w:u w:val="single"/>
        </w:rPr>
        <w:t>Procedures</w:t>
      </w:r>
    </w:p>
    <w:p w14:paraId="760498BA" w14:textId="77777777" w:rsidR="009A7B3B" w:rsidRPr="002E6C09" w:rsidRDefault="009A7B3B" w:rsidP="00D34118">
      <w:pPr>
        <w:tabs>
          <w:tab w:val="left" w:pos="864"/>
        </w:tabs>
        <w:ind w:left="993" w:hanging="993"/>
        <w:rPr>
          <w:rFonts w:cs="Arial"/>
          <w:color w:val="000000"/>
          <w:sz w:val="24"/>
          <w:szCs w:val="24"/>
        </w:rPr>
      </w:pPr>
    </w:p>
    <w:p w14:paraId="2963FD06" w14:textId="77777777" w:rsidR="009A7B3B" w:rsidRPr="002E6C09" w:rsidRDefault="009A7B3B" w:rsidP="00D34118">
      <w:pPr>
        <w:tabs>
          <w:tab w:val="left" w:pos="864"/>
        </w:tabs>
        <w:ind w:left="993" w:hanging="993"/>
        <w:rPr>
          <w:rFonts w:cs="Arial"/>
          <w:color w:val="000000"/>
          <w:sz w:val="24"/>
          <w:szCs w:val="24"/>
        </w:rPr>
      </w:pPr>
      <w:r w:rsidRPr="002E6C09">
        <w:rPr>
          <w:rFonts w:cs="Arial"/>
          <w:color w:val="000000"/>
          <w:sz w:val="24"/>
          <w:szCs w:val="24"/>
        </w:rPr>
        <w:tab/>
      </w:r>
      <w:r w:rsidR="000A295C">
        <w:rPr>
          <w:rFonts w:cs="Arial"/>
          <w:color w:val="000000"/>
          <w:sz w:val="24"/>
          <w:szCs w:val="24"/>
        </w:rPr>
        <w:tab/>
      </w:r>
      <w:r w:rsidRPr="002E6C09">
        <w:rPr>
          <w:rFonts w:cs="Arial"/>
          <w:color w:val="000000"/>
          <w:sz w:val="24"/>
          <w:szCs w:val="24"/>
        </w:rPr>
        <w:t xml:space="preserve">The </w:t>
      </w:r>
      <w:r w:rsidR="00AB075D" w:rsidRPr="002E6C09">
        <w:rPr>
          <w:rFonts w:cs="Arial"/>
          <w:color w:val="000000"/>
          <w:sz w:val="24"/>
          <w:szCs w:val="24"/>
        </w:rPr>
        <w:t>Director of Operations</w:t>
      </w:r>
      <w:r w:rsidR="008F35D5" w:rsidRPr="002E6C09">
        <w:rPr>
          <w:rFonts w:cs="Arial"/>
          <w:color w:val="000000"/>
          <w:sz w:val="24"/>
          <w:szCs w:val="24"/>
        </w:rPr>
        <w:t xml:space="preserve"> supported by the Director of Finance </w:t>
      </w:r>
      <w:r w:rsidRPr="002E6C09">
        <w:rPr>
          <w:rFonts w:cs="Arial"/>
          <w:color w:val="000000"/>
          <w:sz w:val="24"/>
          <w:szCs w:val="24"/>
        </w:rPr>
        <w:t>must prepare detailed procedures for the disposal of assets including condemnations, and ensure that these are notified to managers.</w:t>
      </w:r>
    </w:p>
    <w:p w14:paraId="7BEEA6EB" w14:textId="77777777" w:rsidR="009A7B3B" w:rsidRPr="002E6C09" w:rsidRDefault="009A7B3B" w:rsidP="00D34118">
      <w:pPr>
        <w:tabs>
          <w:tab w:val="left" w:pos="864"/>
        </w:tabs>
        <w:ind w:left="993" w:hanging="993"/>
        <w:rPr>
          <w:rFonts w:cs="Arial"/>
          <w:color w:val="000000"/>
          <w:sz w:val="24"/>
          <w:szCs w:val="24"/>
        </w:rPr>
      </w:pPr>
    </w:p>
    <w:p w14:paraId="0D867A1D" w14:textId="77777777" w:rsidR="009A7B3B" w:rsidRPr="002E6C09" w:rsidRDefault="00EF1249" w:rsidP="00D34118">
      <w:pPr>
        <w:tabs>
          <w:tab w:val="left" w:pos="864"/>
        </w:tabs>
        <w:ind w:left="993" w:hanging="993"/>
        <w:rPr>
          <w:rFonts w:cs="Arial"/>
          <w:color w:val="000000"/>
          <w:sz w:val="24"/>
          <w:szCs w:val="24"/>
        </w:rPr>
      </w:pPr>
      <w:r w:rsidRPr="002E6C09">
        <w:rPr>
          <w:rFonts w:cs="Arial"/>
          <w:color w:val="000000"/>
          <w:sz w:val="24"/>
          <w:szCs w:val="24"/>
        </w:rPr>
        <w:t>16</w:t>
      </w:r>
      <w:r w:rsidR="009A7B3B" w:rsidRPr="002E6C09">
        <w:rPr>
          <w:rFonts w:cs="Arial"/>
          <w:color w:val="000000"/>
          <w:sz w:val="24"/>
          <w:szCs w:val="24"/>
        </w:rPr>
        <w:t>.1.2</w:t>
      </w:r>
      <w:r w:rsidR="009A7B3B" w:rsidRPr="002E6C09">
        <w:rPr>
          <w:rFonts w:cs="Arial"/>
          <w:color w:val="000000"/>
          <w:sz w:val="24"/>
          <w:szCs w:val="24"/>
        </w:rPr>
        <w:tab/>
      </w:r>
      <w:r w:rsidR="000A295C">
        <w:rPr>
          <w:rFonts w:cs="Arial"/>
          <w:color w:val="000000"/>
          <w:sz w:val="24"/>
          <w:szCs w:val="24"/>
        </w:rPr>
        <w:tab/>
      </w:r>
      <w:r w:rsidR="009A7B3B" w:rsidRPr="002E6C09">
        <w:rPr>
          <w:rFonts w:cs="Arial"/>
          <w:color w:val="000000"/>
          <w:sz w:val="24"/>
          <w:szCs w:val="24"/>
        </w:rPr>
        <w:t xml:space="preserve">When it is decided to dispose of </w:t>
      </w:r>
      <w:r w:rsidR="00D34118" w:rsidRPr="002E6C09">
        <w:rPr>
          <w:rFonts w:cs="Arial"/>
          <w:color w:val="000000"/>
          <w:sz w:val="24"/>
          <w:szCs w:val="24"/>
        </w:rPr>
        <w:t>a</w:t>
      </w:r>
      <w:r w:rsidR="009A7B3B" w:rsidRPr="002E6C09">
        <w:rPr>
          <w:rFonts w:cs="Arial"/>
          <w:color w:val="000000"/>
          <w:sz w:val="24"/>
          <w:szCs w:val="24"/>
        </w:rPr>
        <w:t xml:space="preserve"> </w:t>
      </w:r>
      <w:r w:rsidR="00B6153E" w:rsidRPr="002E6C09">
        <w:rPr>
          <w:rFonts w:cs="Arial"/>
          <w:color w:val="000000"/>
          <w:sz w:val="24"/>
          <w:szCs w:val="24"/>
        </w:rPr>
        <w:t>PHA</w:t>
      </w:r>
      <w:r w:rsidR="009A7B3B" w:rsidRPr="002E6C09">
        <w:rPr>
          <w:rFonts w:cs="Arial"/>
          <w:color w:val="000000"/>
          <w:sz w:val="24"/>
          <w:szCs w:val="24"/>
        </w:rPr>
        <w:t xml:space="preserve"> asset, the Head of Department or </w:t>
      </w:r>
      <w:proofErr w:type="spellStart"/>
      <w:r w:rsidR="009A7B3B" w:rsidRPr="002E6C09">
        <w:rPr>
          <w:rFonts w:cs="Arial"/>
          <w:color w:val="000000"/>
          <w:sz w:val="24"/>
          <w:szCs w:val="24"/>
        </w:rPr>
        <w:t>authorised</w:t>
      </w:r>
      <w:proofErr w:type="spellEnd"/>
      <w:r w:rsidR="009A7B3B" w:rsidRPr="002E6C09">
        <w:rPr>
          <w:rFonts w:cs="Arial"/>
          <w:color w:val="000000"/>
          <w:sz w:val="24"/>
          <w:szCs w:val="24"/>
        </w:rPr>
        <w:t xml:space="preserve"> deputy will determine and advise the </w:t>
      </w:r>
      <w:r w:rsidR="00AB075D" w:rsidRPr="002E6C09">
        <w:rPr>
          <w:rFonts w:cs="Arial"/>
          <w:color w:val="000000"/>
          <w:sz w:val="24"/>
          <w:szCs w:val="24"/>
        </w:rPr>
        <w:t xml:space="preserve">Director of </w:t>
      </w:r>
      <w:r w:rsidR="008F35D5" w:rsidRPr="002E6C09">
        <w:rPr>
          <w:rFonts w:cs="Arial"/>
          <w:color w:val="000000"/>
          <w:sz w:val="24"/>
          <w:szCs w:val="24"/>
        </w:rPr>
        <w:t xml:space="preserve">Finance via the Director of Operations </w:t>
      </w:r>
      <w:r w:rsidR="009A7B3B" w:rsidRPr="002E6C09">
        <w:rPr>
          <w:rFonts w:cs="Arial"/>
          <w:color w:val="000000"/>
          <w:sz w:val="24"/>
          <w:szCs w:val="24"/>
        </w:rPr>
        <w:t>of the estimated market value of the item, taking account of professional advice where appropriate.</w:t>
      </w:r>
    </w:p>
    <w:p w14:paraId="7B075E02" w14:textId="77777777" w:rsidR="009A7B3B" w:rsidRPr="002E6C09" w:rsidRDefault="009A7B3B" w:rsidP="00D34118">
      <w:pPr>
        <w:tabs>
          <w:tab w:val="left" w:pos="864"/>
        </w:tabs>
        <w:ind w:left="993" w:hanging="993"/>
        <w:rPr>
          <w:rFonts w:cs="Arial"/>
          <w:color w:val="000000"/>
          <w:sz w:val="24"/>
          <w:szCs w:val="24"/>
        </w:rPr>
      </w:pPr>
    </w:p>
    <w:p w14:paraId="64AE6AC3" w14:textId="77777777" w:rsidR="009A7B3B" w:rsidRPr="002E6C09" w:rsidRDefault="00EF1249" w:rsidP="00D34118">
      <w:pPr>
        <w:tabs>
          <w:tab w:val="left" w:pos="864"/>
        </w:tabs>
        <w:ind w:left="993" w:hanging="993"/>
        <w:rPr>
          <w:rFonts w:cs="Arial"/>
          <w:color w:val="000000"/>
          <w:sz w:val="24"/>
          <w:szCs w:val="24"/>
        </w:rPr>
      </w:pPr>
      <w:r w:rsidRPr="002E6C09">
        <w:rPr>
          <w:rFonts w:cs="Arial"/>
          <w:color w:val="000000"/>
          <w:sz w:val="24"/>
          <w:szCs w:val="24"/>
        </w:rPr>
        <w:t>16</w:t>
      </w:r>
      <w:r w:rsidR="009A7B3B" w:rsidRPr="002E6C09">
        <w:rPr>
          <w:rFonts w:cs="Arial"/>
          <w:color w:val="000000"/>
          <w:sz w:val="24"/>
          <w:szCs w:val="24"/>
        </w:rPr>
        <w:t>.1.3</w:t>
      </w:r>
      <w:r w:rsidR="009A7B3B" w:rsidRPr="002E6C09">
        <w:rPr>
          <w:rFonts w:cs="Arial"/>
          <w:color w:val="000000"/>
          <w:sz w:val="24"/>
          <w:szCs w:val="24"/>
        </w:rPr>
        <w:tab/>
      </w:r>
      <w:r w:rsidR="000A295C">
        <w:rPr>
          <w:rFonts w:cs="Arial"/>
          <w:color w:val="000000"/>
          <w:sz w:val="24"/>
          <w:szCs w:val="24"/>
        </w:rPr>
        <w:tab/>
      </w:r>
      <w:r w:rsidR="009A7B3B" w:rsidRPr="002E6C09">
        <w:rPr>
          <w:rFonts w:cs="Arial"/>
          <w:color w:val="000000"/>
          <w:sz w:val="24"/>
          <w:szCs w:val="24"/>
        </w:rPr>
        <w:t>All unserviceable articles shall be:</w:t>
      </w:r>
    </w:p>
    <w:p w14:paraId="12429462" w14:textId="77777777" w:rsidR="009A7B3B" w:rsidRPr="002E6C09" w:rsidRDefault="009A7B3B" w:rsidP="00D34118">
      <w:pPr>
        <w:tabs>
          <w:tab w:val="left" w:pos="864"/>
        </w:tabs>
        <w:rPr>
          <w:rFonts w:cs="Arial"/>
          <w:color w:val="000000"/>
          <w:sz w:val="24"/>
          <w:szCs w:val="24"/>
        </w:rPr>
      </w:pPr>
    </w:p>
    <w:p w14:paraId="1F432967" w14:textId="77777777" w:rsidR="009A7B3B" w:rsidRPr="002E6C09" w:rsidRDefault="009A7B3B" w:rsidP="00D34118">
      <w:pPr>
        <w:tabs>
          <w:tab w:val="left" w:pos="864"/>
        </w:tabs>
        <w:ind w:left="1440" w:hanging="447"/>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condemned or otherwise disposed of by an employee </w:t>
      </w:r>
      <w:proofErr w:type="spellStart"/>
      <w:r w:rsidRPr="002E6C09">
        <w:rPr>
          <w:rFonts w:cs="Arial"/>
          <w:color w:val="000000"/>
          <w:sz w:val="24"/>
          <w:szCs w:val="24"/>
        </w:rPr>
        <w:t>authorised</w:t>
      </w:r>
      <w:proofErr w:type="spellEnd"/>
      <w:r w:rsidRPr="002E6C09">
        <w:rPr>
          <w:rFonts w:cs="Arial"/>
          <w:color w:val="000000"/>
          <w:sz w:val="24"/>
          <w:szCs w:val="24"/>
        </w:rPr>
        <w:t xml:space="preserve"> for that purpose by the Director of </w:t>
      </w:r>
      <w:r w:rsidR="00BB425E" w:rsidRPr="002E6C09">
        <w:rPr>
          <w:rFonts w:cs="Arial"/>
          <w:color w:val="000000"/>
          <w:sz w:val="24"/>
          <w:szCs w:val="24"/>
        </w:rPr>
        <w:t>Operations</w:t>
      </w:r>
      <w:r w:rsidRPr="002E6C09">
        <w:rPr>
          <w:rFonts w:cs="Arial"/>
          <w:color w:val="000000"/>
          <w:sz w:val="24"/>
          <w:szCs w:val="24"/>
        </w:rPr>
        <w:t>;</w:t>
      </w:r>
    </w:p>
    <w:p w14:paraId="6E9817ED" w14:textId="77777777" w:rsidR="009A7B3B" w:rsidRPr="002E6C09" w:rsidRDefault="009A7B3B" w:rsidP="00D34118">
      <w:pPr>
        <w:tabs>
          <w:tab w:val="left" w:pos="864"/>
        </w:tabs>
        <w:ind w:left="1440" w:hanging="447"/>
        <w:rPr>
          <w:rFonts w:cs="Arial"/>
          <w:color w:val="000000"/>
          <w:sz w:val="24"/>
          <w:szCs w:val="24"/>
        </w:rPr>
      </w:pPr>
    </w:p>
    <w:p w14:paraId="5BDAD230" w14:textId="77777777" w:rsidR="009A7B3B" w:rsidRPr="002E6C09" w:rsidRDefault="009A7B3B" w:rsidP="00D34118">
      <w:pPr>
        <w:tabs>
          <w:tab w:val="left" w:pos="864"/>
        </w:tabs>
        <w:ind w:left="1440" w:hanging="447"/>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recorded by the Condemning Officer in a form approved by the </w:t>
      </w:r>
      <w:r w:rsidR="00AB075D" w:rsidRPr="002E6C09">
        <w:rPr>
          <w:rFonts w:cs="Arial"/>
          <w:color w:val="000000"/>
          <w:sz w:val="24"/>
          <w:szCs w:val="24"/>
        </w:rPr>
        <w:t xml:space="preserve">Director of </w:t>
      </w:r>
      <w:r w:rsidR="008F35D5" w:rsidRPr="002E6C09">
        <w:rPr>
          <w:rFonts w:cs="Arial"/>
          <w:color w:val="000000"/>
          <w:sz w:val="24"/>
          <w:szCs w:val="24"/>
        </w:rPr>
        <w:t xml:space="preserve">Finance </w:t>
      </w:r>
      <w:r w:rsidRPr="002E6C09">
        <w:rPr>
          <w:rFonts w:cs="Arial"/>
          <w:color w:val="000000"/>
          <w:sz w:val="24"/>
          <w:szCs w:val="24"/>
        </w:rPr>
        <w:t xml:space="preserve">which will indicate whether the articles are to be converted, destroyed or otherwise disposed of.  All entries shall be confirmed by the countersignature of a second employee </w:t>
      </w:r>
      <w:proofErr w:type="spellStart"/>
      <w:r w:rsidRPr="002E6C09">
        <w:rPr>
          <w:rFonts w:cs="Arial"/>
          <w:color w:val="000000"/>
          <w:sz w:val="24"/>
          <w:szCs w:val="24"/>
        </w:rPr>
        <w:t>authorised</w:t>
      </w:r>
      <w:proofErr w:type="spellEnd"/>
      <w:r w:rsidRPr="002E6C09">
        <w:rPr>
          <w:rFonts w:cs="Arial"/>
          <w:color w:val="000000"/>
          <w:sz w:val="24"/>
          <w:szCs w:val="24"/>
        </w:rPr>
        <w:t xml:space="preserve"> for the purpose by the Director of </w:t>
      </w:r>
      <w:r w:rsidR="00E50F93" w:rsidRPr="002E6C09">
        <w:rPr>
          <w:rFonts w:cs="Arial"/>
          <w:color w:val="000000"/>
          <w:sz w:val="24"/>
          <w:szCs w:val="24"/>
        </w:rPr>
        <w:t>Operations</w:t>
      </w:r>
      <w:r w:rsidRPr="002E6C09">
        <w:rPr>
          <w:rFonts w:cs="Arial"/>
          <w:color w:val="000000"/>
          <w:sz w:val="24"/>
          <w:szCs w:val="24"/>
        </w:rPr>
        <w:t>.</w:t>
      </w:r>
    </w:p>
    <w:p w14:paraId="74BE5546" w14:textId="77777777" w:rsidR="009A7B3B" w:rsidRPr="002E6C09" w:rsidRDefault="009A7B3B" w:rsidP="00D34118">
      <w:pPr>
        <w:tabs>
          <w:tab w:val="left" w:pos="864"/>
          <w:tab w:val="left" w:pos="1440"/>
        </w:tabs>
        <w:ind w:left="1440" w:hanging="540"/>
        <w:rPr>
          <w:rFonts w:cs="Arial"/>
          <w:color w:val="000000"/>
          <w:sz w:val="24"/>
          <w:szCs w:val="24"/>
        </w:rPr>
      </w:pPr>
    </w:p>
    <w:p w14:paraId="44DA5677" w14:textId="77777777" w:rsidR="009A7B3B" w:rsidRPr="002E6C09" w:rsidRDefault="00EF1249" w:rsidP="00D34118">
      <w:pPr>
        <w:ind w:left="993" w:hanging="993"/>
        <w:rPr>
          <w:rFonts w:cs="Arial"/>
          <w:color w:val="000000"/>
          <w:sz w:val="24"/>
          <w:szCs w:val="24"/>
        </w:rPr>
      </w:pPr>
      <w:r w:rsidRPr="002E6C09">
        <w:rPr>
          <w:rFonts w:cs="Arial"/>
          <w:color w:val="000000"/>
          <w:sz w:val="24"/>
          <w:szCs w:val="24"/>
        </w:rPr>
        <w:t>16</w:t>
      </w:r>
      <w:r w:rsidR="009A7B3B" w:rsidRPr="002E6C09">
        <w:rPr>
          <w:rFonts w:cs="Arial"/>
          <w:color w:val="000000"/>
          <w:sz w:val="24"/>
          <w:szCs w:val="24"/>
        </w:rPr>
        <w:t>.1.4</w:t>
      </w:r>
      <w:r w:rsidR="009A7B3B" w:rsidRPr="002E6C09">
        <w:rPr>
          <w:rFonts w:cs="Arial"/>
          <w:color w:val="000000"/>
          <w:sz w:val="24"/>
          <w:szCs w:val="24"/>
        </w:rPr>
        <w:tab/>
        <w:t xml:space="preserve">The Condemning Officer shall satisfy himself as to whether or not there is evidence of negligence in use and shall report any such evidence to the </w:t>
      </w:r>
      <w:r w:rsidR="00AB075D" w:rsidRPr="002E6C09">
        <w:rPr>
          <w:rFonts w:cs="Arial"/>
          <w:color w:val="000000"/>
          <w:sz w:val="24"/>
          <w:szCs w:val="24"/>
        </w:rPr>
        <w:t>Director of Operations</w:t>
      </w:r>
      <w:r w:rsidR="00DA27FE" w:rsidRPr="002E6C09">
        <w:rPr>
          <w:rFonts w:cs="Arial"/>
          <w:color w:val="000000"/>
          <w:sz w:val="24"/>
          <w:szCs w:val="24"/>
        </w:rPr>
        <w:t xml:space="preserve"> </w:t>
      </w:r>
      <w:r w:rsidR="009A7B3B" w:rsidRPr="002E6C09">
        <w:rPr>
          <w:rFonts w:cs="Arial"/>
          <w:color w:val="000000"/>
          <w:sz w:val="24"/>
          <w:szCs w:val="24"/>
        </w:rPr>
        <w:t>who wi</w:t>
      </w:r>
      <w:r w:rsidR="00A224CE" w:rsidRPr="002E6C09">
        <w:rPr>
          <w:rFonts w:cs="Arial"/>
          <w:color w:val="000000"/>
          <w:sz w:val="24"/>
          <w:szCs w:val="24"/>
        </w:rPr>
        <w:t xml:space="preserve">ll </w:t>
      </w:r>
      <w:r w:rsidR="00BB425E" w:rsidRPr="002E6C09">
        <w:rPr>
          <w:rFonts w:cs="Arial"/>
          <w:color w:val="000000"/>
          <w:sz w:val="24"/>
          <w:szCs w:val="24"/>
        </w:rPr>
        <w:t xml:space="preserve">advise the </w:t>
      </w:r>
      <w:r w:rsidR="00D61509" w:rsidRPr="002E6C09">
        <w:rPr>
          <w:rFonts w:cs="Arial"/>
          <w:color w:val="000000"/>
          <w:sz w:val="24"/>
          <w:szCs w:val="24"/>
        </w:rPr>
        <w:t>Director of Finance (ref para 1.2.6)</w:t>
      </w:r>
      <w:r w:rsidR="008F35D5" w:rsidRPr="002E6C09">
        <w:rPr>
          <w:rFonts w:cs="Arial"/>
          <w:color w:val="000000"/>
          <w:sz w:val="24"/>
          <w:szCs w:val="24"/>
        </w:rPr>
        <w:t xml:space="preserve"> a</w:t>
      </w:r>
      <w:r w:rsidR="00BB425E" w:rsidRPr="002E6C09">
        <w:rPr>
          <w:rFonts w:cs="Arial"/>
          <w:color w:val="000000"/>
          <w:sz w:val="24"/>
          <w:szCs w:val="24"/>
        </w:rPr>
        <w:t xml:space="preserve">nd </w:t>
      </w:r>
      <w:r w:rsidR="00A224CE" w:rsidRPr="002E6C09">
        <w:rPr>
          <w:rFonts w:cs="Arial"/>
          <w:color w:val="000000"/>
          <w:sz w:val="24"/>
          <w:szCs w:val="24"/>
        </w:rPr>
        <w:t>take the appropriate action.</w:t>
      </w:r>
    </w:p>
    <w:p w14:paraId="0733ECC6" w14:textId="77777777" w:rsidR="00A224CE" w:rsidRPr="002E6C09" w:rsidRDefault="00A224CE" w:rsidP="00D34118">
      <w:pPr>
        <w:tabs>
          <w:tab w:val="left" w:pos="864"/>
        </w:tabs>
        <w:ind w:left="864" w:hanging="864"/>
        <w:rPr>
          <w:rFonts w:cs="Arial"/>
          <w:color w:val="000000"/>
          <w:sz w:val="24"/>
          <w:szCs w:val="24"/>
        </w:rPr>
      </w:pPr>
    </w:p>
    <w:p w14:paraId="6E0F1DBA" w14:textId="77777777" w:rsidR="00A224CE" w:rsidRPr="002E6C09" w:rsidRDefault="00EF1249" w:rsidP="00D34118">
      <w:pPr>
        <w:ind w:left="993" w:hanging="993"/>
        <w:rPr>
          <w:rFonts w:cs="Arial"/>
          <w:color w:val="000000"/>
          <w:sz w:val="24"/>
          <w:szCs w:val="24"/>
        </w:rPr>
      </w:pPr>
      <w:r w:rsidRPr="002E6C09">
        <w:rPr>
          <w:rFonts w:cs="Arial"/>
          <w:color w:val="000000"/>
          <w:sz w:val="24"/>
          <w:szCs w:val="24"/>
        </w:rPr>
        <w:t>16</w:t>
      </w:r>
      <w:r w:rsidR="00A224CE" w:rsidRPr="002E6C09">
        <w:rPr>
          <w:rFonts w:cs="Arial"/>
          <w:color w:val="000000"/>
          <w:sz w:val="24"/>
          <w:szCs w:val="24"/>
        </w:rPr>
        <w:t>.1.5</w:t>
      </w:r>
      <w:r w:rsidR="00A224CE" w:rsidRPr="002E6C09">
        <w:rPr>
          <w:rFonts w:cs="Arial"/>
          <w:color w:val="000000"/>
          <w:sz w:val="24"/>
          <w:szCs w:val="24"/>
        </w:rPr>
        <w:tab/>
        <w:t>Heads of Department will be responsible for ensuring that all data held on assets for disposal are dealt with appropriately and securely.</w:t>
      </w:r>
    </w:p>
    <w:p w14:paraId="54F45271" w14:textId="77777777" w:rsidR="009A7B3B" w:rsidRPr="002E6C09" w:rsidRDefault="009A7B3B" w:rsidP="00D34118">
      <w:pPr>
        <w:tabs>
          <w:tab w:val="left" w:pos="864"/>
        </w:tabs>
        <w:ind w:left="993" w:hanging="993"/>
        <w:rPr>
          <w:rFonts w:cs="Arial"/>
          <w:color w:val="000000"/>
          <w:sz w:val="24"/>
          <w:szCs w:val="24"/>
        </w:rPr>
      </w:pPr>
    </w:p>
    <w:p w14:paraId="3C0BAC37" w14:textId="77777777" w:rsidR="009A7B3B" w:rsidRPr="002E6C09" w:rsidRDefault="00EF1249" w:rsidP="00D34118">
      <w:pPr>
        <w:ind w:left="993" w:hanging="993"/>
        <w:rPr>
          <w:rFonts w:cs="Arial"/>
          <w:color w:val="000000"/>
          <w:sz w:val="24"/>
          <w:szCs w:val="24"/>
        </w:rPr>
      </w:pPr>
      <w:r w:rsidRPr="00D559EA">
        <w:rPr>
          <w:rFonts w:cs="Arial"/>
          <w:color w:val="000000"/>
          <w:sz w:val="24"/>
          <w:szCs w:val="24"/>
        </w:rPr>
        <w:t>16</w:t>
      </w:r>
      <w:r w:rsidR="009A7B3B" w:rsidRPr="00D559EA">
        <w:rPr>
          <w:rFonts w:cs="Arial"/>
          <w:color w:val="000000"/>
          <w:sz w:val="24"/>
          <w:szCs w:val="24"/>
        </w:rPr>
        <w:t>.2</w:t>
      </w:r>
      <w:r w:rsidR="009A7B3B" w:rsidRPr="002E6C09">
        <w:rPr>
          <w:rFonts w:cs="Arial"/>
          <w:b/>
          <w:color w:val="000000"/>
          <w:sz w:val="24"/>
          <w:szCs w:val="24"/>
        </w:rPr>
        <w:tab/>
        <w:t>Losses and Special Payments</w:t>
      </w:r>
      <w:r w:rsidR="009A7B3B" w:rsidRPr="002E6C09">
        <w:rPr>
          <w:rFonts w:cs="Arial"/>
          <w:color w:val="000000"/>
          <w:sz w:val="24"/>
          <w:szCs w:val="24"/>
        </w:rPr>
        <w:tab/>
      </w:r>
    </w:p>
    <w:p w14:paraId="26DA9ACA" w14:textId="77777777" w:rsidR="009A7B3B" w:rsidRPr="002E6C09" w:rsidRDefault="009A7B3B" w:rsidP="00D34118">
      <w:pPr>
        <w:tabs>
          <w:tab w:val="left" w:pos="864"/>
        </w:tabs>
        <w:ind w:left="993" w:hanging="993"/>
        <w:rPr>
          <w:rFonts w:cs="Arial"/>
          <w:color w:val="000000"/>
          <w:sz w:val="24"/>
          <w:szCs w:val="24"/>
        </w:rPr>
      </w:pPr>
    </w:p>
    <w:p w14:paraId="2B7104EF" w14:textId="77777777" w:rsidR="009A7B3B" w:rsidRPr="002E6C09" w:rsidRDefault="00EF1249" w:rsidP="00D34118">
      <w:pPr>
        <w:ind w:left="993" w:hanging="993"/>
        <w:rPr>
          <w:rFonts w:cs="Arial"/>
          <w:b/>
          <w:color w:val="000000"/>
          <w:sz w:val="24"/>
          <w:szCs w:val="24"/>
        </w:rPr>
      </w:pPr>
      <w:r w:rsidRPr="002E6C09">
        <w:rPr>
          <w:rFonts w:cs="Arial"/>
          <w:color w:val="000000"/>
          <w:sz w:val="24"/>
          <w:szCs w:val="24"/>
        </w:rPr>
        <w:t>16</w:t>
      </w:r>
      <w:r w:rsidR="009A7B3B" w:rsidRPr="002E6C09">
        <w:rPr>
          <w:rFonts w:cs="Arial"/>
          <w:color w:val="000000"/>
          <w:sz w:val="24"/>
          <w:szCs w:val="24"/>
        </w:rPr>
        <w:t>.2.1</w:t>
      </w:r>
      <w:r w:rsidR="009A7B3B" w:rsidRPr="002E6C09">
        <w:rPr>
          <w:rFonts w:cs="Arial"/>
          <w:color w:val="000000"/>
          <w:sz w:val="24"/>
          <w:szCs w:val="24"/>
        </w:rPr>
        <w:tab/>
      </w:r>
      <w:r w:rsidR="009A7B3B" w:rsidRPr="00A119B9">
        <w:rPr>
          <w:rFonts w:cs="Arial"/>
          <w:color w:val="000000"/>
          <w:sz w:val="24"/>
          <w:szCs w:val="24"/>
          <w:u w:val="single"/>
        </w:rPr>
        <w:t>Procedures</w:t>
      </w:r>
    </w:p>
    <w:p w14:paraId="29D71E97" w14:textId="77777777" w:rsidR="009A7B3B" w:rsidRPr="002E6C09" w:rsidRDefault="009A7B3B" w:rsidP="00D34118">
      <w:pPr>
        <w:tabs>
          <w:tab w:val="left" w:pos="864"/>
        </w:tabs>
        <w:ind w:left="993" w:hanging="993"/>
        <w:rPr>
          <w:rFonts w:cs="Arial"/>
          <w:color w:val="000000"/>
          <w:sz w:val="24"/>
          <w:szCs w:val="24"/>
        </w:rPr>
      </w:pPr>
    </w:p>
    <w:p w14:paraId="3CBD518F" w14:textId="77777777" w:rsidR="009A7B3B" w:rsidRPr="002E6C09" w:rsidRDefault="009A7B3B" w:rsidP="00D34118">
      <w:pPr>
        <w:tabs>
          <w:tab w:val="left" w:pos="864"/>
        </w:tabs>
        <w:ind w:left="993" w:hanging="993"/>
        <w:rPr>
          <w:rFonts w:cs="Arial"/>
          <w:color w:val="000000"/>
          <w:sz w:val="24"/>
          <w:szCs w:val="24"/>
        </w:rPr>
      </w:pPr>
      <w:r w:rsidRPr="002E6C09">
        <w:rPr>
          <w:rFonts w:cs="Arial"/>
          <w:color w:val="000000"/>
          <w:sz w:val="24"/>
          <w:szCs w:val="24"/>
        </w:rPr>
        <w:tab/>
      </w:r>
      <w:r w:rsidR="00A119B9">
        <w:rPr>
          <w:rFonts w:cs="Arial"/>
          <w:color w:val="000000"/>
          <w:sz w:val="24"/>
          <w:szCs w:val="24"/>
        </w:rPr>
        <w:tab/>
      </w:r>
      <w:r w:rsidRPr="002E6C09">
        <w:rPr>
          <w:rFonts w:cs="Arial"/>
          <w:color w:val="000000"/>
          <w:sz w:val="24"/>
          <w:szCs w:val="24"/>
        </w:rPr>
        <w:t xml:space="preserve">The </w:t>
      </w:r>
      <w:r w:rsidR="00AB075D" w:rsidRPr="002E6C09">
        <w:rPr>
          <w:rFonts w:cs="Arial"/>
          <w:color w:val="000000"/>
          <w:sz w:val="24"/>
          <w:szCs w:val="24"/>
        </w:rPr>
        <w:t xml:space="preserve">Director of </w:t>
      </w:r>
      <w:r w:rsidR="008F35D5" w:rsidRPr="002E6C09">
        <w:rPr>
          <w:rFonts w:cs="Arial"/>
          <w:color w:val="000000"/>
          <w:sz w:val="24"/>
          <w:szCs w:val="24"/>
        </w:rPr>
        <w:t>F</w:t>
      </w:r>
      <w:r w:rsidR="00D61509" w:rsidRPr="002E6C09">
        <w:rPr>
          <w:rFonts w:cs="Arial"/>
          <w:color w:val="000000"/>
          <w:sz w:val="24"/>
          <w:szCs w:val="24"/>
        </w:rPr>
        <w:t>inance (ref para 1.2.6)</w:t>
      </w:r>
      <w:r w:rsidR="00BB425E" w:rsidRPr="002E6C09">
        <w:rPr>
          <w:rFonts w:cs="Arial"/>
          <w:color w:val="000000"/>
          <w:sz w:val="24"/>
          <w:szCs w:val="24"/>
        </w:rPr>
        <w:t xml:space="preserve"> </w:t>
      </w:r>
      <w:r w:rsidRPr="002E6C09">
        <w:rPr>
          <w:rFonts w:cs="Arial"/>
          <w:color w:val="000000"/>
          <w:sz w:val="24"/>
          <w:szCs w:val="24"/>
        </w:rPr>
        <w:t>must prepare procedural instructions on the recording of and accounting for condemnation</w:t>
      </w:r>
      <w:r w:rsidR="0078541A" w:rsidRPr="002E6C09">
        <w:rPr>
          <w:rFonts w:cs="Arial"/>
          <w:color w:val="000000"/>
          <w:sz w:val="24"/>
          <w:szCs w:val="24"/>
        </w:rPr>
        <w:t xml:space="preserve">s, losses, and special payments, </w:t>
      </w:r>
      <w:r w:rsidR="0078541A" w:rsidRPr="002E6C09">
        <w:rPr>
          <w:rFonts w:cs="Arial"/>
          <w:sz w:val="24"/>
          <w:szCs w:val="24"/>
          <w:lang w:val="en-GB"/>
        </w:rPr>
        <w:t xml:space="preserve">in line with </w:t>
      </w:r>
      <w:r w:rsidR="00A31381">
        <w:rPr>
          <w:rFonts w:cs="Arial"/>
          <w:sz w:val="24"/>
          <w:szCs w:val="24"/>
          <w:lang w:val="en-GB"/>
        </w:rPr>
        <w:t>DoH guidance</w:t>
      </w:r>
      <w:r w:rsidR="009B3861" w:rsidRPr="009B3861">
        <w:rPr>
          <w:rFonts w:cs="Arial"/>
          <w:sz w:val="24"/>
          <w:szCs w:val="24"/>
          <w:lang w:val="en-GB"/>
        </w:rPr>
        <w:t>.</w:t>
      </w:r>
    </w:p>
    <w:p w14:paraId="45EEB876" w14:textId="77777777" w:rsidR="009A7B3B" w:rsidRPr="002E6C09" w:rsidRDefault="009A7B3B" w:rsidP="00D34118">
      <w:pPr>
        <w:tabs>
          <w:tab w:val="left" w:pos="864"/>
        </w:tabs>
        <w:ind w:left="993" w:hanging="993"/>
        <w:rPr>
          <w:rFonts w:cs="Arial"/>
          <w:color w:val="000000"/>
          <w:sz w:val="24"/>
          <w:szCs w:val="24"/>
        </w:rPr>
      </w:pPr>
    </w:p>
    <w:p w14:paraId="722754B7" w14:textId="77777777" w:rsidR="00D33157" w:rsidRPr="002E6C09" w:rsidRDefault="00EF1249" w:rsidP="00D34118">
      <w:pPr>
        <w:tabs>
          <w:tab w:val="left" w:pos="864"/>
        </w:tabs>
        <w:ind w:left="993" w:hanging="993"/>
        <w:rPr>
          <w:rFonts w:cs="Arial"/>
          <w:color w:val="000000"/>
          <w:sz w:val="24"/>
          <w:szCs w:val="24"/>
        </w:rPr>
      </w:pPr>
      <w:r w:rsidRPr="002E6C09">
        <w:rPr>
          <w:rFonts w:cs="Arial"/>
          <w:color w:val="000000"/>
          <w:sz w:val="24"/>
          <w:szCs w:val="24"/>
        </w:rPr>
        <w:t>16</w:t>
      </w:r>
      <w:r w:rsidR="009A7B3B" w:rsidRPr="002E6C09">
        <w:rPr>
          <w:rFonts w:cs="Arial"/>
          <w:color w:val="000000"/>
          <w:sz w:val="24"/>
          <w:szCs w:val="24"/>
        </w:rPr>
        <w:t>.2.2</w:t>
      </w:r>
      <w:r w:rsidR="009A7B3B" w:rsidRPr="002E6C09">
        <w:rPr>
          <w:rFonts w:cs="Arial"/>
          <w:color w:val="000000"/>
          <w:sz w:val="24"/>
          <w:szCs w:val="24"/>
        </w:rPr>
        <w:tab/>
      </w:r>
      <w:r w:rsidR="00A119B9">
        <w:rPr>
          <w:rFonts w:cs="Arial"/>
          <w:color w:val="000000"/>
          <w:sz w:val="24"/>
          <w:szCs w:val="24"/>
        </w:rPr>
        <w:tab/>
      </w:r>
      <w:r w:rsidR="009A7B3B" w:rsidRPr="002E6C09">
        <w:rPr>
          <w:rFonts w:cs="Arial"/>
          <w:color w:val="000000"/>
          <w:sz w:val="24"/>
          <w:szCs w:val="24"/>
        </w:rPr>
        <w:t xml:space="preserve">Any </w:t>
      </w:r>
      <w:r w:rsidR="009A7B3B" w:rsidRPr="002E6C09">
        <w:rPr>
          <w:rFonts w:cs="Arial"/>
          <w:sz w:val="24"/>
          <w:szCs w:val="24"/>
        </w:rPr>
        <w:t>employee or officer discovering</w:t>
      </w:r>
      <w:r w:rsidR="009A7B3B" w:rsidRPr="002E6C09">
        <w:rPr>
          <w:rFonts w:cs="Arial"/>
          <w:color w:val="000000"/>
          <w:sz w:val="24"/>
          <w:szCs w:val="24"/>
        </w:rPr>
        <w:t xml:space="preserve"> or suspecting a loss of any kind must either immediately inform their Head of Department, who must immediately inform the Chief Executive and the </w:t>
      </w:r>
      <w:r w:rsidR="00AB075D" w:rsidRPr="002E6C09">
        <w:rPr>
          <w:rFonts w:cs="Arial"/>
          <w:color w:val="000000"/>
          <w:sz w:val="24"/>
          <w:szCs w:val="24"/>
        </w:rPr>
        <w:t>Director of Operations</w:t>
      </w:r>
      <w:r w:rsidR="00C576DA">
        <w:rPr>
          <w:rFonts w:cs="Arial"/>
          <w:color w:val="000000"/>
          <w:sz w:val="24"/>
          <w:szCs w:val="24"/>
        </w:rPr>
        <w:t>,</w:t>
      </w:r>
      <w:r w:rsidR="008F35D5" w:rsidRPr="002E6C09">
        <w:rPr>
          <w:rFonts w:cs="Arial"/>
          <w:color w:val="000000"/>
          <w:sz w:val="24"/>
          <w:szCs w:val="24"/>
        </w:rPr>
        <w:t xml:space="preserve"> who will</w:t>
      </w:r>
      <w:r w:rsidR="009B3861">
        <w:rPr>
          <w:rFonts w:cs="Arial"/>
          <w:color w:val="000000"/>
          <w:sz w:val="24"/>
          <w:szCs w:val="24"/>
        </w:rPr>
        <w:t xml:space="preserve"> in turn</w:t>
      </w:r>
      <w:r w:rsidR="008F35D5" w:rsidRPr="002E6C09">
        <w:rPr>
          <w:rFonts w:cs="Arial"/>
          <w:color w:val="000000"/>
          <w:sz w:val="24"/>
          <w:szCs w:val="24"/>
        </w:rPr>
        <w:t xml:space="preserve"> inform</w:t>
      </w:r>
      <w:r w:rsidR="00BB425E" w:rsidRPr="002E6C09">
        <w:rPr>
          <w:rFonts w:cs="Arial"/>
          <w:color w:val="000000"/>
          <w:sz w:val="24"/>
          <w:szCs w:val="24"/>
        </w:rPr>
        <w:t xml:space="preserve"> the </w:t>
      </w:r>
      <w:r w:rsidR="00D61509" w:rsidRPr="002E6C09">
        <w:rPr>
          <w:rFonts w:cs="Arial"/>
          <w:color w:val="000000"/>
          <w:sz w:val="24"/>
          <w:szCs w:val="24"/>
        </w:rPr>
        <w:t>Director of Finance (ref para 1.2.6)</w:t>
      </w:r>
      <w:r w:rsidR="009A7B3B" w:rsidRPr="002E6C09">
        <w:rPr>
          <w:rFonts w:cs="Arial"/>
          <w:color w:val="000000"/>
          <w:sz w:val="24"/>
          <w:szCs w:val="24"/>
        </w:rPr>
        <w:t xml:space="preserve">.  </w:t>
      </w:r>
    </w:p>
    <w:p w14:paraId="69E9E61E" w14:textId="77777777" w:rsidR="00D33157" w:rsidRPr="002E6C09" w:rsidRDefault="00D33157" w:rsidP="00D34118">
      <w:pPr>
        <w:tabs>
          <w:tab w:val="left" w:pos="864"/>
        </w:tabs>
        <w:ind w:left="993" w:hanging="993"/>
        <w:rPr>
          <w:rFonts w:cs="Arial"/>
          <w:color w:val="000000"/>
          <w:sz w:val="24"/>
          <w:szCs w:val="24"/>
        </w:rPr>
      </w:pPr>
    </w:p>
    <w:p w14:paraId="4D2DEDA1" w14:textId="77777777" w:rsidR="00B8370A" w:rsidRDefault="008F35D5" w:rsidP="00D34118">
      <w:pPr>
        <w:tabs>
          <w:tab w:val="left" w:pos="864"/>
        </w:tabs>
        <w:ind w:left="993" w:hanging="993"/>
        <w:rPr>
          <w:rFonts w:cs="Arial"/>
          <w:color w:val="000000"/>
          <w:sz w:val="24"/>
          <w:szCs w:val="24"/>
        </w:rPr>
      </w:pPr>
      <w:r w:rsidRPr="002E6C09">
        <w:rPr>
          <w:rFonts w:cs="Arial"/>
          <w:color w:val="000000"/>
          <w:sz w:val="24"/>
          <w:szCs w:val="24"/>
        </w:rPr>
        <w:tab/>
      </w:r>
      <w:r w:rsidR="00A119B9">
        <w:rPr>
          <w:rFonts w:cs="Arial"/>
          <w:color w:val="000000"/>
          <w:sz w:val="24"/>
          <w:szCs w:val="24"/>
        </w:rPr>
        <w:tab/>
      </w:r>
      <w:r w:rsidR="009A7B3B" w:rsidRPr="002E6C09">
        <w:rPr>
          <w:rFonts w:cs="Arial"/>
          <w:color w:val="000000"/>
          <w:sz w:val="24"/>
          <w:szCs w:val="24"/>
        </w:rPr>
        <w:t xml:space="preserve">Where a criminal offence is suspected, the </w:t>
      </w:r>
      <w:r w:rsidR="00AB075D" w:rsidRPr="002E6C09">
        <w:rPr>
          <w:rFonts w:cs="Arial"/>
          <w:color w:val="000000"/>
          <w:sz w:val="24"/>
          <w:szCs w:val="24"/>
        </w:rPr>
        <w:t>Director of Operations</w:t>
      </w:r>
      <w:r w:rsidR="00BB425E" w:rsidRPr="002E6C09">
        <w:rPr>
          <w:rFonts w:cs="Arial"/>
          <w:color w:val="000000"/>
          <w:sz w:val="24"/>
          <w:szCs w:val="24"/>
        </w:rPr>
        <w:t xml:space="preserve"> </w:t>
      </w:r>
      <w:r w:rsidR="009A7B3B" w:rsidRPr="002E6C09">
        <w:rPr>
          <w:rFonts w:cs="Arial"/>
          <w:color w:val="000000"/>
          <w:sz w:val="24"/>
          <w:szCs w:val="24"/>
        </w:rPr>
        <w:t xml:space="preserve">must immediately inform the police if theft or arson is involved.  </w:t>
      </w:r>
      <w:r w:rsidR="009A7B3B" w:rsidRPr="002E6C09">
        <w:rPr>
          <w:rFonts w:cs="Arial"/>
          <w:sz w:val="24"/>
          <w:szCs w:val="24"/>
        </w:rPr>
        <w:t xml:space="preserve">In cases of </w:t>
      </w:r>
      <w:r w:rsidR="00B8370A" w:rsidRPr="002E6C09">
        <w:rPr>
          <w:rFonts w:cs="Arial"/>
          <w:sz w:val="24"/>
          <w:szCs w:val="24"/>
        </w:rPr>
        <w:t>suspected fraud and corruption</w:t>
      </w:r>
      <w:r w:rsidR="009A7B3B" w:rsidRPr="002E6C09">
        <w:rPr>
          <w:rFonts w:cs="Arial"/>
          <w:sz w:val="24"/>
          <w:szCs w:val="24"/>
        </w:rPr>
        <w:t xml:space="preserve"> </w:t>
      </w:r>
      <w:r w:rsidR="00E01A48">
        <w:rPr>
          <w:rFonts w:cs="Arial"/>
          <w:color w:val="000000"/>
          <w:sz w:val="24"/>
          <w:szCs w:val="24"/>
        </w:rPr>
        <w:t>the officer should consult the PHA’s Fra</w:t>
      </w:r>
      <w:r w:rsidR="00C576DA">
        <w:rPr>
          <w:rFonts w:cs="Arial"/>
          <w:color w:val="000000"/>
          <w:sz w:val="24"/>
          <w:szCs w:val="24"/>
        </w:rPr>
        <w:t>u</w:t>
      </w:r>
      <w:r w:rsidR="00E01A48">
        <w:rPr>
          <w:rFonts w:cs="Arial"/>
          <w:color w:val="000000"/>
          <w:sz w:val="24"/>
          <w:szCs w:val="24"/>
        </w:rPr>
        <w:t>d Response Plan for further advice.</w:t>
      </w:r>
    </w:p>
    <w:p w14:paraId="7602266E" w14:textId="77777777" w:rsidR="00E01A48" w:rsidRPr="002E6C09" w:rsidRDefault="00E01A48" w:rsidP="00D34118">
      <w:pPr>
        <w:tabs>
          <w:tab w:val="left" w:pos="864"/>
        </w:tabs>
        <w:ind w:left="993" w:hanging="993"/>
        <w:rPr>
          <w:rFonts w:cs="Arial"/>
          <w:color w:val="000000"/>
          <w:sz w:val="24"/>
          <w:szCs w:val="24"/>
        </w:rPr>
      </w:pPr>
    </w:p>
    <w:p w14:paraId="4B894E36" w14:textId="5B90FBCF" w:rsidR="009A7B3B" w:rsidRDefault="009A7B3B" w:rsidP="00D34118">
      <w:pPr>
        <w:tabs>
          <w:tab w:val="left" w:pos="864"/>
        </w:tabs>
        <w:ind w:left="993" w:hanging="993"/>
        <w:rPr>
          <w:rFonts w:cs="Arial"/>
          <w:color w:val="000000"/>
          <w:sz w:val="24"/>
          <w:szCs w:val="24"/>
        </w:rPr>
      </w:pPr>
      <w:r w:rsidRPr="002E6C09">
        <w:rPr>
          <w:rFonts w:cs="Arial"/>
          <w:color w:val="000000"/>
          <w:sz w:val="24"/>
          <w:szCs w:val="24"/>
        </w:rPr>
        <w:tab/>
      </w:r>
      <w:r w:rsidR="00A119B9">
        <w:rPr>
          <w:rFonts w:cs="Arial"/>
          <w:color w:val="000000"/>
          <w:sz w:val="24"/>
          <w:szCs w:val="24"/>
        </w:rPr>
        <w:tab/>
      </w:r>
      <w:r w:rsidRPr="002E6C09">
        <w:rPr>
          <w:rFonts w:cs="Arial"/>
          <w:color w:val="000000"/>
          <w:sz w:val="24"/>
          <w:szCs w:val="24"/>
        </w:rPr>
        <w:t xml:space="preserve">The </w:t>
      </w:r>
      <w:r w:rsidR="00AB075D" w:rsidRPr="002E6C09">
        <w:rPr>
          <w:rFonts w:cs="Arial"/>
          <w:color w:val="000000"/>
          <w:sz w:val="24"/>
          <w:szCs w:val="24"/>
        </w:rPr>
        <w:t>Director of Operations</w:t>
      </w:r>
      <w:r w:rsidR="00C576DA">
        <w:rPr>
          <w:rFonts w:cs="Arial"/>
          <w:color w:val="000000"/>
          <w:sz w:val="24"/>
          <w:szCs w:val="24"/>
        </w:rPr>
        <w:t>,</w:t>
      </w:r>
      <w:r w:rsidR="00DA27FE" w:rsidRPr="002E6C09">
        <w:rPr>
          <w:rFonts w:cs="Arial"/>
          <w:color w:val="000000"/>
          <w:sz w:val="24"/>
          <w:szCs w:val="24"/>
        </w:rPr>
        <w:t xml:space="preserve"> </w:t>
      </w:r>
      <w:r w:rsidR="00E01A48">
        <w:rPr>
          <w:rFonts w:cs="Arial"/>
          <w:color w:val="000000"/>
          <w:sz w:val="24"/>
          <w:szCs w:val="24"/>
        </w:rPr>
        <w:t>via the Fraud Liaison Service</w:t>
      </w:r>
      <w:r w:rsidR="00A923CF">
        <w:rPr>
          <w:rFonts w:cs="Arial"/>
          <w:color w:val="000000"/>
          <w:sz w:val="24"/>
          <w:szCs w:val="24"/>
        </w:rPr>
        <w:t xml:space="preserve"> provided by the Director of Finance (</w:t>
      </w:r>
      <w:r w:rsidR="00703C86">
        <w:rPr>
          <w:rFonts w:cs="Arial"/>
          <w:color w:val="000000"/>
          <w:sz w:val="24"/>
          <w:szCs w:val="24"/>
        </w:rPr>
        <w:t>SPPG</w:t>
      </w:r>
      <w:r w:rsidR="00A923CF">
        <w:rPr>
          <w:rFonts w:cs="Arial"/>
          <w:color w:val="000000"/>
          <w:sz w:val="24"/>
          <w:szCs w:val="24"/>
        </w:rPr>
        <w:t>)</w:t>
      </w:r>
      <w:r w:rsidR="00C576DA">
        <w:rPr>
          <w:rFonts w:cs="Arial"/>
          <w:color w:val="000000"/>
          <w:sz w:val="24"/>
          <w:szCs w:val="24"/>
        </w:rPr>
        <w:t>,</w:t>
      </w:r>
      <w:r w:rsidR="00E01A48">
        <w:rPr>
          <w:rFonts w:cs="Arial"/>
          <w:color w:val="000000"/>
          <w:sz w:val="24"/>
          <w:szCs w:val="24"/>
        </w:rPr>
        <w:t xml:space="preserve"> </w:t>
      </w:r>
      <w:r w:rsidRPr="002E6C09">
        <w:rPr>
          <w:rFonts w:cs="Arial"/>
          <w:color w:val="000000"/>
          <w:sz w:val="24"/>
          <w:szCs w:val="24"/>
        </w:rPr>
        <w:t xml:space="preserve">must notify the </w:t>
      </w:r>
      <w:r w:rsidR="00C576DA">
        <w:rPr>
          <w:rFonts w:cs="Arial"/>
          <w:color w:val="000000"/>
          <w:sz w:val="24"/>
          <w:szCs w:val="24"/>
        </w:rPr>
        <w:t xml:space="preserve">Counter Fraud and probity Service (CFPS, BSO), </w:t>
      </w:r>
      <w:r w:rsidR="00B8370A" w:rsidRPr="002E6C09">
        <w:rPr>
          <w:rFonts w:cs="Arial"/>
          <w:sz w:val="24"/>
          <w:szCs w:val="24"/>
        </w:rPr>
        <w:t>D</w:t>
      </w:r>
      <w:r w:rsidR="00D055DA">
        <w:rPr>
          <w:rFonts w:cs="Arial"/>
          <w:sz w:val="24"/>
          <w:szCs w:val="24"/>
        </w:rPr>
        <w:t>o</w:t>
      </w:r>
      <w:r w:rsidR="00B8370A" w:rsidRPr="002E6C09">
        <w:rPr>
          <w:rFonts w:cs="Arial"/>
          <w:sz w:val="24"/>
          <w:szCs w:val="24"/>
        </w:rPr>
        <w:t>H Counter Fraud Policy Unit and the External Auditor of all frauds</w:t>
      </w:r>
      <w:r w:rsidR="009B3861">
        <w:rPr>
          <w:rFonts w:cs="Arial"/>
          <w:sz w:val="24"/>
          <w:szCs w:val="24"/>
        </w:rPr>
        <w:t xml:space="preserve"> or thefts</w:t>
      </w:r>
      <w:r w:rsidR="00A923CF">
        <w:rPr>
          <w:rFonts w:cs="Arial"/>
          <w:sz w:val="24"/>
          <w:szCs w:val="24"/>
        </w:rPr>
        <w:t>.</w:t>
      </w:r>
    </w:p>
    <w:p w14:paraId="6D8A3805" w14:textId="77777777" w:rsidR="00A119B9" w:rsidRPr="002E6C09" w:rsidRDefault="00A119B9" w:rsidP="00D34118">
      <w:pPr>
        <w:tabs>
          <w:tab w:val="left" w:pos="864"/>
        </w:tabs>
        <w:ind w:left="993" w:hanging="993"/>
        <w:rPr>
          <w:rFonts w:cs="Arial"/>
          <w:color w:val="000000"/>
          <w:sz w:val="24"/>
          <w:szCs w:val="24"/>
        </w:rPr>
      </w:pPr>
    </w:p>
    <w:p w14:paraId="6A93FFD1" w14:textId="77777777" w:rsidR="009A7B3B" w:rsidRPr="002E6C09" w:rsidRDefault="00EF1249" w:rsidP="00D34118">
      <w:pPr>
        <w:tabs>
          <w:tab w:val="left" w:pos="864"/>
        </w:tabs>
        <w:ind w:left="993" w:hanging="993"/>
        <w:rPr>
          <w:rFonts w:cs="Arial"/>
          <w:color w:val="000000"/>
          <w:sz w:val="24"/>
          <w:szCs w:val="24"/>
        </w:rPr>
      </w:pPr>
      <w:r w:rsidRPr="002E6C09">
        <w:rPr>
          <w:rFonts w:cs="Arial"/>
          <w:color w:val="000000"/>
          <w:sz w:val="24"/>
          <w:szCs w:val="24"/>
        </w:rPr>
        <w:t>16</w:t>
      </w:r>
      <w:r w:rsidR="009A7B3B" w:rsidRPr="002E6C09">
        <w:rPr>
          <w:rFonts w:cs="Arial"/>
          <w:color w:val="000000"/>
          <w:sz w:val="24"/>
          <w:szCs w:val="24"/>
        </w:rPr>
        <w:t>.2.3</w:t>
      </w:r>
      <w:r w:rsidR="009A7B3B" w:rsidRPr="002E6C09">
        <w:rPr>
          <w:rFonts w:cs="Arial"/>
          <w:color w:val="000000"/>
          <w:sz w:val="24"/>
          <w:szCs w:val="24"/>
        </w:rPr>
        <w:tab/>
      </w:r>
      <w:r w:rsidR="00A119B9">
        <w:rPr>
          <w:rFonts w:cs="Arial"/>
          <w:color w:val="000000"/>
          <w:sz w:val="24"/>
          <w:szCs w:val="24"/>
        </w:rPr>
        <w:tab/>
      </w:r>
      <w:r w:rsidR="009A7B3B" w:rsidRPr="002E6C09">
        <w:rPr>
          <w:rFonts w:cs="Arial"/>
          <w:color w:val="000000"/>
          <w:sz w:val="24"/>
          <w:szCs w:val="24"/>
        </w:rPr>
        <w:t xml:space="preserve">For losses apparently caused by theft, arson, neglect of duty or gross carelessness, except if trivial, the </w:t>
      </w:r>
      <w:r w:rsidR="00AB075D" w:rsidRPr="002E6C09">
        <w:rPr>
          <w:rFonts w:cs="Arial"/>
          <w:color w:val="000000"/>
          <w:sz w:val="24"/>
          <w:szCs w:val="24"/>
        </w:rPr>
        <w:t>Director of Operations</w:t>
      </w:r>
      <w:r w:rsidR="00DA27FE" w:rsidRPr="002E6C09">
        <w:rPr>
          <w:rFonts w:cs="Arial"/>
          <w:color w:val="000000"/>
          <w:sz w:val="24"/>
          <w:szCs w:val="24"/>
        </w:rPr>
        <w:t xml:space="preserve"> </w:t>
      </w:r>
      <w:r w:rsidR="009A7B3B" w:rsidRPr="002E6C09">
        <w:rPr>
          <w:rFonts w:cs="Arial"/>
          <w:color w:val="000000"/>
          <w:sz w:val="24"/>
          <w:szCs w:val="24"/>
        </w:rPr>
        <w:t xml:space="preserve">must immediately notify: </w:t>
      </w:r>
    </w:p>
    <w:p w14:paraId="4AC9D343" w14:textId="77777777" w:rsidR="009A7B3B" w:rsidRPr="002E6C09" w:rsidRDefault="009A7B3B" w:rsidP="00D34118">
      <w:pPr>
        <w:tabs>
          <w:tab w:val="left" w:pos="864"/>
        </w:tabs>
        <w:ind w:left="993" w:hanging="993"/>
        <w:rPr>
          <w:rFonts w:cs="Arial"/>
          <w:color w:val="000000"/>
          <w:sz w:val="24"/>
          <w:szCs w:val="24"/>
        </w:rPr>
      </w:pPr>
    </w:p>
    <w:p w14:paraId="3BBA7F1E"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(a)</w:t>
      </w:r>
      <w:r w:rsidR="002E6C09">
        <w:rPr>
          <w:rFonts w:cs="Arial"/>
          <w:color w:val="000000"/>
          <w:sz w:val="24"/>
          <w:szCs w:val="24"/>
        </w:rPr>
        <w:tab/>
      </w:r>
      <w:r w:rsidRPr="002E6C09">
        <w:rPr>
          <w:rFonts w:cs="Arial"/>
          <w:color w:val="000000"/>
          <w:sz w:val="24"/>
          <w:szCs w:val="24"/>
        </w:rPr>
        <w:t xml:space="preserve">the </w:t>
      </w:r>
      <w:r w:rsidR="001D56AD" w:rsidRPr="002E6C09">
        <w:rPr>
          <w:rFonts w:cs="Arial"/>
          <w:color w:val="000000"/>
          <w:sz w:val="24"/>
          <w:szCs w:val="24"/>
        </w:rPr>
        <w:t>board</w:t>
      </w:r>
      <w:r w:rsidR="00B95479">
        <w:rPr>
          <w:rFonts w:cs="Arial"/>
          <w:color w:val="000000"/>
          <w:sz w:val="24"/>
          <w:szCs w:val="24"/>
        </w:rPr>
        <w:t>;</w:t>
      </w:r>
    </w:p>
    <w:p w14:paraId="7CAB6A33" w14:textId="77777777" w:rsidR="009A7B3B" w:rsidRPr="002E6C09" w:rsidRDefault="009A7B3B" w:rsidP="00D34118">
      <w:pPr>
        <w:ind w:left="1418" w:hanging="425"/>
        <w:rPr>
          <w:rFonts w:cs="Arial"/>
          <w:color w:val="000000"/>
          <w:sz w:val="24"/>
          <w:szCs w:val="24"/>
        </w:rPr>
      </w:pPr>
    </w:p>
    <w:p w14:paraId="57163198" w14:textId="77777777" w:rsidR="00BB425E" w:rsidRPr="002E6C09" w:rsidRDefault="002E6C09" w:rsidP="00D34118">
      <w:pPr>
        <w:ind w:left="1418" w:hanging="425"/>
        <w:rPr>
          <w:rFonts w:cs="Arial"/>
          <w:color w:val="000000"/>
          <w:sz w:val="24"/>
          <w:szCs w:val="24"/>
        </w:rPr>
      </w:pPr>
      <w:r>
        <w:rPr>
          <w:rFonts w:cs="Arial"/>
          <w:color w:val="000000"/>
          <w:sz w:val="24"/>
          <w:szCs w:val="24"/>
        </w:rPr>
        <w:t>(b)</w:t>
      </w:r>
      <w:r>
        <w:rPr>
          <w:rFonts w:cs="Arial"/>
          <w:color w:val="000000"/>
          <w:sz w:val="24"/>
          <w:szCs w:val="24"/>
        </w:rPr>
        <w:tab/>
      </w:r>
      <w:r w:rsidR="00BB425E" w:rsidRPr="002E6C09">
        <w:rPr>
          <w:rFonts w:cs="Arial"/>
          <w:color w:val="000000"/>
          <w:sz w:val="24"/>
          <w:szCs w:val="24"/>
        </w:rPr>
        <w:t xml:space="preserve">the </w:t>
      </w:r>
      <w:r w:rsidR="00B95479">
        <w:rPr>
          <w:rFonts w:cs="Arial"/>
          <w:color w:val="000000"/>
          <w:sz w:val="24"/>
          <w:szCs w:val="24"/>
        </w:rPr>
        <w:t>Director of Finance; and</w:t>
      </w:r>
    </w:p>
    <w:p w14:paraId="097972DB" w14:textId="77777777" w:rsidR="008F35D5" w:rsidRPr="002E6C09" w:rsidRDefault="008F35D5" w:rsidP="00D34118">
      <w:pPr>
        <w:ind w:left="1418" w:hanging="425"/>
        <w:rPr>
          <w:rFonts w:cs="Arial"/>
          <w:color w:val="000000"/>
          <w:sz w:val="24"/>
          <w:szCs w:val="24"/>
        </w:rPr>
      </w:pPr>
    </w:p>
    <w:p w14:paraId="1337FED9"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w:t>
      </w:r>
      <w:r w:rsidR="001570A6" w:rsidRPr="002E6C09">
        <w:rPr>
          <w:rFonts w:cs="Arial"/>
          <w:color w:val="000000"/>
          <w:sz w:val="24"/>
          <w:szCs w:val="24"/>
        </w:rPr>
        <w:t>c</w:t>
      </w:r>
      <w:r w:rsidRPr="002E6C09">
        <w:rPr>
          <w:rFonts w:cs="Arial"/>
          <w:color w:val="000000"/>
          <w:sz w:val="24"/>
          <w:szCs w:val="24"/>
        </w:rPr>
        <w:t>)</w:t>
      </w:r>
      <w:r w:rsidRPr="002E6C09">
        <w:rPr>
          <w:rFonts w:cs="Arial"/>
          <w:color w:val="000000"/>
          <w:sz w:val="24"/>
          <w:szCs w:val="24"/>
        </w:rPr>
        <w:tab/>
        <w:t>the External Auditor.</w:t>
      </w:r>
    </w:p>
    <w:p w14:paraId="663882A7" w14:textId="77777777" w:rsidR="00BB425E" w:rsidRPr="002E6C09" w:rsidRDefault="00BB425E" w:rsidP="00D34118">
      <w:pPr>
        <w:tabs>
          <w:tab w:val="left" w:pos="864"/>
          <w:tab w:val="left" w:pos="1440"/>
        </w:tabs>
        <w:ind w:left="1440" w:hanging="540"/>
        <w:rPr>
          <w:rFonts w:cs="Arial"/>
          <w:color w:val="000000"/>
          <w:sz w:val="24"/>
          <w:szCs w:val="24"/>
        </w:rPr>
      </w:pPr>
    </w:p>
    <w:p w14:paraId="20F926DF" w14:textId="77777777" w:rsidR="00446558" w:rsidRDefault="00EF1249" w:rsidP="00D34118">
      <w:pPr>
        <w:ind w:left="993" w:hanging="993"/>
        <w:rPr>
          <w:rFonts w:cs="Arial"/>
          <w:color w:val="000000"/>
          <w:sz w:val="24"/>
          <w:szCs w:val="24"/>
        </w:rPr>
      </w:pPr>
      <w:r w:rsidRPr="002E6C09">
        <w:rPr>
          <w:rFonts w:cs="Arial"/>
          <w:color w:val="000000"/>
          <w:sz w:val="24"/>
          <w:szCs w:val="24"/>
        </w:rPr>
        <w:t>16</w:t>
      </w:r>
      <w:r w:rsidR="009A7B3B" w:rsidRPr="002E6C09">
        <w:rPr>
          <w:rFonts w:cs="Arial"/>
          <w:color w:val="000000"/>
          <w:sz w:val="24"/>
          <w:szCs w:val="24"/>
        </w:rPr>
        <w:t>.2.4</w:t>
      </w:r>
      <w:r w:rsidR="009A7B3B" w:rsidRPr="002E6C09">
        <w:rPr>
          <w:rFonts w:cs="Arial"/>
          <w:color w:val="000000"/>
          <w:sz w:val="24"/>
          <w:szCs w:val="24"/>
        </w:rPr>
        <w:tab/>
        <w:t xml:space="preserve">Within limits delegated to it by the </w:t>
      </w:r>
      <w:r w:rsidR="00075186" w:rsidRPr="002E6C09">
        <w:rPr>
          <w:rFonts w:cs="Arial"/>
          <w:color w:val="000000"/>
          <w:sz w:val="24"/>
          <w:szCs w:val="24"/>
        </w:rPr>
        <w:t>D</w:t>
      </w:r>
      <w:r w:rsidR="00D055DA">
        <w:rPr>
          <w:rFonts w:cs="Arial"/>
          <w:color w:val="000000"/>
          <w:sz w:val="24"/>
          <w:szCs w:val="24"/>
        </w:rPr>
        <w:t>o</w:t>
      </w:r>
      <w:r w:rsidR="00075186" w:rsidRPr="002E6C09">
        <w:rPr>
          <w:rFonts w:cs="Arial"/>
          <w:color w:val="000000"/>
          <w:sz w:val="24"/>
          <w:szCs w:val="24"/>
        </w:rPr>
        <w:t>H</w:t>
      </w:r>
      <w:r w:rsidR="009A7B3B" w:rsidRPr="002E6C09">
        <w:rPr>
          <w:rFonts w:cs="Arial"/>
          <w:color w:val="000000"/>
          <w:sz w:val="24"/>
          <w:szCs w:val="24"/>
        </w:rPr>
        <w:t xml:space="preserve">, the </w:t>
      </w:r>
      <w:r w:rsidR="001D56AD" w:rsidRPr="002E6C09">
        <w:rPr>
          <w:rFonts w:cs="Arial"/>
          <w:color w:val="000000"/>
          <w:sz w:val="24"/>
          <w:szCs w:val="24"/>
        </w:rPr>
        <w:t>board</w:t>
      </w:r>
      <w:r w:rsidR="009A7B3B" w:rsidRPr="002E6C09">
        <w:rPr>
          <w:rFonts w:cs="Arial"/>
          <w:color w:val="000000"/>
          <w:sz w:val="24"/>
          <w:szCs w:val="24"/>
        </w:rPr>
        <w:t xml:space="preserve"> shall approve the writing-off of losses</w:t>
      </w:r>
      <w:r w:rsidR="00446558">
        <w:rPr>
          <w:rFonts w:cs="Arial"/>
          <w:color w:val="000000"/>
          <w:sz w:val="24"/>
          <w:szCs w:val="24"/>
        </w:rPr>
        <w:t>.</w:t>
      </w:r>
    </w:p>
    <w:p w14:paraId="11550990" w14:textId="77777777" w:rsidR="009A7B3B" w:rsidRPr="002E6C09" w:rsidRDefault="00446558" w:rsidP="00D34118">
      <w:pPr>
        <w:ind w:left="993" w:hanging="993"/>
        <w:rPr>
          <w:rFonts w:cs="Arial"/>
          <w:color w:val="000000"/>
          <w:sz w:val="24"/>
          <w:szCs w:val="24"/>
        </w:rPr>
      </w:pPr>
      <w:r w:rsidRPr="002E6C09">
        <w:rPr>
          <w:rFonts w:cs="Arial"/>
          <w:color w:val="000000"/>
          <w:sz w:val="24"/>
          <w:szCs w:val="24"/>
        </w:rPr>
        <w:t xml:space="preserve"> </w:t>
      </w:r>
    </w:p>
    <w:p w14:paraId="065C96E8" w14:textId="77777777" w:rsidR="009A7B3B" w:rsidRPr="002E6C09" w:rsidRDefault="00EF1249" w:rsidP="00D34118">
      <w:pPr>
        <w:ind w:left="993" w:hanging="993"/>
        <w:rPr>
          <w:rFonts w:cs="Arial"/>
          <w:color w:val="000000"/>
          <w:sz w:val="24"/>
          <w:szCs w:val="24"/>
        </w:rPr>
      </w:pPr>
      <w:r w:rsidRPr="002E6C09">
        <w:rPr>
          <w:rFonts w:cs="Arial"/>
          <w:color w:val="000000"/>
          <w:sz w:val="24"/>
          <w:szCs w:val="24"/>
        </w:rPr>
        <w:t>16</w:t>
      </w:r>
      <w:r w:rsidR="009A7B3B" w:rsidRPr="002E6C09">
        <w:rPr>
          <w:rFonts w:cs="Arial"/>
          <w:color w:val="000000"/>
          <w:sz w:val="24"/>
          <w:szCs w:val="24"/>
        </w:rPr>
        <w:t>.2.5</w:t>
      </w:r>
      <w:r w:rsidR="009A7B3B" w:rsidRPr="002E6C09">
        <w:rPr>
          <w:rFonts w:cs="Arial"/>
          <w:color w:val="000000"/>
          <w:sz w:val="24"/>
          <w:szCs w:val="24"/>
        </w:rPr>
        <w:tab/>
        <w:t xml:space="preserve">The </w:t>
      </w:r>
      <w:r w:rsidR="00AB075D" w:rsidRPr="002E6C09">
        <w:rPr>
          <w:rFonts w:cs="Arial"/>
          <w:color w:val="000000"/>
          <w:sz w:val="24"/>
          <w:szCs w:val="24"/>
        </w:rPr>
        <w:t>Director of Operations</w:t>
      </w:r>
      <w:r w:rsidR="008F35D5" w:rsidRPr="002E6C09">
        <w:rPr>
          <w:rFonts w:cs="Arial"/>
          <w:color w:val="000000"/>
          <w:sz w:val="24"/>
          <w:szCs w:val="24"/>
        </w:rPr>
        <w:t xml:space="preserve"> with the support of the Director of Finance (ref para 1.2.6)</w:t>
      </w:r>
      <w:r w:rsidR="00D33157" w:rsidRPr="002E6C09">
        <w:rPr>
          <w:rFonts w:cs="Arial"/>
          <w:color w:val="000000"/>
          <w:sz w:val="24"/>
          <w:szCs w:val="24"/>
        </w:rPr>
        <w:t xml:space="preserve"> </w:t>
      </w:r>
      <w:r w:rsidR="009A7B3B" w:rsidRPr="002E6C09">
        <w:rPr>
          <w:rFonts w:cs="Arial"/>
          <w:color w:val="000000"/>
          <w:sz w:val="24"/>
          <w:szCs w:val="24"/>
        </w:rPr>
        <w:t xml:space="preserve">shall be </w:t>
      </w:r>
      <w:proofErr w:type="spellStart"/>
      <w:r w:rsidR="009A7B3B" w:rsidRPr="002E6C09">
        <w:rPr>
          <w:rFonts w:cs="Arial"/>
          <w:color w:val="000000"/>
          <w:sz w:val="24"/>
          <w:szCs w:val="24"/>
        </w:rPr>
        <w:t>authorised</w:t>
      </w:r>
      <w:proofErr w:type="spellEnd"/>
      <w:r w:rsidR="009A7B3B" w:rsidRPr="002E6C09">
        <w:rPr>
          <w:rFonts w:cs="Arial"/>
          <w:color w:val="000000"/>
          <w:sz w:val="24"/>
          <w:szCs w:val="24"/>
        </w:rPr>
        <w:t xml:space="preserve"> to take any necessary steps to safeguard the </w:t>
      </w:r>
      <w:r w:rsidR="00B6153E" w:rsidRPr="002E6C09">
        <w:rPr>
          <w:rFonts w:cs="Arial"/>
          <w:color w:val="000000"/>
          <w:sz w:val="24"/>
          <w:szCs w:val="24"/>
        </w:rPr>
        <w:t>PHA</w:t>
      </w:r>
      <w:r w:rsidR="009A7B3B" w:rsidRPr="002E6C09">
        <w:rPr>
          <w:rFonts w:cs="Arial"/>
          <w:color w:val="000000"/>
          <w:sz w:val="24"/>
          <w:szCs w:val="24"/>
        </w:rPr>
        <w:t>’s interests in bankruptcies and company liquidations.</w:t>
      </w:r>
    </w:p>
    <w:p w14:paraId="29160199" w14:textId="77777777" w:rsidR="009A7B3B" w:rsidRPr="002E6C09" w:rsidRDefault="009A7B3B" w:rsidP="00D34118">
      <w:pPr>
        <w:ind w:left="993" w:hanging="993"/>
        <w:rPr>
          <w:rFonts w:cs="Arial"/>
          <w:color w:val="000000"/>
          <w:sz w:val="24"/>
          <w:szCs w:val="24"/>
        </w:rPr>
      </w:pPr>
    </w:p>
    <w:p w14:paraId="4C4810B7" w14:textId="77777777" w:rsidR="009A7B3B" w:rsidRPr="002E6C09" w:rsidRDefault="00EF1249" w:rsidP="00D34118">
      <w:pPr>
        <w:ind w:left="993" w:hanging="993"/>
        <w:rPr>
          <w:rFonts w:cs="Arial"/>
          <w:color w:val="000000"/>
          <w:sz w:val="24"/>
          <w:szCs w:val="24"/>
        </w:rPr>
      </w:pPr>
      <w:r w:rsidRPr="002E6C09">
        <w:rPr>
          <w:rFonts w:cs="Arial"/>
          <w:color w:val="000000"/>
          <w:sz w:val="24"/>
          <w:szCs w:val="24"/>
        </w:rPr>
        <w:t>16</w:t>
      </w:r>
      <w:r w:rsidR="009A7B3B" w:rsidRPr="002E6C09">
        <w:rPr>
          <w:rFonts w:cs="Arial"/>
          <w:color w:val="000000"/>
          <w:sz w:val="24"/>
          <w:szCs w:val="24"/>
        </w:rPr>
        <w:t>.2.6</w:t>
      </w:r>
      <w:r w:rsidR="009A7B3B" w:rsidRPr="002E6C09">
        <w:rPr>
          <w:rFonts w:cs="Arial"/>
          <w:color w:val="000000"/>
          <w:sz w:val="24"/>
          <w:szCs w:val="24"/>
        </w:rPr>
        <w:tab/>
        <w:t xml:space="preserve">For any loss, the </w:t>
      </w:r>
      <w:r w:rsidR="00AB075D" w:rsidRPr="002E6C09">
        <w:rPr>
          <w:rFonts w:cs="Arial"/>
          <w:color w:val="000000"/>
          <w:sz w:val="24"/>
          <w:szCs w:val="24"/>
        </w:rPr>
        <w:t>Director of Operations</w:t>
      </w:r>
      <w:r w:rsidR="00DA27FE" w:rsidRPr="002E6C09">
        <w:rPr>
          <w:rFonts w:cs="Arial"/>
          <w:color w:val="000000"/>
          <w:sz w:val="24"/>
          <w:szCs w:val="24"/>
        </w:rPr>
        <w:t xml:space="preserve"> </w:t>
      </w:r>
      <w:r w:rsidR="009A7B3B" w:rsidRPr="002E6C09">
        <w:rPr>
          <w:rFonts w:cs="Arial"/>
          <w:color w:val="000000"/>
          <w:sz w:val="24"/>
          <w:szCs w:val="24"/>
        </w:rPr>
        <w:t>should consider whether any insurance claim can be made.</w:t>
      </w:r>
    </w:p>
    <w:p w14:paraId="03B616EC" w14:textId="77777777" w:rsidR="009A7B3B" w:rsidRPr="002E6C09" w:rsidRDefault="009A7B3B" w:rsidP="00D34118">
      <w:pPr>
        <w:ind w:left="993" w:hanging="993"/>
        <w:rPr>
          <w:rFonts w:cs="Arial"/>
          <w:color w:val="000000"/>
          <w:sz w:val="24"/>
          <w:szCs w:val="24"/>
        </w:rPr>
      </w:pPr>
    </w:p>
    <w:p w14:paraId="7B9A186C" w14:textId="77777777" w:rsidR="009A7B3B" w:rsidRPr="002E6C09" w:rsidRDefault="00EF1249" w:rsidP="00D34118">
      <w:pPr>
        <w:ind w:left="993" w:hanging="993"/>
        <w:rPr>
          <w:rFonts w:cs="Arial"/>
          <w:color w:val="000000"/>
          <w:sz w:val="24"/>
          <w:szCs w:val="24"/>
        </w:rPr>
      </w:pPr>
      <w:r w:rsidRPr="002E6C09">
        <w:rPr>
          <w:rFonts w:cs="Arial"/>
          <w:color w:val="000000"/>
          <w:sz w:val="24"/>
          <w:szCs w:val="24"/>
        </w:rPr>
        <w:t>16</w:t>
      </w:r>
      <w:r w:rsidR="009A7B3B" w:rsidRPr="002E6C09">
        <w:rPr>
          <w:rFonts w:cs="Arial"/>
          <w:color w:val="000000"/>
          <w:sz w:val="24"/>
          <w:szCs w:val="24"/>
        </w:rPr>
        <w:t>.2.7</w:t>
      </w:r>
      <w:r w:rsidR="009A7B3B" w:rsidRPr="002E6C09">
        <w:rPr>
          <w:rFonts w:cs="Arial"/>
          <w:color w:val="000000"/>
          <w:sz w:val="24"/>
          <w:szCs w:val="24"/>
        </w:rPr>
        <w:tab/>
        <w:t xml:space="preserve">The </w:t>
      </w:r>
      <w:r w:rsidR="00AB075D" w:rsidRPr="002E6C09">
        <w:rPr>
          <w:rFonts w:cs="Arial"/>
          <w:color w:val="000000"/>
          <w:sz w:val="24"/>
          <w:szCs w:val="24"/>
        </w:rPr>
        <w:t xml:space="preserve">Director of </w:t>
      </w:r>
      <w:r w:rsidR="008F35D5" w:rsidRPr="002E6C09">
        <w:rPr>
          <w:rFonts w:cs="Arial"/>
          <w:color w:val="000000"/>
          <w:sz w:val="24"/>
          <w:szCs w:val="24"/>
        </w:rPr>
        <w:t xml:space="preserve">Finance </w:t>
      </w:r>
      <w:r w:rsidR="009A7B3B" w:rsidRPr="002E6C09">
        <w:rPr>
          <w:rFonts w:cs="Arial"/>
          <w:color w:val="000000"/>
          <w:sz w:val="24"/>
          <w:szCs w:val="24"/>
        </w:rPr>
        <w:t>shall maintain a Losses and Special Payments Register in which write-off action is recorded.</w:t>
      </w:r>
    </w:p>
    <w:p w14:paraId="61A7EC61" w14:textId="77777777" w:rsidR="009A7B3B" w:rsidRPr="002E6C09" w:rsidRDefault="009A7B3B" w:rsidP="00D34118">
      <w:pPr>
        <w:ind w:left="993" w:hanging="993"/>
        <w:rPr>
          <w:rFonts w:cs="Arial"/>
          <w:color w:val="000000"/>
          <w:sz w:val="24"/>
          <w:szCs w:val="24"/>
        </w:rPr>
      </w:pPr>
    </w:p>
    <w:p w14:paraId="02243CE7" w14:textId="77777777" w:rsidR="009A7B3B" w:rsidRPr="002E6C09" w:rsidRDefault="00EF1249" w:rsidP="00D34118">
      <w:pPr>
        <w:ind w:left="993" w:hanging="993"/>
        <w:rPr>
          <w:rFonts w:cs="Arial"/>
          <w:color w:val="000000"/>
          <w:sz w:val="24"/>
          <w:szCs w:val="24"/>
        </w:rPr>
      </w:pPr>
      <w:r w:rsidRPr="002E6C09">
        <w:rPr>
          <w:rFonts w:cs="Arial"/>
          <w:color w:val="000000"/>
          <w:sz w:val="24"/>
          <w:szCs w:val="24"/>
        </w:rPr>
        <w:t>16</w:t>
      </w:r>
      <w:r w:rsidR="009A7B3B" w:rsidRPr="002E6C09">
        <w:rPr>
          <w:rFonts w:cs="Arial"/>
          <w:color w:val="000000"/>
          <w:sz w:val="24"/>
          <w:szCs w:val="24"/>
        </w:rPr>
        <w:t>.2.8</w:t>
      </w:r>
      <w:r w:rsidR="009A7B3B" w:rsidRPr="002E6C09">
        <w:rPr>
          <w:rFonts w:cs="Arial"/>
          <w:color w:val="000000"/>
          <w:sz w:val="24"/>
          <w:szCs w:val="24"/>
        </w:rPr>
        <w:tab/>
        <w:t xml:space="preserve">No special payments exceeding delegated limits shall be made without the prior approval of the </w:t>
      </w:r>
      <w:r w:rsidR="00075186" w:rsidRPr="002E6C09">
        <w:rPr>
          <w:rFonts w:cs="Arial"/>
          <w:color w:val="000000"/>
          <w:sz w:val="24"/>
          <w:szCs w:val="24"/>
        </w:rPr>
        <w:t>D</w:t>
      </w:r>
      <w:r w:rsidR="00D055DA">
        <w:rPr>
          <w:rFonts w:cs="Arial"/>
          <w:color w:val="000000"/>
          <w:sz w:val="24"/>
          <w:szCs w:val="24"/>
        </w:rPr>
        <w:t>o</w:t>
      </w:r>
      <w:r w:rsidR="00075186" w:rsidRPr="002E6C09">
        <w:rPr>
          <w:rFonts w:cs="Arial"/>
          <w:color w:val="000000"/>
          <w:sz w:val="24"/>
          <w:szCs w:val="24"/>
        </w:rPr>
        <w:t>H</w:t>
      </w:r>
      <w:r w:rsidR="009A7B3B" w:rsidRPr="002E6C09">
        <w:rPr>
          <w:rFonts w:cs="Arial"/>
          <w:color w:val="000000"/>
          <w:sz w:val="24"/>
          <w:szCs w:val="24"/>
        </w:rPr>
        <w:t>.</w:t>
      </w:r>
    </w:p>
    <w:p w14:paraId="43412077" w14:textId="77777777" w:rsidR="009A7B3B" w:rsidRPr="002E6C09" w:rsidRDefault="009A7B3B" w:rsidP="00D34118">
      <w:pPr>
        <w:ind w:left="993" w:hanging="993"/>
        <w:rPr>
          <w:rFonts w:cs="Arial"/>
          <w:color w:val="000000"/>
          <w:sz w:val="24"/>
          <w:szCs w:val="24"/>
        </w:rPr>
      </w:pPr>
    </w:p>
    <w:p w14:paraId="34875810" w14:textId="77777777" w:rsidR="009A7B3B" w:rsidRDefault="00EF1249" w:rsidP="00D34118">
      <w:pPr>
        <w:ind w:left="993" w:hanging="993"/>
        <w:rPr>
          <w:rFonts w:cs="Arial"/>
          <w:color w:val="000000"/>
          <w:sz w:val="24"/>
          <w:szCs w:val="24"/>
        </w:rPr>
      </w:pPr>
      <w:r w:rsidRPr="002E6C09">
        <w:rPr>
          <w:rFonts w:cs="Arial"/>
          <w:color w:val="000000"/>
          <w:sz w:val="24"/>
          <w:szCs w:val="24"/>
        </w:rPr>
        <w:t>16</w:t>
      </w:r>
      <w:r w:rsidR="009A7B3B" w:rsidRPr="002E6C09">
        <w:rPr>
          <w:rFonts w:cs="Arial"/>
          <w:color w:val="000000"/>
          <w:sz w:val="24"/>
          <w:szCs w:val="24"/>
        </w:rPr>
        <w:t>.2.9</w:t>
      </w:r>
      <w:r w:rsidR="009A7B3B" w:rsidRPr="002E6C09">
        <w:rPr>
          <w:rFonts w:cs="Arial"/>
          <w:color w:val="000000"/>
          <w:sz w:val="24"/>
          <w:szCs w:val="24"/>
        </w:rPr>
        <w:tab/>
        <w:t>All losses and special payments must be reported to the</w:t>
      </w:r>
      <w:r w:rsidR="00446558" w:rsidRPr="00446558">
        <w:t xml:space="preserve"> </w:t>
      </w:r>
      <w:r w:rsidR="00446558" w:rsidRPr="00446558">
        <w:rPr>
          <w:rFonts w:cs="Arial"/>
          <w:color w:val="000000"/>
          <w:sz w:val="24"/>
          <w:szCs w:val="24"/>
        </w:rPr>
        <w:t xml:space="preserve">Governance &amp; </w:t>
      </w:r>
      <w:r w:rsidR="009A7B3B" w:rsidRPr="002E6C09">
        <w:rPr>
          <w:rFonts w:cs="Arial"/>
          <w:color w:val="000000"/>
          <w:sz w:val="24"/>
          <w:szCs w:val="24"/>
        </w:rPr>
        <w:t xml:space="preserve"> Audit Committee </w:t>
      </w:r>
      <w:r w:rsidR="00A224CE" w:rsidRPr="002E6C09">
        <w:rPr>
          <w:rFonts w:cs="Arial"/>
          <w:color w:val="000000"/>
          <w:sz w:val="24"/>
          <w:szCs w:val="24"/>
        </w:rPr>
        <w:t>at least once per annum</w:t>
      </w:r>
      <w:r w:rsidR="00446558">
        <w:rPr>
          <w:rFonts w:cs="Arial"/>
          <w:color w:val="000000"/>
          <w:sz w:val="24"/>
          <w:szCs w:val="24"/>
        </w:rPr>
        <w:t>.</w:t>
      </w:r>
    </w:p>
    <w:p w14:paraId="474A3EB2" w14:textId="77777777" w:rsidR="0089704F" w:rsidRDefault="0089704F" w:rsidP="00D34118">
      <w:pPr>
        <w:ind w:left="993" w:hanging="993"/>
        <w:rPr>
          <w:rFonts w:cs="Arial"/>
          <w:color w:val="000000"/>
          <w:sz w:val="24"/>
          <w:szCs w:val="24"/>
        </w:rPr>
      </w:pPr>
    </w:p>
    <w:p w14:paraId="06540730" w14:textId="77777777" w:rsidR="00A119B9" w:rsidRDefault="00A119B9" w:rsidP="00D34118">
      <w:pPr>
        <w:ind w:left="993" w:hanging="993"/>
        <w:rPr>
          <w:rFonts w:cs="Arial"/>
          <w:color w:val="000000"/>
          <w:sz w:val="24"/>
          <w:szCs w:val="24"/>
        </w:rPr>
      </w:pPr>
    </w:p>
    <w:p w14:paraId="60A46BB7" w14:textId="77777777" w:rsidR="00095C00" w:rsidRDefault="00095C00" w:rsidP="00D34118">
      <w:pPr>
        <w:ind w:left="993" w:hanging="993"/>
        <w:rPr>
          <w:rFonts w:cs="Arial"/>
          <w:color w:val="000000"/>
          <w:sz w:val="24"/>
          <w:szCs w:val="24"/>
        </w:rPr>
      </w:pPr>
    </w:p>
    <w:p w14:paraId="1EC53CED" w14:textId="77777777" w:rsidR="00095C00" w:rsidRPr="002E6C09" w:rsidRDefault="00095C00" w:rsidP="00D34118">
      <w:pPr>
        <w:ind w:left="993" w:hanging="993"/>
        <w:rPr>
          <w:rFonts w:cs="Arial"/>
          <w:color w:val="000000"/>
          <w:sz w:val="24"/>
          <w:szCs w:val="24"/>
        </w:rPr>
      </w:pPr>
    </w:p>
    <w:p w14:paraId="0FBF03BA" w14:textId="77777777" w:rsidR="009A7B3B" w:rsidRPr="00D559EA" w:rsidRDefault="00EF1249" w:rsidP="00D34118">
      <w:pPr>
        <w:ind w:left="993" w:hanging="993"/>
        <w:rPr>
          <w:rFonts w:cs="Arial"/>
          <w:color w:val="000000"/>
          <w:sz w:val="28"/>
          <w:szCs w:val="28"/>
        </w:rPr>
      </w:pPr>
      <w:r w:rsidRPr="00D559EA">
        <w:rPr>
          <w:rFonts w:cs="Arial"/>
          <w:b/>
          <w:color w:val="000000"/>
          <w:sz w:val="28"/>
          <w:szCs w:val="28"/>
        </w:rPr>
        <w:t>17</w:t>
      </w:r>
      <w:r w:rsidR="009A7B3B" w:rsidRPr="00D559EA">
        <w:rPr>
          <w:rFonts w:cs="Arial"/>
          <w:b/>
          <w:color w:val="000000"/>
          <w:sz w:val="28"/>
          <w:szCs w:val="28"/>
        </w:rPr>
        <w:t>.</w:t>
      </w:r>
      <w:r w:rsidR="009A7B3B" w:rsidRPr="00D559EA">
        <w:rPr>
          <w:rFonts w:cs="Arial"/>
          <w:b/>
          <w:color w:val="000000"/>
          <w:sz w:val="28"/>
          <w:szCs w:val="28"/>
        </w:rPr>
        <w:tab/>
        <w:t>INFORMATION TECHNOLOGY</w:t>
      </w:r>
    </w:p>
    <w:p w14:paraId="2DFEAFD1" w14:textId="77777777" w:rsidR="009A7B3B" w:rsidRPr="002E6C09" w:rsidRDefault="009A7B3B" w:rsidP="00D34118">
      <w:pPr>
        <w:ind w:left="993" w:hanging="993"/>
        <w:rPr>
          <w:rFonts w:cs="Arial"/>
          <w:color w:val="000000"/>
          <w:sz w:val="24"/>
          <w:szCs w:val="24"/>
        </w:rPr>
      </w:pPr>
    </w:p>
    <w:p w14:paraId="1EABB613" w14:textId="77777777" w:rsidR="009A7B3B" w:rsidRPr="002E6C09" w:rsidRDefault="00EF1249" w:rsidP="00D34118">
      <w:pPr>
        <w:ind w:left="993" w:hanging="993"/>
        <w:rPr>
          <w:rFonts w:cs="Arial"/>
          <w:b/>
          <w:color w:val="000000"/>
          <w:sz w:val="24"/>
          <w:szCs w:val="24"/>
        </w:rPr>
      </w:pPr>
      <w:r w:rsidRPr="00D559EA">
        <w:rPr>
          <w:rFonts w:cs="Arial"/>
          <w:color w:val="000000"/>
          <w:sz w:val="24"/>
          <w:szCs w:val="24"/>
        </w:rPr>
        <w:t>17</w:t>
      </w:r>
      <w:r w:rsidR="009A7B3B" w:rsidRPr="00D559EA">
        <w:rPr>
          <w:rFonts w:cs="Arial"/>
          <w:color w:val="000000"/>
          <w:sz w:val="24"/>
          <w:szCs w:val="24"/>
        </w:rPr>
        <w:t>.1</w:t>
      </w:r>
      <w:r w:rsidR="009A7B3B" w:rsidRPr="002E6C09">
        <w:rPr>
          <w:rFonts w:cs="Arial"/>
          <w:b/>
          <w:color w:val="000000"/>
          <w:sz w:val="24"/>
          <w:szCs w:val="24"/>
        </w:rPr>
        <w:tab/>
        <w:t xml:space="preserve">Responsibilities and duties of the Director of </w:t>
      </w:r>
      <w:r w:rsidR="001570A6" w:rsidRPr="002E6C09">
        <w:rPr>
          <w:rFonts w:cs="Arial"/>
          <w:b/>
          <w:color w:val="000000"/>
          <w:sz w:val="24"/>
          <w:szCs w:val="24"/>
        </w:rPr>
        <w:t>Operations</w:t>
      </w:r>
    </w:p>
    <w:p w14:paraId="3C74C5E1" w14:textId="77777777" w:rsidR="000E4998" w:rsidRPr="002E6C09" w:rsidRDefault="000E4998" w:rsidP="00D34118">
      <w:pPr>
        <w:ind w:left="993" w:hanging="993"/>
        <w:rPr>
          <w:rFonts w:cs="Arial"/>
          <w:color w:val="000000"/>
          <w:sz w:val="24"/>
          <w:szCs w:val="24"/>
        </w:rPr>
      </w:pPr>
    </w:p>
    <w:p w14:paraId="66D80D72" w14:textId="77777777" w:rsidR="009A7B3B" w:rsidRPr="002E6C09" w:rsidRDefault="002E6C09" w:rsidP="00D34118">
      <w:pPr>
        <w:ind w:left="993" w:hanging="993"/>
        <w:rPr>
          <w:rFonts w:cs="Arial"/>
          <w:color w:val="000000"/>
          <w:sz w:val="24"/>
          <w:szCs w:val="24"/>
        </w:rPr>
      </w:pPr>
      <w:r w:rsidRPr="002E6C09">
        <w:rPr>
          <w:rFonts w:cs="Arial"/>
          <w:color w:val="000000"/>
          <w:sz w:val="24"/>
          <w:szCs w:val="24"/>
        </w:rPr>
        <w:tab/>
      </w:r>
      <w:r w:rsidR="001570A6" w:rsidRPr="002E6C09">
        <w:rPr>
          <w:rFonts w:cs="Arial"/>
          <w:color w:val="000000"/>
          <w:sz w:val="24"/>
          <w:szCs w:val="24"/>
        </w:rPr>
        <w:t>T</w:t>
      </w:r>
      <w:r w:rsidR="009A7B3B" w:rsidRPr="002E6C09">
        <w:rPr>
          <w:rFonts w:cs="Arial"/>
          <w:color w:val="000000"/>
          <w:sz w:val="24"/>
          <w:szCs w:val="24"/>
        </w:rPr>
        <w:t xml:space="preserve">he Director of </w:t>
      </w:r>
      <w:r w:rsidR="001570A6" w:rsidRPr="002E6C09">
        <w:rPr>
          <w:rFonts w:cs="Arial"/>
          <w:color w:val="000000"/>
          <w:sz w:val="24"/>
          <w:szCs w:val="24"/>
        </w:rPr>
        <w:t xml:space="preserve">Operations </w:t>
      </w:r>
      <w:r w:rsidR="009A7B3B" w:rsidRPr="002E6C09">
        <w:rPr>
          <w:rFonts w:cs="Arial"/>
          <w:color w:val="000000"/>
          <w:sz w:val="24"/>
          <w:szCs w:val="24"/>
        </w:rPr>
        <w:t xml:space="preserve">is responsible for the security of the </w:t>
      </w:r>
      <w:proofErr w:type="spellStart"/>
      <w:r w:rsidR="009A7B3B" w:rsidRPr="002E6C09">
        <w:rPr>
          <w:rFonts w:cs="Arial"/>
          <w:color w:val="000000"/>
          <w:sz w:val="24"/>
          <w:szCs w:val="24"/>
        </w:rPr>
        <w:t>computerised</w:t>
      </w:r>
      <w:proofErr w:type="spellEnd"/>
      <w:r w:rsidR="009A7B3B" w:rsidRPr="002E6C09">
        <w:rPr>
          <w:rFonts w:cs="Arial"/>
          <w:color w:val="000000"/>
          <w:sz w:val="24"/>
          <w:szCs w:val="24"/>
        </w:rPr>
        <w:t xml:space="preserve"> data of the </w:t>
      </w:r>
      <w:r w:rsidR="00B6153E" w:rsidRPr="002E6C09">
        <w:rPr>
          <w:rFonts w:cs="Arial"/>
          <w:color w:val="000000"/>
          <w:sz w:val="24"/>
          <w:szCs w:val="24"/>
        </w:rPr>
        <w:t>PHA</w:t>
      </w:r>
      <w:r w:rsidR="00B843F5" w:rsidRPr="002E6C09">
        <w:rPr>
          <w:rFonts w:cs="Arial"/>
          <w:color w:val="000000"/>
          <w:sz w:val="24"/>
          <w:szCs w:val="24"/>
        </w:rPr>
        <w:t xml:space="preserve"> and </w:t>
      </w:r>
      <w:r w:rsidR="009A7B3B" w:rsidRPr="002E6C09">
        <w:rPr>
          <w:rFonts w:cs="Arial"/>
          <w:color w:val="000000"/>
          <w:sz w:val="24"/>
          <w:szCs w:val="24"/>
        </w:rPr>
        <w:t>shall:</w:t>
      </w:r>
    </w:p>
    <w:p w14:paraId="0988BDE9" w14:textId="77777777" w:rsidR="009A7B3B" w:rsidRPr="002E6C09" w:rsidRDefault="009A7B3B" w:rsidP="00D34118">
      <w:pPr>
        <w:ind w:left="993" w:hanging="993"/>
        <w:rPr>
          <w:rFonts w:cs="Arial"/>
          <w:color w:val="000000"/>
          <w:sz w:val="24"/>
          <w:szCs w:val="24"/>
        </w:rPr>
      </w:pPr>
    </w:p>
    <w:p w14:paraId="5DEA51E9"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 xml:space="preserve">devise and implement any necessary procedures to ensure  adequate (reasonable) protection of the </w:t>
      </w:r>
      <w:r w:rsidR="00B6153E" w:rsidRPr="002E6C09">
        <w:rPr>
          <w:rFonts w:cs="Arial"/>
          <w:color w:val="000000"/>
          <w:sz w:val="24"/>
          <w:szCs w:val="24"/>
        </w:rPr>
        <w:t>PHA</w:t>
      </w:r>
      <w:r w:rsidRPr="002E6C09">
        <w:rPr>
          <w:rFonts w:cs="Arial"/>
          <w:color w:val="000000"/>
          <w:sz w:val="24"/>
          <w:szCs w:val="24"/>
        </w:rPr>
        <w:t xml:space="preserve">’s data, programs  and computer hardware for which the Director is responsible from accidental or intentional disclosure to </w:t>
      </w:r>
      <w:proofErr w:type="spellStart"/>
      <w:r w:rsidRPr="002E6C09">
        <w:rPr>
          <w:rFonts w:cs="Arial"/>
          <w:color w:val="000000"/>
          <w:sz w:val="24"/>
          <w:szCs w:val="24"/>
        </w:rPr>
        <w:t>unauthorised</w:t>
      </w:r>
      <w:proofErr w:type="spellEnd"/>
      <w:r w:rsidRPr="002E6C09">
        <w:rPr>
          <w:rFonts w:cs="Arial"/>
          <w:color w:val="000000"/>
          <w:sz w:val="24"/>
          <w:szCs w:val="24"/>
        </w:rPr>
        <w:t xml:space="preserve"> persons, deletion or modification, theft or damage, having due regard for the Data Protection Act 1998;</w:t>
      </w:r>
    </w:p>
    <w:p w14:paraId="01552F51" w14:textId="77777777" w:rsidR="009A7B3B" w:rsidRPr="002E6C09" w:rsidRDefault="009A7B3B" w:rsidP="00D34118">
      <w:pPr>
        <w:ind w:left="1418" w:hanging="425"/>
        <w:rPr>
          <w:rFonts w:cs="Arial"/>
          <w:color w:val="000000"/>
          <w:sz w:val="24"/>
          <w:szCs w:val="24"/>
        </w:rPr>
      </w:pPr>
    </w:p>
    <w:p w14:paraId="3C04D778"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ensure that adequate (reasonable) controls exist over data entry, processing, storage, transmission and output to ensure security, privacy, accuracy, completeness, and timeliness of the data, as well as the efficient and effective operation of the system;</w:t>
      </w:r>
    </w:p>
    <w:p w14:paraId="20CAF468" w14:textId="77777777" w:rsidR="009A7B3B" w:rsidRPr="002E6C09" w:rsidRDefault="009A7B3B" w:rsidP="00D34118">
      <w:pPr>
        <w:ind w:left="1418" w:hanging="425"/>
        <w:rPr>
          <w:rFonts w:cs="Arial"/>
          <w:color w:val="000000"/>
          <w:sz w:val="24"/>
          <w:szCs w:val="24"/>
        </w:rPr>
      </w:pPr>
    </w:p>
    <w:p w14:paraId="250F089C"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ensure that adequate controls exist such that the computer operation is separated from development, maintenance and amendment;</w:t>
      </w:r>
      <w:r w:rsidR="00A119B9">
        <w:rPr>
          <w:rFonts w:cs="Arial"/>
          <w:color w:val="000000"/>
          <w:sz w:val="24"/>
          <w:szCs w:val="24"/>
        </w:rPr>
        <w:t xml:space="preserve"> and</w:t>
      </w:r>
    </w:p>
    <w:p w14:paraId="4CC9FF72" w14:textId="77777777" w:rsidR="009A7B3B" w:rsidRPr="002E6C09" w:rsidRDefault="009A7B3B" w:rsidP="00D34118">
      <w:pPr>
        <w:ind w:left="1418" w:hanging="425"/>
        <w:rPr>
          <w:rFonts w:cs="Arial"/>
          <w:color w:val="000000"/>
          <w:sz w:val="24"/>
          <w:szCs w:val="24"/>
        </w:rPr>
      </w:pPr>
    </w:p>
    <w:p w14:paraId="7C5989C8"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(d)</w:t>
      </w:r>
      <w:r w:rsidRPr="002E6C09">
        <w:rPr>
          <w:rFonts w:cs="Arial"/>
          <w:color w:val="000000"/>
          <w:sz w:val="24"/>
          <w:szCs w:val="24"/>
        </w:rPr>
        <w:tab/>
        <w:t xml:space="preserve">ensure that an adequate management (audit) trail exists through the </w:t>
      </w:r>
      <w:proofErr w:type="spellStart"/>
      <w:r w:rsidRPr="002E6C09">
        <w:rPr>
          <w:rFonts w:cs="Arial"/>
          <w:color w:val="000000"/>
          <w:sz w:val="24"/>
          <w:szCs w:val="24"/>
        </w:rPr>
        <w:t>computerised</w:t>
      </w:r>
      <w:proofErr w:type="spellEnd"/>
      <w:r w:rsidRPr="002E6C09">
        <w:rPr>
          <w:rFonts w:cs="Arial"/>
          <w:color w:val="000000"/>
          <w:sz w:val="24"/>
          <w:szCs w:val="24"/>
        </w:rPr>
        <w:t xml:space="preserve"> system and that such computer audit reviews as the Director may consider necessary are being carried out.</w:t>
      </w:r>
    </w:p>
    <w:p w14:paraId="1207C7E7" w14:textId="77777777" w:rsidR="009A7B3B" w:rsidRPr="002E6C09" w:rsidRDefault="009A7B3B" w:rsidP="00D34118">
      <w:pPr>
        <w:tabs>
          <w:tab w:val="left" w:pos="864"/>
          <w:tab w:val="left" w:pos="1440"/>
        </w:tabs>
        <w:ind w:left="1440" w:hanging="540"/>
        <w:rPr>
          <w:rFonts w:cs="Arial"/>
          <w:color w:val="000000"/>
          <w:sz w:val="24"/>
          <w:szCs w:val="24"/>
        </w:rPr>
      </w:pPr>
    </w:p>
    <w:p w14:paraId="4F8CA157" w14:textId="77777777" w:rsidR="009A7B3B" w:rsidRPr="002E6C09" w:rsidRDefault="00EF1249" w:rsidP="00D34118">
      <w:pPr>
        <w:ind w:left="993" w:hanging="993"/>
        <w:rPr>
          <w:rFonts w:cs="Arial"/>
          <w:color w:val="000000"/>
          <w:sz w:val="24"/>
          <w:szCs w:val="24"/>
        </w:rPr>
      </w:pPr>
      <w:r w:rsidRPr="002E6C09">
        <w:rPr>
          <w:rFonts w:cs="Arial"/>
          <w:color w:val="000000"/>
          <w:sz w:val="24"/>
          <w:szCs w:val="24"/>
        </w:rPr>
        <w:t>17</w:t>
      </w:r>
      <w:r w:rsidR="009A7B3B" w:rsidRPr="002E6C09">
        <w:rPr>
          <w:rFonts w:cs="Arial"/>
          <w:color w:val="000000"/>
          <w:sz w:val="24"/>
          <w:szCs w:val="24"/>
        </w:rPr>
        <w:t>.1.2</w:t>
      </w:r>
      <w:r w:rsidR="009A7B3B" w:rsidRPr="002E6C09">
        <w:rPr>
          <w:rFonts w:cs="Arial"/>
          <w:color w:val="000000"/>
          <w:sz w:val="24"/>
          <w:szCs w:val="24"/>
        </w:rPr>
        <w:tab/>
        <w:t xml:space="preserve">The </w:t>
      </w:r>
      <w:r w:rsidR="00D61509" w:rsidRPr="002E6C09">
        <w:rPr>
          <w:rFonts w:cs="Arial"/>
          <w:color w:val="000000"/>
          <w:sz w:val="24"/>
          <w:szCs w:val="24"/>
        </w:rPr>
        <w:t>Director of Finance (ref para 1.2.6)</w:t>
      </w:r>
      <w:r w:rsidR="00D33157" w:rsidRPr="002E6C09">
        <w:rPr>
          <w:rFonts w:cs="Arial"/>
          <w:color w:val="000000"/>
          <w:sz w:val="24"/>
          <w:szCs w:val="24"/>
        </w:rPr>
        <w:t xml:space="preserve"> </w:t>
      </w:r>
      <w:r w:rsidR="00B843F5" w:rsidRPr="002E6C09">
        <w:rPr>
          <w:rFonts w:cs="Arial"/>
          <w:color w:val="000000"/>
          <w:sz w:val="24"/>
          <w:szCs w:val="24"/>
        </w:rPr>
        <w:t>is responsible for the accuracy of financial data and</w:t>
      </w:r>
      <w:r w:rsidR="001570A6" w:rsidRPr="002E6C09">
        <w:rPr>
          <w:rFonts w:cs="Arial"/>
          <w:color w:val="000000"/>
          <w:sz w:val="24"/>
          <w:szCs w:val="24"/>
        </w:rPr>
        <w:t xml:space="preserve"> </w:t>
      </w:r>
      <w:r w:rsidR="008C7553" w:rsidRPr="002E6C09">
        <w:rPr>
          <w:rFonts w:cs="Arial"/>
          <w:color w:val="000000"/>
          <w:sz w:val="24"/>
          <w:szCs w:val="24"/>
        </w:rPr>
        <w:t>shall ensure</w:t>
      </w:r>
      <w:r w:rsidR="001570A6" w:rsidRPr="002E6C09">
        <w:rPr>
          <w:rFonts w:cs="Arial"/>
          <w:color w:val="000000"/>
          <w:sz w:val="24"/>
          <w:szCs w:val="24"/>
        </w:rPr>
        <w:t xml:space="preserve"> that</w:t>
      </w:r>
      <w:r w:rsidR="009A7B3B" w:rsidRPr="002E6C09">
        <w:rPr>
          <w:rFonts w:cs="Arial"/>
          <w:color w:val="000000"/>
          <w:sz w:val="24"/>
          <w:szCs w:val="24"/>
        </w:rPr>
        <w:t xml:space="preserve"> new financial systems and amendments to current financial systems </w:t>
      </w:r>
      <w:r w:rsidR="001570A6" w:rsidRPr="002E6C09">
        <w:rPr>
          <w:rFonts w:cs="Arial"/>
          <w:color w:val="000000"/>
          <w:sz w:val="24"/>
          <w:szCs w:val="24"/>
        </w:rPr>
        <w:t>have been</w:t>
      </w:r>
      <w:r w:rsidR="009A7B3B" w:rsidRPr="002E6C09">
        <w:rPr>
          <w:rFonts w:cs="Arial"/>
          <w:color w:val="000000"/>
          <w:sz w:val="24"/>
          <w:szCs w:val="24"/>
        </w:rPr>
        <w:t xml:space="preserve"> developed in a controlled manner and thoroughly tested prior to implementation.  Where this is undertaken by another organisation, assurances of adequacy must be obtained from them prior to implementation.</w:t>
      </w:r>
    </w:p>
    <w:p w14:paraId="611657D3" w14:textId="77777777" w:rsidR="009A7B3B" w:rsidRPr="002E6C09" w:rsidRDefault="009A7B3B" w:rsidP="00D34118">
      <w:pPr>
        <w:ind w:left="993" w:hanging="993"/>
        <w:rPr>
          <w:rFonts w:cs="Arial"/>
          <w:color w:val="000000"/>
          <w:sz w:val="24"/>
          <w:szCs w:val="24"/>
        </w:rPr>
      </w:pPr>
    </w:p>
    <w:p w14:paraId="313435F6" w14:textId="77777777" w:rsidR="009A7B3B" w:rsidRPr="002E6C09" w:rsidRDefault="00EF1249" w:rsidP="00D34118">
      <w:pPr>
        <w:ind w:left="993" w:hanging="993"/>
        <w:rPr>
          <w:rFonts w:cs="Arial"/>
          <w:color w:val="000000"/>
          <w:sz w:val="24"/>
          <w:szCs w:val="24"/>
        </w:rPr>
      </w:pPr>
      <w:r w:rsidRPr="002E6C09">
        <w:rPr>
          <w:rFonts w:cs="Arial"/>
          <w:color w:val="000000"/>
          <w:sz w:val="24"/>
          <w:szCs w:val="24"/>
        </w:rPr>
        <w:t>17</w:t>
      </w:r>
      <w:r w:rsidR="009A7B3B" w:rsidRPr="002E6C09">
        <w:rPr>
          <w:rFonts w:cs="Arial"/>
          <w:color w:val="000000"/>
          <w:sz w:val="24"/>
          <w:szCs w:val="24"/>
        </w:rPr>
        <w:t>.1.3</w:t>
      </w:r>
      <w:r w:rsidR="009A7B3B" w:rsidRPr="002E6C09">
        <w:rPr>
          <w:rFonts w:cs="Arial"/>
          <w:color w:val="000000"/>
          <w:sz w:val="24"/>
          <w:szCs w:val="24"/>
        </w:rPr>
        <w:tab/>
        <w:t xml:space="preserve">The Director </w:t>
      </w:r>
      <w:r w:rsidR="001570A6" w:rsidRPr="002E6C09">
        <w:rPr>
          <w:rFonts w:cs="Arial"/>
          <w:color w:val="000000"/>
          <w:sz w:val="24"/>
          <w:szCs w:val="24"/>
        </w:rPr>
        <w:t xml:space="preserve">of Operations </w:t>
      </w:r>
      <w:r w:rsidR="009A7B3B" w:rsidRPr="002E6C09">
        <w:rPr>
          <w:rFonts w:cs="Arial"/>
          <w:color w:val="000000"/>
          <w:sz w:val="24"/>
          <w:szCs w:val="24"/>
        </w:rPr>
        <w:t>shall publish and maintain a Freedom of Information (FOI) Publication Scheme, or adopt a model Publ</w:t>
      </w:r>
      <w:r w:rsidR="00EC652C" w:rsidRPr="002E6C09">
        <w:rPr>
          <w:rFonts w:cs="Arial"/>
          <w:color w:val="000000"/>
          <w:sz w:val="24"/>
          <w:szCs w:val="24"/>
        </w:rPr>
        <w:t>ication Scheme approved by the I</w:t>
      </w:r>
      <w:r w:rsidR="009A7B3B" w:rsidRPr="002E6C09">
        <w:rPr>
          <w:rFonts w:cs="Arial"/>
          <w:color w:val="000000"/>
          <w:sz w:val="24"/>
          <w:szCs w:val="24"/>
        </w:rPr>
        <w:t xml:space="preserve">nformation Commissioner.  A Publication Scheme is a complete guide to the information routinely published by a public authority.  It describes the classes or types of information about our </w:t>
      </w:r>
      <w:r w:rsidR="00B6153E" w:rsidRPr="002E6C09">
        <w:rPr>
          <w:rFonts w:cs="Arial"/>
          <w:color w:val="000000"/>
          <w:sz w:val="24"/>
          <w:szCs w:val="24"/>
        </w:rPr>
        <w:t>PHA</w:t>
      </w:r>
      <w:r w:rsidR="009A7B3B" w:rsidRPr="002E6C09">
        <w:rPr>
          <w:rFonts w:cs="Arial"/>
          <w:color w:val="000000"/>
          <w:sz w:val="24"/>
          <w:szCs w:val="24"/>
        </w:rPr>
        <w:t xml:space="preserve"> that we make publicly available.</w:t>
      </w:r>
    </w:p>
    <w:p w14:paraId="3B06DEF5" w14:textId="77777777" w:rsidR="009A7B3B" w:rsidRPr="002E6C09" w:rsidRDefault="009A7B3B" w:rsidP="00D34118">
      <w:pPr>
        <w:tabs>
          <w:tab w:val="left" w:pos="864"/>
          <w:tab w:val="left" w:pos="1440"/>
        </w:tabs>
        <w:ind w:left="864" w:hanging="864"/>
        <w:rPr>
          <w:rFonts w:cs="Arial"/>
          <w:color w:val="000000"/>
          <w:sz w:val="24"/>
          <w:szCs w:val="24"/>
        </w:rPr>
      </w:pPr>
    </w:p>
    <w:p w14:paraId="11A42683" w14:textId="77777777" w:rsidR="009A7B3B" w:rsidRPr="002E6C09" w:rsidRDefault="00EF1249" w:rsidP="00D34118">
      <w:pPr>
        <w:ind w:left="993" w:hanging="993"/>
        <w:rPr>
          <w:rFonts w:cs="Arial"/>
          <w:b/>
          <w:color w:val="000000"/>
          <w:sz w:val="24"/>
          <w:szCs w:val="24"/>
        </w:rPr>
      </w:pPr>
      <w:r w:rsidRPr="002E6C09">
        <w:rPr>
          <w:rFonts w:cs="Arial"/>
          <w:b/>
          <w:color w:val="000000"/>
          <w:sz w:val="24"/>
          <w:szCs w:val="24"/>
        </w:rPr>
        <w:t>17</w:t>
      </w:r>
      <w:r w:rsidR="009A7B3B" w:rsidRPr="002E6C09">
        <w:rPr>
          <w:rFonts w:cs="Arial"/>
          <w:b/>
          <w:color w:val="000000"/>
          <w:sz w:val="24"/>
          <w:szCs w:val="24"/>
        </w:rPr>
        <w:t>.2</w:t>
      </w:r>
      <w:r w:rsidR="009A7B3B" w:rsidRPr="002E6C09">
        <w:rPr>
          <w:rFonts w:cs="Arial"/>
          <w:b/>
          <w:color w:val="000000"/>
          <w:sz w:val="24"/>
          <w:szCs w:val="24"/>
        </w:rPr>
        <w:tab/>
        <w:t>Responsibilities and duties of other Directors and Officers in relation to computer systems of a general application</w:t>
      </w:r>
    </w:p>
    <w:p w14:paraId="61662A55" w14:textId="77777777" w:rsidR="009A7B3B" w:rsidRPr="002E6C09" w:rsidRDefault="009A7B3B" w:rsidP="00D34118">
      <w:pPr>
        <w:tabs>
          <w:tab w:val="left" w:pos="1440"/>
        </w:tabs>
        <w:ind w:left="993" w:hanging="993"/>
        <w:rPr>
          <w:rFonts w:cs="Arial"/>
          <w:color w:val="000000"/>
          <w:sz w:val="24"/>
          <w:szCs w:val="24"/>
        </w:rPr>
      </w:pPr>
    </w:p>
    <w:p w14:paraId="2772E84E" w14:textId="77777777" w:rsidR="009A7B3B" w:rsidRPr="002E6C09" w:rsidRDefault="00EF1249" w:rsidP="00D34118">
      <w:pPr>
        <w:tabs>
          <w:tab w:val="left" w:pos="1440"/>
        </w:tabs>
        <w:ind w:left="993" w:hanging="993"/>
        <w:rPr>
          <w:rFonts w:cs="Arial"/>
          <w:color w:val="000000"/>
          <w:sz w:val="24"/>
          <w:szCs w:val="24"/>
        </w:rPr>
      </w:pPr>
      <w:r w:rsidRPr="002E6C09">
        <w:rPr>
          <w:rFonts w:cs="Arial"/>
          <w:color w:val="000000"/>
          <w:sz w:val="24"/>
          <w:szCs w:val="24"/>
        </w:rPr>
        <w:t>17</w:t>
      </w:r>
      <w:r w:rsidR="009A7B3B" w:rsidRPr="002E6C09">
        <w:rPr>
          <w:rFonts w:cs="Arial"/>
          <w:color w:val="000000"/>
          <w:sz w:val="24"/>
          <w:szCs w:val="24"/>
        </w:rPr>
        <w:t>.2.1</w:t>
      </w:r>
      <w:r w:rsidR="009A7B3B" w:rsidRPr="002E6C09">
        <w:rPr>
          <w:rFonts w:cs="Arial"/>
          <w:color w:val="000000"/>
          <w:sz w:val="24"/>
          <w:szCs w:val="24"/>
        </w:rPr>
        <w:tab/>
        <w:t xml:space="preserve">In the case of computer systems which are proposed General Applications all responsible directors and employees will send to the </w:t>
      </w:r>
      <w:r w:rsidR="00D61509" w:rsidRPr="002E6C09">
        <w:rPr>
          <w:rFonts w:cs="Arial"/>
          <w:color w:val="000000"/>
          <w:sz w:val="24"/>
          <w:szCs w:val="24"/>
        </w:rPr>
        <w:t xml:space="preserve">Director of </w:t>
      </w:r>
      <w:r w:rsidR="008C7553" w:rsidRPr="002E6C09">
        <w:rPr>
          <w:rFonts w:cs="Arial"/>
          <w:color w:val="000000"/>
          <w:sz w:val="24"/>
          <w:szCs w:val="24"/>
        </w:rPr>
        <w:t>Operations</w:t>
      </w:r>
      <w:r w:rsidR="009A7B3B" w:rsidRPr="002E6C09">
        <w:rPr>
          <w:rFonts w:cs="Arial"/>
          <w:color w:val="000000"/>
          <w:sz w:val="24"/>
          <w:szCs w:val="24"/>
        </w:rPr>
        <w:t>:</w:t>
      </w:r>
    </w:p>
    <w:p w14:paraId="7E46C19D" w14:textId="77777777" w:rsidR="009A7B3B" w:rsidRPr="002E6C09" w:rsidRDefault="009A7B3B" w:rsidP="00D34118">
      <w:pPr>
        <w:tabs>
          <w:tab w:val="left" w:pos="1440"/>
        </w:tabs>
        <w:ind w:left="993" w:hanging="993"/>
        <w:rPr>
          <w:rFonts w:cs="Arial"/>
          <w:color w:val="000000"/>
          <w:sz w:val="24"/>
          <w:szCs w:val="24"/>
        </w:rPr>
      </w:pPr>
    </w:p>
    <w:p w14:paraId="7B7E9699" w14:textId="77777777" w:rsidR="009A7B3B" w:rsidRPr="002E6C09" w:rsidRDefault="009A7B3B" w:rsidP="00D34118">
      <w:pPr>
        <w:tabs>
          <w:tab w:val="left" w:pos="864"/>
        </w:tabs>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details of the outline design of the system;</w:t>
      </w:r>
    </w:p>
    <w:p w14:paraId="42646172" w14:textId="77777777" w:rsidR="009A7B3B" w:rsidRPr="002E6C09" w:rsidRDefault="009A7B3B" w:rsidP="00D34118">
      <w:pPr>
        <w:tabs>
          <w:tab w:val="left" w:pos="864"/>
        </w:tabs>
        <w:ind w:left="1418" w:hanging="425"/>
        <w:rPr>
          <w:rFonts w:cs="Arial"/>
          <w:color w:val="000000"/>
          <w:sz w:val="24"/>
          <w:szCs w:val="24"/>
        </w:rPr>
      </w:pPr>
    </w:p>
    <w:p w14:paraId="1FFB219E" w14:textId="77777777" w:rsidR="00EC652C" w:rsidRPr="002E6C09" w:rsidRDefault="009A7B3B" w:rsidP="00D34118">
      <w:pPr>
        <w:tabs>
          <w:tab w:val="left" w:pos="864"/>
        </w:tabs>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 xml:space="preserve">in the case of packages acquired either from a commercial organisation, from the </w:t>
      </w:r>
      <w:r w:rsidR="00D04C61" w:rsidRPr="002E6C09">
        <w:rPr>
          <w:rFonts w:cs="Arial"/>
          <w:color w:val="000000"/>
          <w:sz w:val="24"/>
          <w:szCs w:val="24"/>
        </w:rPr>
        <w:t>HS</w:t>
      </w:r>
      <w:r w:rsidR="00EC652C" w:rsidRPr="002E6C09">
        <w:rPr>
          <w:rFonts w:cs="Arial"/>
          <w:color w:val="000000"/>
          <w:sz w:val="24"/>
          <w:szCs w:val="24"/>
        </w:rPr>
        <w:t>C</w:t>
      </w:r>
      <w:r w:rsidRPr="002E6C09">
        <w:rPr>
          <w:rFonts w:cs="Arial"/>
          <w:color w:val="000000"/>
          <w:sz w:val="24"/>
          <w:szCs w:val="24"/>
        </w:rPr>
        <w:t>, or from another public sector organisati</w:t>
      </w:r>
      <w:r w:rsidR="00A119B9">
        <w:rPr>
          <w:rFonts w:cs="Arial"/>
          <w:color w:val="000000"/>
          <w:sz w:val="24"/>
          <w:szCs w:val="24"/>
        </w:rPr>
        <w:t>on, the operational requirement; and</w:t>
      </w:r>
    </w:p>
    <w:p w14:paraId="00455DA7" w14:textId="77777777" w:rsidR="00EC652C" w:rsidRPr="002E6C09" w:rsidRDefault="00EC652C" w:rsidP="00D34118">
      <w:pPr>
        <w:tabs>
          <w:tab w:val="left" w:pos="864"/>
        </w:tabs>
        <w:ind w:left="1418" w:hanging="425"/>
        <w:rPr>
          <w:rFonts w:cs="Arial"/>
          <w:color w:val="000000"/>
          <w:sz w:val="24"/>
          <w:szCs w:val="24"/>
        </w:rPr>
      </w:pPr>
    </w:p>
    <w:p w14:paraId="00268C70" w14:textId="77777777" w:rsidR="00650653" w:rsidRDefault="00EC652C" w:rsidP="00D34118">
      <w:pPr>
        <w:tabs>
          <w:tab w:val="left" w:pos="864"/>
        </w:tabs>
        <w:ind w:left="1418" w:hanging="425"/>
        <w:rPr>
          <w:rFonts w:cs="Arial"/>
          <w:color w:val="000000"/>
          <w:sz w:val="24"/>
          <w:szCs w:val="24"/>
        </w:rPr>
      </w:pPr>
      <w:r w:rsidRPr="002E6C09">
        <w:rPr>
          <w:rFonts w:cs="Arial"/>
          <w:color w:val="000000"/>
          <w:sz w:val="24"/>
          <w:szCs w:val="24"/>
        </w:rPr>
        <w:t>(c)</w:t>
      </w:r>
      <w:r w:rsidRPr="002E6C09">
        <w:rPr>
          <w:rFonts w:cs="Arial"/>
          <w:color w:val="000000"/>
          <w:sz w:val="24"/>
          <w:szCs w:val="24"/>
        </w:rPr>
        <w:tab/>
        <w:t>a supporting business case</w:t>
      </w:r>
      <w:r w:rsidR="00A119B9">
        <w:rPr>
          <w:rFonts w:cs="Arial"/>
          <w:color w:val="000000"/>
          <w:sz w:val="24"/>
          <w:szCs w:val="24"/>
        </w:rPr>
        <w:t>.</w:t>
      </w:r>
    </w:p>
    <w:p w14:paraId="61E66414" w14:textId="77777777" w:rsidR="009A7B3B" w:rsidRPr="002E6C09" w:rsidRDefault="009A7B3B" w:rsidP="00D34118">
      <w:pPr>
        <w:tabs>
          <w:tab w:val="left" w:pos="864"/>
        </w:tabs>
        <w:ind w:left="1418" w:hanging="425"/>
        <w:rPr>
          <w:rFonts w:cs="Arial"/>
          <w:color w:val="000000"/>
          <w:sz w:val="24"/>
          <w:szCs w:val="24"/>
        </w:rPr>
      </w:pPr>
      <w:r w:rsidRPr="002E6C09">
        <w:rPr>
          <w:rFonts w:cs="Arial"/>
          <w:color w:val="000000"/>
          <w:sz w:val="24"/>
          <w:szCs w:val="24"/>
        </w:rPr>
        <w:br/>
      </w:r>
    </w:p>
    <w:p w14:paraId="5E9A2EBD" w14:textId="77777777" w:rsidR="009A7B3B" w:rsidRPr="002E6C09" w:rsidRDefault="00EF1249" w:rsidP="00D34118">
      <w:pPr>
        <w:ind w:left="993" w:hanging="993"/>
        <w:rPr>
          <w:rFonts w:cs="Arial"/>
          <w:b/>
          <w:color w:val="000000"/>
          <w:sz w:val="24"/>
          <w:szCs w:val="24"/>
        </w:rPr>
      </w:pPr>
      <w:r w:rsidRPr="00D559EA">
        <w:rPr>
          <w:rFonts w:cs="Arial"/>
          <w:color w:val="000000"/>
          <w:sz w:val="24"/>
          <w:szCs w:val="24"/>
        </w:rPr>
        <w:t>17</w:t>
      </w:r>
      <w:r w:rsidR="009A7B3B" w:rsidRPr="00D559EA">
        <w:rPr>
          <w:rFonts w:cs="Arial"/>
          <w:color w:val="000000"/>
          <w:sz w:val="24"/>
          <w:szCs w:val="24"/>
        </w:rPr>
        <w:t>.3</w:t>
      </w:r>
      <w:r w:rsidR="009A7B3B" w:rsidRPr="002E6C09">
        <w:rPr>
          <w:rFonts w:cs="Arial"/>
          <w:b/>
          <w:color w:val="000000"/>
          <w:sz w:val="24"/>
          <w:szCs w:val="24"/>
        </w:rPr>
        <w:tab/>
        <w:t>Contracts for Computer Services with other health bodies or outside agencies</w:t>
      </w:r>
    </w:p>
    <w:p w14:paraId="5BFFFAED" w14:textId="77777777" w:rsidR="009A7B3B" w:rsidRPr="002E6C09" w:rsidRDefault="009A7B3B" w:rsidP="00D34118">
      <w:pPr>
        <w:tabs>
          <w:tab w:val="left" w:pos="864"/>
        </w:tabs>
        <w:ind w:left="993" w:hanging="993"/>
        <w:rPr>
          <w:rFonts w:cs="Arial"/>
          <w:color w:val="000000"/>
          <w:sz w:val="24"/>
          <w:szCs w:val="24"/>
        </w:rPr>
      </w:pPr>
    </w:p>
    <w:p w14:paraId="064A3004" w14:textId="64191D52" w:rsidR="009A7B3B" w:rsidRPr="002E6C09" w:rsidRDefault="009A7B3B" w:rsidP="00D34118">
      <w:pPr>
        <w:tabs>
          <w:tab w:val="left" w:pos="864"/>
        </w:tabs>
        <w:ind w:left="993" w:hanging="993"/>
        <w:rPr>
          <w:rFonts w:cs="Arial"/>
          <w:color w:val="000000"/>
          <w:sz w:val="24"/>
          <w:szCs w:val="24"/>
        </w:rPr>
      </w:pPr>
      <w:r w:rsidRPr="002E6C09">
        <w:rPr>
          <w:rFonts w:cs="Arial"/>
          <w:color w:val="000000"/>
          <w:sz w:val="24"/>
          <w:szCs w:val="24"/>
        </w:rPr>
        <w:tab/>
      </w:r>
      <w:r w:rsidR="00A119B9">
        <w:rPr>
          <w:rFonts w:cs="Arial"/>
          <w:color w:val="000000"/>
          <w:sz w:val="24"/>
          <w:szCs w:val="24"/>
        </w:rPr>
        <w:tab/>
      </w:r>
      <w:r w:rsidRPr="002E6C09">
        <w:rPr>
          <w:rFonts w:cs="Arial"/>
          <w:color w:val="000000"/>
          <w:sz w:val="24"/>
          <w:szCs w:val="24"/>
        </w:rPr>
        <w:t xml:space="preserve">The </w:t>
      </w:r>
      <w:r w:rsidR="00AB075D" w:rsidRPr="002E6C09">
        <w:rPr>
          <w:rFonts w:cs="Arial"/>
          <w:color w:val="000000"/>
          <w:sz w:val="24"/>
          <w:szCs w:val="24"/>
        </w:rPr>
        <w:t xml:space="preserve">Director of </w:t>
      </w:r>
      <w:r w:rsidR="008C7553" w:rsidRPr="002E6C09">
        <w:rPr>
          <w:rFonts w:cs="Arial"/>
          <w:color w:val="000000"/>
          <w:sz w:val="24"/>
          <w:szCs w:val="24"/>
        </w:rPr>
        <w:t xml:space="preserve">Finance </w:t>
      </w:r>
      <w:r w:rsidRPr="002E6C09">
        <w:rPr>
          <w:rFonts w:cs="Arial"/>
          <w:color w:val="000000"/>
          <w:sz w:val="24"/>
          <w:szCs w:val="24"/>
        </w:rPr>
        <w:t>shall ensure that contracts for computer services for financial applications with another health organisation</w:t>
      </w:r>
      <w:r w:rsidR="00EC652C" w:rsidRPr="002E6C09">
        <w:rPr>
          <w:rFonts w:cs="Arial"/>
          <w:color w:val="000000"/>
          <w:sz w:val="24"/>
          <w:szCs w:val="24"/>
        </w:rPr>
        <w:t xml:space="preserve"> (e.g. </w:t>
      </w:r>
      <w:r w:rsidR="00703C86">
        <w:rPr>
          <w:rFonts w:cs="Arial"/>
          <w:color w:val="000000"/>
          <w:sz w:val="24"/>
          <w:szCs w:val="24"/>
        </w:rPr>
        <w:t>SPPG</w:t>
      </w:r>
      <w:r w:rsidR="00703C86" w:rsidRPr="002E6C09">
        <w:rPr>
          <w:rFonts w:cs="Arial"/>
          <w:color w:val="000000"/>
          <w:sz w:val="24"/>
          <w:szCs w:val="24"/>
        </w:rPr>
        <w:t xml:space="preserve"> </w:t>
      </w:r>
      <w:r w:rsidR="001570A6" w:rsidRPr="002E6C09">
        <w:rPr>
          <w:rFonts w:cs="Arial"/>
          <w:color w:val="000000"/>
          <w:sz w:val="24"/>
          <w:szCs w:val="24"/>
        </w:rPr>
        <w:t xml:space="preserve">or </w:t>
      </w:r>
      <w:r w:rsidR="00EC652C" w:rsidRPr="002E6C09">
        <w:rPr>
          <w:rFonts w:cs="Arial"/>
          <w:color w:val="000000"/>
          <w:sz w:val="24"/>
          <w:szCs w:val="24"/>
        </w:rPr>
        <w:t xml:space="preserve">BSO) </w:t>
      </w:r>
      <w:r w:rsidRPr="002E6C09">
        <w:rPr>
          <w:rFonts w:cs="Arial"/>
          <w:color w:val="000000"/>
          <w:sz w:val="24"/>
          <w:szCs w:val="24"/>
        </w:rPr>
        <w:t>or any other agency shall clearly define the responsibility of all parties for the security, privacy, accuracy, completeness, and timeliness of data during processing, transmission and storage.  The contract should also ensure rights of access for audit purposes.</w:t>
      </w:r>
    </w:p>
    <w:p w14:paraId="6720BBBA" w14:textId="77777777" w:rsidR="009A7B3B" w:rsidRPr="002E6C09" w:rsidRDefault="009A7B3B" w:rsidP="00D34118">
      <w:pPr>
        <w:tabs>
          <w:tab w:val="left" w:pos="864"/>
        </w:tabs>
        <w:ind w:left="993" w:hanging="993"/>
        <w:rPr>
          <w:rFonts w:cs="Arial"/>
          <w:color w:val="000000"/>
          <w:sz w:val="24"/>
          <w:szCs w:val="24"/>
        </w:rPr>
      </w:pPr>
    </w:p>
    <w:p w14:paraId="6DCECA33" w14:textId="77777777" w:rsidR="009A7B3B" w:rsidRPr="002E6C09" w:rsidRDefault="009A7B3B" w:rsidP="00D34118">
      <w:pPr>
        <w:tabs>
          <w:tab w:val="left" w:pos="864"/>
        </w:tabs>
        <w:ind w:left="993" w:hanging="993"/>
        <w:rPr>
          <w:rFonts w:cs="Arial"/>
          <w:color w:val="000000"/>
          <w:sz w:val="24"/>
          <w:szCs w:val="24"/>
        </w:rPr>
      </w:pPr>
      <w:r w:rsidRPr="002E6C09">
        <w:rPr>
          <w:rFonts w:cs="Arial"/>
          <w:color w:val="000000"/>
          <w:sz w:val="24"/>
          <w:szCs w:val="24"/>
        </w:rPr>
        <w:tab/>
      </w:r>
      <w:r w:rsidR="00A119B9">
        <w:rPr>
          <w:rFonts w:cs="Arial"/>
          <w:color w:val="000000"/>
          <w:sz w:val="24"/>
          <w:szCs w:val="24"/>
        </w:rPr>
        <w:tab/>
      </w:r>
      <w:r w:rsidRPr="002E6C09">
        <w:rPr>
          <w:rFonts w:cs="Arial"/>
          <w:color w:val="000000"/>
          <w:sz w:val="24"/>
          <w:szCs w:val="24"/>
        </w:rPr>
        <w:t xml:space="preserve">Where another health organisation </w:t>
      </w:r>
      <w:r w:rsidR="00EC652C" w:rsidRPr="002E6C09">
        <w:rPr>
          <w:rFonts w:cs="Arial"/>
          <w:color w:val="000000"/>
          <w:sz w:val="24"/>
          <w:szCs w:val="24"/>
        </w:rPr>
        <w:t xml:space="preserve">(e.g. BSO) </w:t>
      </w:r>
      <w:r w:rsidRPr="002E6C09">
        <w:rPr>
          <w:rFonts w:cs="Arial"/>
          <w:color w:val="000000"/>
          <w:sz w:val="24"/>
          <w:szCs w:val="24"/>
        </w:rPr>
        <w:t xml:space="preserve">or any other agency provides a computer service for financial applications, the </w:t>
      </w:r>
      <w:r w:rsidR="008C7553" w:rsidRPr="002E6C09">
        <w:rPr>
          <w:rFonts w:cs="Arial"/>
          <w:color w:val="000000"/>
          <w:sz w:val="24"/>
          <w:szCs w:val="24"/>
        </w:rPr>
        <w:t xml:space="preserve">Director of Finance </w:t>
      </w:r>
      <w:r w:rsidRPr="002E6C09">
        <w:rPr>
          <w:rFonts w:cs="Arial"/>
          <w:color w:val="000000"/>
          <w:sz w:val="24"/>
          <w:szCs w:val="24"/>
        </w:rPr>
        <w:t>shall periodically seek assurances that adequate controls are in operation.</w:t>
      </w:r>
    </w:p>
    <w:p w14:paraId="312FFB7E" w14:textId="77777777" w:rsidR="009A7B3B" w:rsidRPr="002E6C09" w:rsidRDefault="009A7B3B" w:rsidP="00D34118">
      <w:pPr>
        <w:tabs>
          <w:tab w:val="left" w:pos="864"/>
        </w:tabs>
        <w:ind w:left="993" w:hanging="993"/>
        <w:rPr>
          <w:rFonts w:cs="Arial"/>
          <w:color w:val="000000"/>
          <w:sz w:val="24"/>
          <w:szCs w:val="24"/>
        </w:rPr>
      </w:pPr>
    </w:p>
    <w:p w14:paraId="18CFD915" w14:textId="77777777" w:rsidR="009A7B3B" w:rsidRPr="002E6C09" w:rsidRDefault="00EF1249" w:rsidP="00D34118">
      <w:pPr>
        <w:tabs>
          <w:tab w:val="left" w:pos="864"/>
        </w:tabs>
        <w:ind w:left="993" w:hanging="993"/>
        <w:rPr>
          <w:rFonts w:cs="Arial"/>
          <w:b/>
          <w:color w:val="000000"/>
          <w:sz w:val="24"/>
          <w:szCs w:val="24"/>
        </w:rPr>
      </w:pPr>
      <w:r w:rsidRPr="00D559EA">
        <w:rPr>
          <w:rFonts w:cs="Arial"/>
          <w:color w:val="000000"/>
          <w:sz w:val="24"/>
          <w:szCs w:val="24"/>
        </w:rPr>
        <w:t>17</w:t>
      </w:r>
      <w:r w:rsidR="009A7B3B" w:rsidRPr="00D559EA">
        <w:rPr>
          <w:rFonts w:cs="Arial"/>
          <w:color w:val="000000"/>
          <w:sz w:val="24"/>
          <w:szCs w:val="24"/>
        </w:rPr>
        <w:t>.4</w:t>
      </w:r>
      <w:r w:rsidR="009A7B3B" w:rsidRPr="002E6C09">
        <w:rPr>
          <w:rFonts w:cs="Arial"/>
          <w:b/>
          <w:color w:val="000000"/>
          <w:sz w:val="24"/>
          <w:szCs w:val="24"/>
        </w:rPr>
        <w:tab/>
      </w:r>
      <w:r w:rsidR="00A119B9">
        <w:rPr>
          <w:rFonts w:cs="Arial"/>
          <w:b/>
          <w:color w:val="000000"/>
          <w:sz w:val="24"/>
          <w:szCs w:val="24"/>
        </w:rPr>
        <w:tab/>
      </w:r>
      <w:r w:rsidR="009A7B3B" w:rsidRPr="002E6C09">
        <w:rPr>
          <w:rFonts w:cs="Arial"/>
          <w:b/>
          <w:color w:val="000000"/>
          <w:sz w:val="24"/>
          <w:szCs w:val="24"/>
        </w:rPr>
        <w:t>Risk Assessment</w:t>
      </w:r>
    </w:p>
    <w:p w14:paraId="78C7B8F7" w14:textId="77777777" w:rsidR="009A7B3B" w:rsidRPr="002E6C09" w:rsidRDefault="009A7B3B" w:rsidP="00D34118">
      <w:pPr>
        <w:tabs>
          <w:tab w:val="left" w:pos="864"/>
        </w:tabs>
        <w:ind w:left="993" w:hanging="993"/>
        <w:rPr>
          <w:rFonts w:cs="Arial"/>
          <w:b/>
          <w:color w:val="000000"/>
          <w:sz w:val="24"/>
          <w:szCs w:val="24"/>
        </w:rPr>
      </w:pPr>
    </w:p>
    <w:p w14:paraId="210FE0BB" w14:textId="77777777" w:rsidR="009A7B3B" w:rsidRPr="002E6C09" w:rsidRDefault="00A119B9" w:rsidP="00D34118">
      <w:pPr>
        <w:ind w:left="993" w:hanging="993"/>
        <w:rPr>
          <w:rFonts w:cs="Arial"/>
          <w:color w:val="000000"/>
          <w:sz w:val="24"/>
          <w:szCs w:val="24"/>
        </w:rPr>
      </w:pPr>
      <w:r>
        <w:rPr>
          <w:rFonts w:cs="Arial"/>
          <w:color w:val="000000"/>
          <w:sz w:val="24"/>
          <w:szCs w:val="24"/>
        </w:rPr>
        <w:tab/>
      </w:r>
      <w:r w:rsidR="009A7B3B" w:rsidRPr="002E6C09">
        <w:rPr>
          <w:rFonts w:cs="Arial"/>
          <w:color w:val="000000"/>
          <w:sz w:val="24"/>
          <w:szCs w:val="24"/>
        </w:rPr>
        <w:t xml:space="preserve">The Director </w:t>
      </w:r>
      <w:r w:rsidR="00EC652C" w:rsidRPr="002E6C09">
        <w:rPr>
          <w:rFonts w:cs="Arial"/>
          <w:color w:val="000000"/>
          <w:sz w:val="24"/>
          <w:szCs w:val="24"/>
        </w:rPr>
        <w:t>responsible for ICT</w:t>
      </w:r>
      <w:r w:rsidR="009A7B3B" w:rsidRPr="002E6C09">
        <w:rPr>
          <w:rFonts w:cs="Arial"/>
          <w:color w:val="000000"/>
          <w:sz w:val="24"/>
          <w:szCs w:val="24"/>
        </w:rPr>
        <w:t xml:space="preserve"> shall ensure that risks to the </w:t>
      </w:r>
      <w:r w:rsidR="00B6153E" w:rsidRPr="002E6C09">
        <w:rPr>
          <w:rFonts w:cs="Arial"/>
          <w:color w:val="000000"/>
          <w:sz w:val="24"/>
          <w:szCs w:val="24"/>
        </w:rPr>
        <w:t>PHA</w:t>
      </w:r>
      <w:r w:rsidR="009A7B3B" w:rsidRPr="002E6C09">
        <w:rPr>
          <w:rFonts w:cs="Arial"/>
          <w:color w:val="000000"/>
          <w:sz w:val="24"/>
          <w:szCs w:val="24"/>
        </w:rPr>
        <w:t xml:space="preserve"> arising from the use of IT are effectively identified and considered and appropriate action taken to mitigate or control risk. This shall include the preparation and testing of appropriate disaster recovery plans.</w:t>
      </w:r>
    </w:p>
    <w:p w14:paraId="792D294A" w14:textId="77777777" w:rsidR="009A7B3B" w:rsidRPr="00D559EA" w:rsidRDefault="009A7B3B" w:rsidP="00D34118">
      <w:pPr>
        <w:tabs>
          <w:tab w:val="left" w:pos="864"/>
        </w:tabs>
        <w:ind w:left="993" w:hanging="993"/>
        <w:rPr>
          <w:rFonts w:cs="Arial"/>
          <w:color w:val="000000"/>
          <w:sz w:val="24"/>
          <w:szCs w:val="24"/>
        </w:rPr>
      </w:pPr>
    </w:p>
    <w:p w14:paraId="54960766" w14:textId="77777777" w:rsidR="009A7B3B" w:rsidRPr="002E6C09" w:rsidRDefault="00EF1249" w:rsidP="00D34118">
      <w:pPr>
        <w:tabs>
          <w:tab w:val="left" w:pos="864"/>
        </w:tabs>
        <w:ind w:left="993" w:hanging="993"/>
        <w:rPr>
          <w:rFonts w:cs="Arial"/>
          <w:color w:val="000000"/>
          <w:sz w:val="24"/>
          <w:szCs w:val="24"/>
        </w:rPr>
      </w:pPr>
      <w:r w:rsidRPr="00D559EA">
        <w:rPr>
          <w:rFonts w:cs="Arial"/>
          <w:color w:val="000000"/>
          <w:sz w:val="24"/>
          <w:szCs w:val="24"/>
        </w:rPr>
        <w:t>17</w:t>
      </w:r>
      <w:r w:rsidR="009A7B3B" w:rsidRPr="00D559EA">
        <w:rPr>
          <w:rFonts w:cs="Arial"/>
          <w:color w:val="000000"/>
          <w:sz w:val="24"/>
          <w:szCs w:val="24"/>
        </w:rPr>
        <w:t>.5</w:t>
      </w:r>
      <w:r w:rsidR="009A7B3B" w:rsidRPr="002E6C09">
        <w:rPr>
          <w:rFonts w:cs="Arial"/>
          <w:b/>
          <w:color w:val="000000"/>
          <w:sz w:val="24"/>
          <w:szCs w:val="24"/>
        </w:rPr>
        <w:tab/>
      </w:r>
      <w:r w:rsidR="00A119B9">
        <w:rPr>
          <w:rFonts w:cs="Arial"/>
          <w:b/>
          <w:color w:val="000000"/>
          <w:sz w:val="24"/>
          <w:szCs w:val="24"/>
        </w:rPr>
        <w:tab/>
      </w:r>
      <w:r w:rsidR="009A7B3B" w:rsidRPr="002E6C09">
        <w:rPr>
          <w:rFonts w:cs="Arial"/>
          <w:b/>
          <w:color w:val="000000"/>
          <w:sz w:val="24"/>
          <w:szCs w:val="24"/>
        </w:rPr>
        <w:t>Requirements for Computer Systems which have an impact on corporate financial systems</w:t>
      </w:r>
      <w:r w:rsidR="009A7B3B" w:rsidRPr="002E6C09">
        <w:rPr>
          <w:rFonts w:cs="Arial"/>
          <w:b/>
          <w:color w:val="000000"/>
          <w:sz w:val="24"/>
          <w:szCs w:val="24"/>
        </w:rPr>
        <w:tab/>
      </w:r>
    </w:p>
    <w:p w14:paraId="1AA6B64A" w14:textId="77777777" w:rsidR="00A119B9" w:rsidRDefault="009A7B3B" w:rsidP="00D34118">
      <w:pPr>
        <w:tabs>
          <w:tab w:val="left" w:pos="864"/>
        </w:tabs>
        <w:ind w:left="993" w:hanging="993"/>
        <w:rPr>
          <w:rFonts w:cs="Arial"/>
          <w:color w:val="000000"/>
          <w:sz w:val="24"/>
          <w:szCs w:val="24"/>
        </w:rPr>
      </w:pPr>
      <w:r w:rsidRPr="002E6C09">
        <w:rPr>
          <w:rFonts w:cs="Arial"/>
          <w:color w:val="000000"/>
          <w:sz w:val="24"/>
          <w:szCs w:val="24"/>
        </w:rPr>
        <w:tab/>
      </w:r>
      <w:r w:rsidR="00A119B9">
        <w:rPr>
          <w:rFonts w:cs="Arial"/>
          <w:color w:val="000000"/>
          <w:sz w:val="24"/>
          <w:szCs w:val="24"/>
        </w:rPr>
        <w:tab/>
      </w:r>
    </w:p>
    <w:p w14:paraId="08ABED62" w14:textId="77777777" w:rsidR="009A7B3B" w:rsidRPr="002E6C09" w:rsidRDefault="00AE6D92" w:rsidP="00D34118">
      <w:pPr>
        <w:tabs>
          <w:tab w:val="left" w:pos="864"/>
        </w:tabs>
        <w:ind w:left="993" w:hanging="993"/>
        <w:rPr>
          <w:rFonts w:cs="Arial"/>
          <w:color w:val="000000"/>
          <w:sz w:val="24"/>
          <w:szCs w:val="24"/>
        </w:rPr>
      </w:pPr>
      <w:r>
        <w:rPr>
          <w:rFonts w:cs="Arial"/>
          <w:color w:val="000000"/>
          <w:sz w:val="24"/>
          <w:szCs w:val="24"/>
        </w:rPr>
        <w:tab/>
      </w:r>
      <w:r>
        <w:rPr>
          <w:rFonts w:cs="Arial"/>
          <w:color w:val="000000"/>
          <w:sz w:val="24"/>
          <w:szCs w:val="24"/>
        </w:rPr>
        <w:tab/>
      </w:r>
      <w:r w:rsidR="009A7B3B" w:rsidRPr="002E6C09">
        <w:rPr>
          <w:rFonts w:cs="Arial"/>
          <w:color w:val="000000"/>
          <w:sz w:val="24"/>
          <w:szCs w:val="24"/>
        </w:rPr>
        <w:t xml:space="preserve">Where computer systems have an impact on corporate financial systems the </w:t>
      </w:r>
      <w:r w:rsidR="008C7553" w:rsidRPr="002E6C09">
        <w:rPr>
          <w:rFonts w:cs="Arial"/>
          <w:color w:val="000000"/>
          <w:sz w:val="24"/>
          <w:szCs w:val="24"/>
        </w:rPr>
        <w:t xml:space="preserve">Director of Finance </w:t>
      </w:r>
      <w:r w:rsidR="009A7B3B" w:rsidRPr="002E6C09">
        <w:rPr>
          <w:rFonts w:cs="Arial"/>
          <w:color w:val="000000"/>
          <w:sz w:val="24"/>
          <w:szCs w:val="24"/>
        </w:rPr>
        <w:t>shall need to be satisfied that:</w:t>
      </w:r>
    </w:p>
    <w:p w14:paraId="46BE7A6E" w14:textId="77777777" w:rsidR="009A7B3B" w:rsidRPr="002E6C09" w:rsidRDefault="009A7B3B" w:rsidP="00D34118">
      <w:pPr>
        <w:tabs>
          <w:tab w:val="left" w:pos="864"/>
        </w:tabs>
        <w:ind w:left="993" w:hanging="993"/>
        <w:rPr>
          <w:rFonts w:cs="Arial"/>
          <w:color w:val="000000"/>
          <w:sz w:val="24"/>
          <w:szCs w:val="24"/>
        </w:rPr>
      </w:pPr>
    </w:p>
    <w:p w14:paraId="146B9FC9"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(a)</w:t>
      </w:r>
      <w:r w:rsidRPr="002E6C09">
        <w:rPr>
          <w:rFonts w:cs="Arial"/>
          <w:color w:val="000000"/>
          <w:sz w:val="24"/>
          <w:szCs w:val="24"/>
        </w:rPr>
        <w:tab/>
        <w:t>systems acquisition, development and maintenance are in line with corporate policies such as an Information Technology Strategy;</w:t>
      </w:r>
    </w:p>
    <w:p w14:paraId="7FDDA2FB" w14:textId="77777777" w:rsidR="009A7B3B" w:rsidRPr="002E6C09" w:rsidRDefault="009A7B3B" w:rsidP="00D34118">
      <w:pPr>
        <w:ind w:left="1418" w:hanging="425"/>
        <w:rPr>
          <w:rFonts w:cs="Arial"/>
          <w:color w:val="000000"/>
          <w:sz w:val="24"/>
          <w:szCs w:val="24"/>
        </w:rPr>
      </w:pPr>
    </w:p>
    <w:p w14:paraId="74C26387"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(b)</w:t>
      </w:r>
      <w:r w:rsidRPr="002E6C09">
        <w:rPr>
          <w:rFonts w:cs="Arial"/>
          <w:color w:val="000000"/>
          <w:sz w:val="24"/>
          <w:szCs w:val="24"/>
        </w:rPr>
        <w:tab/>
        <w:t>data produced for use with financial systems is adequate, accurate, complete and timely, and that a management (audit) trail exists;</w:t>
      </w:r>
      <w:r w:rsidR="00AE6D92">
        <w:rPr>
          <w:rFonts w:cs="Arial"/>
          <w:color w:val="000000"/>
          <w:sz w:val="24"/>
          <w:szCs w:val="24"/>
        </w:rPr>
        <w:t xml:space="preserve"> and</w:t>
      </w:r>
    </w:p>
    <w:p w14:paraId="6071250E" w14:textId="77777777" w:rsidR="009A7B3B" w:rsidRPr="002E6C09" w:rsidRDefault="009A7B3B" w:rsidP="00D34118">
      <w:pPr>
        <w:ind w:left="1418" w:hanging="425"/>
        <w:rPr>
          <w:rFonts w:cs="Arial"/>
          <w:color w:val="000000"/>
          <w:sz w:val="24"/>
          <w:szCs w:val="24"/>
        </w:rPr>
      </w:pPr>
    </w:p>
    <w:p w14:paraId="6FA78364" w14:textId="77777777" w:rsidR="009A7B3B" w:rsidRPr="002E6C09" w:rsidRDefault="009A7B3B" w:rsidP="00D34118">
      <w:pPr>
        <w:ind w:left="1418" w:hanging="425"/>
        <w:rPr>
          <w:rFonts w:cs="Arial"/>
          <w:color w:val="000000"/>
          <w:sz w:val="24"/>
          <w:szCs w:val="24"/>
        </w:rPr>
      </w:pPr>
      <w:r w:rsidRPr="002E6C09">
        <w:rPr>
          <w:rFonts w:cs="Arial"/>
          <w:color w:val="000000"/>
          <w:sz w:val="24"/>
          <w:szCs w:val="24"/>
        </w:rPr>
        <w:t>(</w:t>
      </w:r>
      <w:r w:rsidR="008C7553" w:rsidRPr="002E6C09">
        <w:rPr>
          <w:rFonts w:cs="Arial"/>
          <w:color w:val="000000"/>
          <w:sz w:val="24"/>
          <w:szCs w:val="24"/>
        </w:rPr>
        <w:t>c</w:t>
      </w:r>
      <w:r w:rsidRPr="002E6C09">
        <w:rPr>
          <w:rFonts w:cs="Arial"/>
          <w:color w:val="000000"/>
          <w:sz w:val="24"/>
          <w:szCs w:val="24"/>
        </w:rPr>
        <w:t>)</w:t>
      </w:r>
      <w:r w:rsidRPr="002E6C09">
        <w:rPr>
          <w:rFonts w:cs="Arial"/>
          <w:color w:val="000000"/>
          <w:sz w:val="24"/>
          <w:szCs w:val="24"/>
        </w:rPr>
        <w:tab/>
        <w:t>such computer audit reviews as are considered necessary are being carried out.</w:t>
      </w:r>
      <w:r w:rsidRPr="002E6C09">
        <w:rPr>
          <w:rFonts w:cs="Arial"/>
          <w:color w:val="000000"/>
          <w:sz w:val="24"/>
          <w:szCs w:val="24"/>
        </w:rPr>
        <w:tab/>
      </w:r>
    </w:p>
    <w:p w14:paraId="08689675" w14:textId="77777777" w:rsidR="00D559EA" w:rsidRPr="00593EAC" w:rsidRDefault="00D559EA" w:rsidP="00D34118">
      <w:pPr>
        <w:ind w:left="993" w:hanging="993"/>
        <w:rPr>
          <w:rFonts w:cs="Arial"/>
          <w:b/>
          <w:sz w:val="24"/>
          <w:szCs w:val="24"/>
        </w:rPr>
      </w:pPr>
    </w:p>
    <w:p w14:paraId="2F60B530" w14:textId="77777777" w:rsidR="00D559EA" w:rsidRPr="00593EAC" w:rsidRDefault="00095C00" w:rsidP="00D34118">
      <w:pPr>
        <w:ind w:left="993" w:hanging="993"/>
        <w:rPr>
          <w:rFonts w:cs="Arial"/>
          <w:b/>
          <w:sz w:val="24"/>
          <w:szCs w:val="24"/>
        </w:rPr>
      </w:pPr>
      <w:r>
        <w:rPr>
          <w:rFonts w:cs="Arial"/>
          <w:b/>
          <w:sz w:val="24"/>
          <w:szCs w:val="24"/>
        </w:rPr>
        <w:br w:type="page"/>
      </w:r>
    </w:p>
    <w:p w14:paraId="2C13AC22" w14:textId="77777777" w:rsidR="009A7B3B" w:rsidRPr="00D559EA" w:rsidRDefault="00EF1249" w:rsidP="00D34118">
      <w:pPr>
        <w:ind w:left="993" w:hanging="993"/>
        <w:rPr>
          <w:rFonts w:cs="Arial"/>
          <w:sz w:val="28"/>
          <w:szCs w:val="28"/>
        </w:rPr>
      </w:pPr>
      <w:r w:rsidRPr="00D559EA">
        <w:rPr>
          <w:rFonts w:cs="Arial"/>
          <w:b/>
          <w:sz w:val="28"/>
          <w:szCs w:val="28"/>
        </w:rPr>
        <w:t>18</w:t>
      </w:r>
      <w:r w:rsidR="009A7B3B" w:rsidRPr="00D559EA">
        <w:rPr>
          <w:rFonts w:cs="Arial"/>
          <w:b/>
          <w:sz w:val="28"/>
          <w:szCs w:val="28"/>
        </w:rPr>
        <w:t>.</w:t>
      </w:r>
      <w:r w:rsidR="009A7B3B" w:rsidRPr="00D559EA">
        <w:rPr>
          <w:rFonts w:cs="Arial"/>
          <w:b/>
          <w:sz w:val="28"/>
          <w:szCs w:val="28"/>
        </w:rPr>
        <w:tab/>
        <w:t>ACCEPTANCE OF GIFTS BY STAFF</w:t>
      </w:r>
      <w:r w:rsidR="009A7B3B" w:rsidRPr="00D559EA">
        <w:rPr>
          <w:rFonts w:cs="Arial"/>
          <w:sz w:val="28"/>
          <w:szCs w:val="28"/>
        </w:rPr>
        <w:t xml:space="preserve"> </w:t>
      </w:r>
      <w:r w:rsidR="009A7B3B" w:rsidRPr="00D559EA">
        <w:rPr>
          <w:rFonts w:cs="Arial"/>
          <w:b/>
          <w:sz w:val="28"/>
          <w:szCs w:val="28"/>
        </w:rPr>
        <w:t>AND LINK TO STANDARDS OF BUSINESS CO</w:t>
      </w:r>
      <w:r w:rsidR="00531C8C" w:rsidRPr="00D559EA">
        <w:rPr>
          <w:rFonts w:cs="Arial"/>
          <w:b/>
          <w:sz w:val="28"/>
          <w:szCs w:val="28"/>
        </w:rPr>
        <w:t xml:space="preserve">NDUCT (see overlap with SO No. </w:t>
      </w:r>
      <w:r w:rsidR="00E01A48">
        <w:rPr>
          <w:rFonts w:cs="Arial"/>
          <w:b/>
          <w:sz w:val="28"/>
          <w:szCs w:val="28"/>
        </w:rPr>
        <w:t>6</w:t>
      </w:r>
      <w:r w:rsidR="009A7B3B" w:rsidRPr="00D559EA">
        <w:rPr>
          <w:rFonts w:cs="Arial"/>
          <w:b/>
          <w:sz w:val="28"/>
          <w:szCs w:val="28"/>
        </w:rPr>
        <w:t xml:space="preserve"> and SFI No. </w:t>
      </w:r>
      <w:r w:rsidR="001A55A1" w:rsidRPr="00D559EA">
        <w:rPr>
          <w:rFonts w:cs="Arial"/>
          <w:b/>
          <w:sz w:val="28"/>
          <w:szCs w:val="28"/>
        </w:rPr>
        <w:t>12</w:t>
      </w:r>
      <w:r w:rsidR="009A7B3B" w:rsidRPr="00D559EA">
        <w:rPr>
          <w:rFonts w:cs="Arial"/>
          <w:b/>
          <w:sz w:val="28"/>
          <w:szCs w:val="28"/>
        </w:rPr>
        <w:t>.2.6 (d))</w:t>
      </w:r>
    </w:p>
    <w:p w14:paraId="09BF68F3" w14:textId="77777777" w:rsidR="009A7B3B" w:rsidRPr="002E6C09" w:rsidRDefault="009A7B3B" w:rsidP="00D34118">
      <w:pPr>
        <w:ind w:left="993" w:hanging="993"/>
        <w:rPr>
          <w:rFonts w:cs="Arial"/>
          <w:sz w:val="24"/>
          <w:szCs w:val="24"/>
        </w:rPr>
      </w:pPr>
    </w:p>
    <w:p w14:paraId="0F29E887" w14:textId="77777777" w:rsidR="00E50F93" w:rsidRPr="002E6C09" w:rsidRDefault="009A7B3B" w:rsidP="00D34118">
      <w:pPr>
        <w:ind w:left="993" w:hanging="993"/>
        <w:rPr>
          <w:rFonts w:cs="Arial"/>
          <w:sz w:val="24"/>
          <w:szCs w:val="24"/>
        </w:rPr>
      </w:pPr>
      <w:r w:rsidRPr="002E6C09">
        <w:rPr>
          <w:rFonts w:cs="Arial"/>
          <w:sz w:val="24"/>
          <w:szCs w:val="24"/>
        </w:rPr>
        <w:tab/>
        <w:t xml:space="preserve">The </w:t>
      </w:r>
      <w:r w:rsidR="00AB075D" w:rsidRPr="002E6C09">
        <w:rPr>
          <w:rFonts w:cs="Arial"/>
          <w:sz w:val="24"/>
          <w:szCs w:val="24"/>
        </w:rPr>
        <w:t>Director of Operations</w:t>
      </w:r>
      <w:r w:rsidR="003B6B7D" w:rsidRPr="002E6C09">
        <w:rPr>
          <w:rFonts w:cs="Arial"/>
          <w:sz w:val="24"/>
          <w:szCs w:val="24"/>
        </w:rPr>
        <w:t xml:space="preserve"> </w:t>
      </w:r>
      <w:r w:rsidRPr="002E6C09">
        <w:rPr>
          <w:rFonts w:cs="Arial"/>
          <w:sz w:val="24"/>
          <w:szCs w:val="24"/>
        </w:rPr>
        <w:t xml:space="preserve">shall ensure that all staff are made aware of the </w:t>
      </w:r>
      <w:r w:rsidR="00B6153E" w:rsidRPr="002E6C09">
        <w:rPr>
          <w:rFonts w:cs="Arial"/>
          <w:sz w:val="24"/>
          <w:szCs w:val="24"/>
        </w:rPr>
        <w:t>PHA</w:t>
      </w:r>
      <w:r w:rsidRPr="002E6C09">
        <w:rPr>
          <w:rFonts w:cs="Arial"/>
          <w:sz w:val="24"/>
          <w:szCs w:val="24"/>
        </w:rPr>
        <w:t xml:space="preserve"> policy on acceptance of gifts and other benefits in kind by staff</w:t>
      </w:r>
      <w:r w:rsidR="001F49D1">
        <w:rPr>
          <w:rFonts w:cs="Arial"/>
          <w:sz w:val="24"/>
          <w:szCs w:val="24"/>
        </w:rPr>
        <w:t xml:space="preserve"> </w:t>
      </w:r>
      <w:r w:rsidR="005E3E27" w:rsidRPr="005E3E27">
        <w:rPr>
          <w:rFonts w:cs="Arial"/>
          <w:sz w:val="24"/>
          <w:szCs w:val="24"/>
        </w:rPr>
        <w:t>available on CONNECT</w:t>
      </w:r>
      <w:r w:rsidRPr="002E6C09">
        <w:rPr>
          <w:rFonts w:cs="Arial"/>
          <w:sz w:val="24"/>
          <w:szCs w:val="24"/>
        </w:rPr>
        <w:t xml:space="preserve">. This policy follows </w:t>
      </w:r>
      <w:r w:rsidR="00102CE9" w:rsidRPr="00102CE9">
        <w:rPr>
          <w:rFonts w:cs="Arial"/>
          <w:sz w:val="24"/>
          <w:szCs w:val="24"/>
        </w:rPr>
        <w:t>D</w:t>
      </w:r>
      <w:r w:rsidR="00D055DA">
        <w:rPr>
          <w:rFonts w:cs="Arial"/>
          <w:sz w:val="24"/>
          <w:szCs w:val="24"/>
        </w:rPr>
        <w:t>o</w:t>
      </w:r>
      <w:r w:rsidR="00102CE9" w:rsidRPr="00102CE9">
        <w:rPr>
          <w:rFonts w:cs="Arial"/>
          <w:sz w:val="24"/>
          <w:szCs w:val="24"/>
        </w:rPr>
        <w:t xml:space="preserve">H guidance on gifts and hospitality, </w:t>
      </w:r>
      <w:r w:rsidRPr="002E6C09">
        <w:rPr>
          <w:rFonts w:cs="Arial"/>
          <w:sz w:val="24"/>
          <w:szCs w:val="24"/>
        </w:rPr>
        <w:t>and is also deemed to be an integral part of these Standing Orders and Standing Financial Instruc</w:t>
      </w:r>
      <w:r w:rsidR="00531C8C" w:rsidRPr="002E6C09">
        <w:rPr>
          <w:rFonts w:cs="Arial"/>
          <w:sz w:val="24"/>
          <w:szCs w:val="24"/>
        </w:rPr>
        <w:t>tions</w:t>
      </w:r>
      <w:r w:rsidR="00E50F93" w:rsidRPr="002E6C09">
        <w:rPr>
          <w:rFonts w:cs="Arial"/>
          <w:sz w:val="24"/>
          <w:szCs w:val="24"/>
        </w:rPr>
        <w:t>.</w:t>
      </w:r>
    </w:p>
    <w:p w14:paraId="55CA4A00" w14:textId="77777777" w:rsidR="00C82E9D" w:rsidRDefault="00531C8C" w:rsidP="00D34118">
      <w:pPr>
        <w:ind w:left="993" w:hanging="993"/>
        <w:rPr>
          <w:rFonts w:cs="Arial"/>
          <w:sz w:val="24"/>
          <w:szCs w:val="24"/>
        </w:rPr>
      </w:pPr>
      <w:r w:rsidRPr="002E6C09">
        <w:rPr>
          <w:rFonts w:cs="Arial"/>
          <w:sz w:val="24"/>
          <w:szCs w:val="24"/>
        </w:rPr>
        <w:t xml:space="preserve"> </w:t>
      </w:r>
    </w:p>
    <w:p w14:paraId="4C85BC5D" w14:textId="77777777" w:rsidR="00D559EA" w:rsidRPr="002E6C09" w:rsidRDefault="00D559EA" w:rsidP="00D34118">
      <w:pPr>
        <w:ind w:left="993" w:hanging="993"/>
        <w:rPr>
          <w:rFonts w:cs="Arial"/>
          <w:sz w:val="24"/>
          <w:szCs w:val="24"/>
        </w:rPr>
      </w:pPr>
    </w:p>
    <w:p w14:paraId="419817DF" w14:textId="77777777" w:rsidR="00C82E9D" w:rsidRPr="00D559EA" w:rsidRDefault="00EF1249" w:rsidP="00D34118">
      <w:pPr>
        <w:ind w:left="993" w:hanging="993"/>
        <w:rPr>
          <w:rFonts w:cs="Arial"/>
          <w:sz w:val="28"/>
          <w:szCs w:val="28"/>
        </w:rPr>
      </w:pPr>
      <w:r w:rsidRPr="00D559EA">
        <w:rPr>
          <w:rFonts w:cs="Arial"/>
          <w:b/>
          <w:sz w:val="28"/>
          <w:szCs w:val="28"/>
        </w:rPr>
        <w:t>19</w:t>
      </w:r>
      <w:r w:rsidR="00C82E9D" w:rsidRPr="00D559EA">
        <w:rPr>
          <w:rFonts w:cs="Arial"/>
          <w:b/>
          <w:sz w:val="28"/>
          <w:szCs w:val="28"/>
        </w:rPr>
        <w:t>.</w:t>
      </w:r>
      <w:r w:rsidR="00C82E9D" w:rsidRPr="00D559EA">
        <w:rPr>
          <w:rFonts w:cs="Arial"/>
          <w:b/>
          <w:sz w:val="28"/>
          <w:szCs w:val="28"/>
        </w:rPr>
        <w:tab/>
        <w:t xml:space="preserve">PAYMENTS TO INDEPENDENT CONTRACTORS </w:t>
      </w:r>
    </w:p>
    <w:p w14:paraId="02D8A8EC" w14:textId="77777777" w:rsidR="00C82E9D" w:rsidRPr="002E6C09" w:rsidRDefault="00C82E9D" w:rsidP="00D34118">
      <w:pPr>
        <w:ind w:left="993" w:hanging="993"/>
        <w:rPr>
          <w:rFonts w:cs="Arial"/>
          <w:sz w:val="24"/>
          <w:szCs w:val="24"/>
        </w:rPr>
      </w:pPr>
    </w:p>
    <w:p w14:paraId="4CD51038" w14:textId="77777777" w:rsidR="00C82E9D" w:rsidRPr="002E6C09" w:rsidRDefault="00EF1249" w:rsidP="00D34118">
      <w:pPr>
        <w:ind w:left="993" w:hanging="993"/>
        <w:rPr>
          <w:rFonts w:cs="Arial"/>
          <w:b/>
          <w:sz w:val="24"/>
          <w:szCs w:val="24"/>
        </w:rPr>
      </w:pPr>
      <w:r w:rsidRPr="00D559EA">
        <w:rPr>
          <w:rFonts w:cs="Arial"/>
          <w:sz w:val="24"/>
          <w:szCs w:val="24"/>
        </w:rPr>
        <w:t>19</w:t>
      </w:r>
      <w:r w:rsidR="00C82E9D" w:rsidRPr="00D559EA">
        <w:rPr>
          <w:rFonts w:cs="Arial"/>
          <w:sz w:val="24"/>
          <w:szCs w:val="24"/>
        </w:rPr>
        <w:t>.1</w:t>
      </w:r>
      <w:r w:rsidR="00C82E9D" w:rsidRPr="002E6C09">
        <w:rPr>
          <w:rFonts w:cs="Arial"/>
          <w:sz w:val="24"/>
          <w:szCs w:val="24"/>
        </w:rPr>
        <w:tab/>
      </w:r>
      <w:r w:rsidR="00C82E9D" w:rsidRPr="002E6C09">
        <w:rPr>
          <w:rFonts w:cs="Arial"/>
          <w:b/>
          <w:sz w:val="24"/>
          <w:szCs w:val="24"/>
        </w:rPr>
        <w:t xml:space="preserve">Role of the </w:t>
      </w:r>
      <w:r w:rsidR="00B6153E" w:rsidRPr="002E6C09">
        <w:rPr>
          <w:rFonts w:cs="Arial"/>
          <w:b/>
          <w:sz w:val="24"/>
          <w:szCs w:val="24"/>
        </w:rPr>
        <w:t>PHA</w:t>
      </w:r>
    </w:p>
    <w:p w14:paraId="24DC0DD0" w14:textId="77777777" w:rsidR="00C82E9D" w:rsidRPr="002E6C09" w:rsidRDefault="00C82E9D" w:rsidP="00D34118">
      <w:pPr>
        <w:ind w:left="993" w:hanging="993"/>
        <w:rPr>
          <w:rFonts w:cs="Arial"/>
          <w:sz w:val="24"/>
          <w:szCs w:val="24"/>
        </w:rPr>
      </w:pPr>
    </w:p>
    <w:p w14:paraId="290AAA66" w14:textId="77777777" w:rsidR="00C82E9D" w:rsidRPr="002E6C09" w:rsidRDefault="00C82E9D" w:rsidP="00D34118">
      <w:pPr>
        <w:ind w:left="993" w:hanging="993"/>
        <w:rPr>
          <w:rFonts w:cs="Arial"/>
          <w:sz w:val="24"/>
          <w:szCs w:val="24"/>
        </w:rPr>
      </w:pPr>
      <w:r w:rsidRPr="002E6C09">
        <w:rPr>
          <w:rFonts w:cs="Arial"/>
          <w:sz w:val="24"/>
          <w:szCs w:val="24"/>
        </w:rPr>
        <w:tab/>
        <w:t xml:space="preserve">The </w:t>
      </w:r>
      <w:r w:rsidR="00B6153E" w:rsidRPr="002E6C09">
        <w:rPr>
          <w:rFonts w:cs="Arial"/>
          <w:sz w:val="24"/>
          <w:szCs w:val="24"/>
        </w:rPr>
        <w:t>PHA</w:t>
      </w:r>
      <w:r w:rsidRPr="002E6C09">
        <w:rPr>
          <w:rFonts w:cs="Arial"/>
          <w:sz w:val="24"/>
          <w:szCs w:val="24"/>
        </w:rPr>
        <w:t xml:space="preserve"> will approve additions to, and deletions from, approved lists of contractors, taking into account the health needs of the local population, and the access to existing services.  All applications and resignations received shall be dealt with equitably, within any time limits laid down in the contractor</w:t>
      </w:r>
      <w:r w:rsidR="00D04C61" w:rsidRPr="002E6C09">
        <w:rPr>
          <w:rFonts w:cs="Arial"/>
          <w:sz w:val="24"/>
          <w:szCs w:val="24"/>
        </w:rPr>
        <w:t>’</w:t>
      </w:r>
      <w:r w:rsidRPr="002E6C09">
        <w:rPr>
          <w:rFonts w:cs="Arial"/>
          <w:sz w:val="24"/>
          <w:szCs w:val="24"/>
        </w:rPr>
        <w:t xml:space="preserve">s </w:t>
      </w:r>
      <w:r w:rsidR="00D04C61" w:rsidRPr="002E6C09">
        <w:rPr>
          <w:rFonts w:cs="Arial"/>
          <w:sz w:val="24"/>
          <w:szCs w:val="24"/>
        </w:rPr>
        <w:t>H</w:t>
      </w:r>
      <w:r w:rsidR="00D055DA">
        <w:rPr>
          <w:rFonts w:cs="Arial"/>
          <w:sz w:val="24"/>
          <w:szCs w:val="24"/>
        </w:rPr>
        <w:t>SC</w:t>
      </w:r>
      <w:r w:rsidRPr="002E6C09">
        <w:rPr>
          <w:rFonts w:cs="Arial"/>
          <w:sz w:val="24"/>
          <w:szCs w:val="24"/>
        </w:rPr>
        <w:t xml:space="preserve"> terms and conditions of service. </w:t>
      </w:r>
    </w:p>
    <w:p w14:paraId="1937C99F" w14:textId="77777777" w:rsidR="00C82E9D" w:rsidRPr="002E6C09" w:rsidRDefault="00C82E9D" w:rsidP="00D34118">
      <w:pPr>
        <w:ind w:left="993" w:hanging="993"/>
        <w:rPr>
          <w:rFonts w:cs="Arial"/>
          <w:sz w:val="24"/>
          <w:szCs w:val="24"/>
        </w:rPr>
      </w:pPr>
    </w:p>
    <w:p w14:paraId="0C3EA5F1" w14:textId="77777777" w:rsidR="00C82E9D" w:rsidRPr="002E6C09" w:rsidRDefault="00EF1249" w:rsidP="00D34118">
      <w:pPr>
        <w:ind w:left="993" w:hanging="993"/>
        <w:rPr>
          <w:rFonts w:cs="Arial"/>
          <w:b/>
          <w:sz w:val="24"/>
          <w:szCs w:val="24"/>
        </w:rPr>
      </w:pPr>
      <w:r w:rsidRPr="00D559EA">
        <w:rPr>
          <w:rFonts w:cs="Arial"/>
          <w:sz w:val="24"/>
          <w:szCs w:val="24"/>
        </w:rPr>
        <w:t>19</w:t>
      </w:r>
      <w:r w:rsidR="00C82E9D" w:rsidRPr="00D559EA">
        <w:rPr>
          <w:rFonts w:cs="Arial"/>
          <w:sz w:val="24"/>
          <w:szCs w:val="24"/>
        </w:rPr>
        <w:t>.2</w:t>
      </w:r>
      <w:r w:rsidR="00C82E9D" w:rsidRPr="002E6C09">
        <w:rPr>
          <w:rFonts w:cs="Arial"/>
          <w:sz w:val="24"/>
          <w:szCs w:val="24"/>
        </w:rPr>
        <w:tab/>
      </w:r>
      <w:r w:rsidR="00C82E9D" w:rsidRPr="002E6C09">
        <w:rPr>
          <w:rFonts w:cs="Arial"/>
          <w:b/>
          <w:sz w:val="24"/>
          <w:szCs w:val="24"/>
        </w:rPr>
        <w:t>Duties of the Chief Executive</w:t>
      </w:r>
    </w:p>
    <w:p w14:paraId="5A70C579" w14:textId="77777777" w:rsidR="00C82E9D" w:rsidRPr="002E6C09" w:rsidRDefault="00C82E9D" w:rsidP="00D34118">
      <w:pPr>
        <w:ind w:left="993" w:hanging="993"/>
        <w:rPr>
          <w:rFonts w:cs="Arial"/>
          <w:sz w:val="24"/>
          <w:szCs w:val="24"/>
        </w:rPr>
      </w:pPr>
    </w:p>
    <w:p w14:paraId="33549244" w14:textId="77777777" w:rsidR="00C82E9D" w:rsidRPr="002E6C09" w:rsidRDefault="00C82E9D" w:rsidP="00D34118">
      <w:pPr>
        <w:ind w:left="993" w:hanging="993"/>
        <w:rPr>
          <w:rFonts w:cs="Arial"/>
          <w:sz w:val="24"/>
          <w:szCs w:val="24"/>
        </w:rPr>
      </w:pPr>
      <w:r w:rsidRPr="002E6C09">
        <w:rPr>
          <w:rFonts w:cs="Arial"/>
          <w:sz w:val="24"/>
          <w:szCs w:val="24"/>
        </w:rPr>
        <w:tab/>
        <w:t>The Chief Executive shall:</w:t>
      </w:r>
    </w:p>
    <w:p w14:paraId="4E7C1657" w14:textId="77777777" w:rsidR="00C82E9D" w:rsidRPr="002E6C09" w:rsidRDefault="00C82E9D" w:rsidP="00D34118">
      <w:pPr>
        <w:ind w:left="993" w:hanging="993"/>
        <w:rPr>
          <w:rFonts w:cs="Arial"/>
          <w:sz w:val="24"/>
          <w:szCs w:val="24"/>
        </w:rPr>
      </w:pPr>
    </w:p>
    <w:p w14:paraId="0971E711" w14:textId="77777777" w:rsidR="00C82E9D" w:rsidRPr="002E6C09" w:rsidRDefault="00C82E9D" w:rsidP="00D34118">
      <w:pPr>
        <w:ind w:left="1418" w:hanging="425"/>
        <w:rPr>
          <w:rFonts w:cs="Arial"/>
          <w:sz w:val="24"/>
          <w:szCs w:val="24"/>
        </w:rPr>
      </w:pPr>
      <w:r w:rsidRPr="002E6C09">
        <w:rPr>
          <w:rFonts w:cs="Arial"/>
          <w:sz w:val="24"/>
          <w:szCs w:val="24"/>
        </w:rPr>
        <w:t>(a)</w:t>
      </w:r>
      <w:r w:rsidRPr="002E6C09">
        <w:rPr>
          <w:rFonts w:cs="Arial"/>
          <w:sz w:val="24"/>
          <w:szCs w:val="24"/>
        </w:rPr>
        <w:tab/>
        <w:t xml:space="preserve">ensure that lists of all contractors, for which the </w:t>
      </w:r>
      <w:r w:rsidR="00B6153E" w:rsidRPr="002E6C09">
        <w:rPr>
          <w:rFonts w:cs="Arial"/>
          <w:sz w:val="24"/>
          <w:szCs w:val="24"/>
        </w:rPr>
        <w:t>PHA</w:t>
      </w:r>
      <w:r w:rsidRPr="002E6C09">
        <w:rPr>
          <w:rFonts w:cs="Arial"/>
          <w:sz w:val="24"/>
          <w:szCs w:val="24"/>
        </w:rPr>
        <w:t xml:space="preserve"> is responsible, are maintained in an up to date condition; </w:t>
      </w:r>
    </w:p>
    <w:p w14:paraId="71BA3A62" w14:textId="77777777" w:rsidR="00C82E9D" w:rsidRPr="002E6C09" w:rsidRDefault="00C82E9D" w:rsidP="00D34118">
      <w:pPr>
        <w:ind w:left="1418" w:hanging="425"/>
        <w:rPr>
          <w:rFonts w:cs="Arial"/>
          <w:sz w:val="24"/>
          <w:szCs w:val="24"/>
        </w:rPr>
      </w:pPr>
    </w:p>
    <w:p w14:paraId="105EBF2F" w14:textId="77777777" w:rsidR="00C82E9D" w:rsidRPr="002E6C09" w:rsidRDefault="00C82E9D" w:rsidP="00D34118">
      <w:pPr>
        <w:ind w:left="1418" w:hanging="425"/>
        <w:rPr>
          <w:rFonts w:cs="Arial"/>
          <w:sz w:val="24"/>
          <w:szCs w:val="24"/>
        </w:rPr>
      </w:pPr>
      <w:r w:rsidRPr="002E6C09">
        <w:rPr>
          <w:rFonts w:cs="Arial"/>
          <w:sz w:val="24"/>
          <w:szCs w:val="24"/>
        </w:rPr>
        <w:t>(b)</w:t>
      </w:r>
      <w:r w:rsidRPr="002E6C09">
        <w:rPr>
          <w:rFonts w:cs="Arial"/>
          <w:sz w:val="24"/>
          <w:szCs w:val="24"/>
        </w:rPr>
        <w:tab/>
        <w:t xml:space="preserve">ensure that systems are in place to deal with applications, resignations, inspection of premises, </w:t>
      </w:r>
      <w:r w:rsidR="00CC396D" w:rsidRPr="002E6C09">
        <w:rPr>
          <w:rFonts w:cs="Arial"/>
          <w:sz w:val="24"/>
          <w:szCs w:val="24"/>
        </w:rPr>
        <w:t>etc.</w:t>
      </w:r>
      <w:r w:rsidRPr="002E6C09">
        <w:rPr>
          <w:rFonts w:cs="Arial"/>
          <w:sz w:val="24"/>
          <w:szCs w:val="24"/>
        </w:rPr>
        <w:t>, within the appropriate contractor's terms and conditions of service.</w:t>
      </w:r>
    </w:p>
    <w:p w14:paraId="1DD93209" w14:textId="77777777" w:rsidR="00C82E9D" w:rsidRPr="002E6C09" w:rsidRDefault="00C82E9D" w:rsidP="00D34118">
      <w:pPr>
        <w:tabs>
          <w:tab w:val="left" w:pos="1440"/>
        </w:tabs>
        <w:ind w:left="993" w:hanging="993"/>
        <w:rPr>
          <w:rFonts w:cs="Arial"/>
          <w:sz w:val="24"/>
          <w:szCs w:val="24"/>
        </w:rPr>
      </w:pPr>
    </w:p>
    <w:p w14:paraId="30615372" w14:textId="77777777" w:rsidR="00C82E9D" w:rsidRPr="002E6C09" w:rsidRDefault="00EF1249" w:rsidP="00D34118">
      <w:pPr>
        <w:ind w:left="993" w:hanging="993"/>
        <w:rPr>
          <w:rFonts w:cs="Arial"/>
          <w:b/>
          <w:sz w:val="24"/>
          <w:szCs w:val="24"/>
        </w:rPr>
      </w:pPr>
      <w:r w:rsidRPr="00D559EA">
        <w:rPr>
          <w:rFonts w:cs="Arial"/>
          <w:sz w:val="24"/>
          <w:szCs w:val="24"/>
        </w:rPr>
        <w:t>19</w:t>
      </w:r>
      <w:r w:rsidR="00C82E9D" w:rsidRPr="00D559EA">
        <w:rPr>
          <w:rFonts w:cs="Arial"/>
          <w:sz w:val="24"/>
          <w:szCs w:val="24"/>
        </w:rPr>
        <w:t>.3</w:t>
      </w:r>
      <w:r w:rsidR="00C82E9D" w:rsidRPr="002E6C09">
        <w:rPr>
          <w:rFonts w:cs="Arial"/>
          <w:sz w:val="24"/>
          <w:szCs w:val="24"/>
        </w:rPr>
        <w:tab/>
      </w:r>
      <w:r w:rsidR="00C82E9D" w:rsidRPr="002E6C09">
        <w:rPr>
          <w:rFonts w:cs="Arial"/>
          <w:b/>
          <w:sz w:val="24"/>
          <w:szCs w:val="24"/>
        </w:rPr>
        <w:t xml:space="preserve">Duties of the Director of </w:t>
      </w:r>
      <w:r w:rsidR="001570A6" w:rsidRPr="002E6C09">
        <w:rPr>
          <w:rFonts w:cs="Arial"/>
          <w:b/>
          <w:sz w:val="24"/>
          <w:szCs w:val="24"/>
        </w:rPr>
        <w:t>Operations</w:t>
      </w:r>
    </w:p>
    <w:p w14:paraId="20CAFD87" w14:textId="77777777" w:rsidR="00C82E9D" w:rsidRPr="002E6C09" w:rsidRDefault="00C82E9D" w:rsidP="00D34118">
      <w:pPr>
        <w:ind w:left="993" w:hanging="993"/>
        <w:rPr>
          <w:rFonts w:cs="Arial"/>
          <w:sz w:val="24"/>
          <w:szCs w:val="24"/>
        </w:rPr>
      </w:pPr>
    </w:p>
    <w:p w14:paraId="266CF7F7" w14:textId="77777777" w:rsidR="00C82E9D" w:rsidRPr="002E6C09" w:rsidRDefault="00C82E9D" w:rsidP="00D34118">
      <w:pPr>
        <w:ind w:left="993" w:hanging="993"/>
        <w:rPr>
          <w:rFonts w:cs="Arial"/>
          <w:sz w:val="24"/>
          <w:szCs w:val="24"/>
        </w:rPr>
      </w:pPr>
      <w:r w:rsidRPr="002E6C09">
        <w:rPr>
          <w:rFonts w:cs="Arial"/>
          <w:sz w:val="24"/>
          <w:szCs w:val="24"/>
        </w:rPr>
        <w:tab/>
        <w:t xml:space="preserve">The </w:t>
      </w:r>
      <w:r w:rsidR="00AB075D" w:rsidRPr="002E6C09">
        <w:rPr>
          <w:rFonts w:cs="Arial"/>
          <w:sz w:val="24"/>
          <w:szCs w:val="24"/>
        </w:rPr>
        <w:t>Director of Operations</w:t>
      </w:r>
      <w:r w:rsidR="003B6B7D" w:rsidRPr="002E6C09">
        <w:rPr>
          <w:rFonts w:cs="Arial"/>
          <w:sz w:val="24"/>
          <w:szCs w:val="24"/>
        </w:rPr>
        <w:t xml:space="preserve"> </w:t>
      </w:r>
      <w:r w:rsidRPr="002E6C09">
        <w:rPr>
          <w:rFonts w:cs="Arial"/>
          <w:sz w:val="24"/>
          <w:szCs w:val="24"/>
        </w:rPr>
        <w:t>shall:</w:t>
      </w:r>
    </w:p>
    <w:p w14:paraId="3D7182FE" w14:textId="77777777" w:rsidR="00C82E9D" w:rsidRPr="002E6C09" w:rsidRDefault="00C82E9D" w:rsidP="00D34118">
      <w:pPr>
        <w:tabs>
          <w:tab w:val="left" w:pos="864"/>
        </w:tabs>
        <w:rPr>
          <w:rFonts w:cs="Arial"/>
          <w:sz w:val="24"/>
          <w:szCs w:val="24"/>
        </w:rPr>
      </w:pPr>
    </w:p>
    <w:p w14:paraId="46BB0FF5" w14:textId="77777777" w:rsidR="00C82E9D" w:rsidRPr="002E6C09" w:rsidRDefault="00C82E9D" w:rsidP="00D34118">
      <w:pPr>
        <w:ind w:left="1440" w:hanging="447"/>
        <w:rPr>
          <w:rFonts w:cs="Arial"/>
          <w:sz w:val="24"/>
          <w:szCs w:val="24"/>
        </w:rPr>
      </w:pPr>
      <w:r w:rsidRPr="002E6C09">
        <w:rPr>
          <w:rFonts w:cs="Arial"/>
          <w:sz w:val="24"/>
          <w:szCs w:val="24"/>
        </w:rPr>
        <w:t>(a)</w:t>
      </w:r>
      <w:r w:rsidRPr="002E6C09">
        <w:rPr>
          <w:rFonts w:cs="Arial"/>
          <w:sz w:val="24"/>
          <w:szCs w:val="24"/>
        </w:rPr>
        <w:tab/>
        <w:t xml:space="preserve">ensure that contractors who are included on </w:t>
      </w:r>
      <w:r w:rsidR="00D34118" w:rsidRPr="002E6C09">
        <w:rPr>
          <w:rFonts w:cs="Arial"/>
          <w:sz w:val="24"/>
          <w:szCs w:val="24"/>
        </w:rPr>
        <w:t>a</w:t>
      </w:r>
      <w:r w:rsidRPr="002E6C09">
        <w:rPr>
          <w:rFonts w:cs="Arial"/>
          <w:sz w:val="24"/>
          <w:szCs w:val="24"/>
        </w:rPr>
        <w:t xml:space="preserve"> </w:t>
      </w:r>
      <w:r w:rsidR="00B6153E" w:rsidRPr="002E6C09">
        <w:rPr>
          <w:rFonts w:cs="Arial"/>
          <w:sz w:val="24"/>
          <w:szCs w:val="24"/>
        </w:rPr>
        <w:t>PHA</w:t>
      </w:r>
      <w:r w:rsidRPr="002E6C09">
        <w:rPr>
          <w:rFonts w:cs="Arial"/>
          <w:sz w:val="24"/>
          <w:szCs w:val="24"/>
        </w:rPr>
        <w:t xml:space="preserve"> approved list receive payments;</w:t>
      </w:r>
    </w:p>
    <w:p w14:paraId="11600100" w14:textId="77777777" w:rsidR="00C82E9D" w:rsidRPr="002E6C09" w:rsidRDefault="00C82E9D" w:rsidP="00D34118">
      <w:pPr>
        <w:ind w:left="1440" w:hanging="447"/>
        <w:rPr>
          <w:rFonts w:cs="Arial"/>
          <w:sz w:val="24"/>
          <w:szCs w:val="24"/>
        </w:rPr>
      </w:pPr>
    </w:p>
    <w:p w14:paraId="2B130C0E" w14:textId="77777777" w:rsidR="00C82E9D" w:rsidRPr="002E6C09" w:rsidRDefault="00C82E9D" w:rsidP="00D34118">
      <w:pPr>
        <w:ind w:left="1440" w:hanging="447"/>
        <w:rPr>
          <w:rFonts w:cs="Arial"/>
          <w:sz w:val="24"/>
          <w:szCs w:val="24"/>
        </w:rPr>
      </w:pPr>
      <w:r w:rsidRPr="002E6C09">
        <w:rPr>
          <w:rFonts w:cs="Arial"/>
          <w:sz w:val="24"/>
          <w:szCs w:val="24"/>
        </w:rPr>
        <w:t>(b)</w:t>
      </w:r>
      <w:r w:rsidRPr="002E6C09">
        <w:rPr>
          <w:rFonts w:cs="Arial"/>
          <w:sz w:val="24"/>
          <w:szCs w:val="24"/>
        </w:rPr>
        <w:tab/>
        <w:t>maintain a system of payments such that all valid contractors' claims are paid promptly and correctly, and are supported by the appropriate documentation and signatures</w:t>
      </w:r>
      <w:r w:rsidR="00BC535A" w:rsidRPr="00BC535A">
        <w:t xml:space="preserve"> </w:t>
      </w:r>
      <w:r w:rsidR="00BC535A" w:rsidRPr="00BC535A">
        <w:rPr>
          <w:rFonts w:cs="Arial"/>
          <w:sz w:val="24"/>
          <w:szCs w:val="24"/>
        </w:rPr>
        <w:t>in accordance with the late payment of commercial debt regulations</w:t>
      </w:r>
      <w:r w:rsidRPr="002E6C09">
        <w:rPr>
          <w:rFonts w:cs="Arial"/>
          <w:sz w:val="24"/>
          <w:szCs w:val="24"/>
        </w:rPr>
        <w:t>;</w:t>
      </w:r>
    </w:p>
    <w:p w14:paraId="14C251A0" w14:textId="77777777" w:rsidR="00C82E9D" w:rsidRPr="002E6C09" w:rsidRDefault="00C82E9D" w:rsidP="00D34118">
      <w:pPr>
        <w:ind w:left="1440" w:hanging="447"/>
        <w:rPr>
          <w:rFonts w:cs="Arial"/>
          <w:sz w:val="24"/>
          <w:szCs w:val="24"/>
        </w:rPr>
      </w:pPr>
    </w:p>
    <w:p w14:paraId="7DC2271C" w14:textId="77777777" w:rsidR="00C82E9D" w:rsidRPr="002E6C09" w:rsidRDefault="00C82E9D" w:rsidP="00D34118">
      <w:pPr>
        <w:ind w:left="1440" w:hanging="447"/>
        <w:rPr>
          <w:rFonts w:cs="Arial"/>
          <w:sz w:val="24"/>
          <w:szCs w:val="24"/>
        </w:rPr>
      </w:pPr>
      <w:r w:rsidRPr="002E6C09">
        <w:rPr>
          <w:rFonts w:cs="Arial"/>
          <w:sz w:val="24"/>
          <w:szCs w:val="24"/>
        </w:rPr>
        <w:t>(c)</w:t>
      </w:r>
      <w:r w:rsidRPr="002E6C09">
        <w:rPr>
          <w:rFonts w:cs="Arial"/>
          <w:sz w:val="24"/>
          <w:szCs w:val="24"/>
        </w:rPr>
        <w:tab/>
        <w:t>ensure that regular independent verification of claims is undertaken, to confirm that:</w:t>
      </w:r>
    </w:p>
    <w:p w14:paraId="1C636206" w14:textId="77777777" w:rsidR="00C82E9D" w:rsidRPr="002E6C09" w:rsidRDefault="00C82E9D" w:rsidP="00D34118">
      <w:pPr>
        <w:tabs>
          <w:tab w:val="left" w:pos="864"/>
          <w:tab w:val="left" w:pos="1440"/>
        </w:tabs>
        <w:ind w:left="1440" w:hanging="540"/>
        <w:rPr>
          <w:rFonts w:cs="Arial"/>
          <w:sz w:val="24"/>
          <w:szCs w:val="24"/>
        </w:rPr>
      </w:pPr>
    </w:p>
    <w:p w14:paraId="2BB4359B" w14:textId="77777777" w:rsidR="00AE6D92" w:rsidRDefault="00C82E9D" w:rsidP="00D34118">
      <w:pPr>
        <w:numPr>
          <w:ilvl w:val="0"/>
          <w:numId w:val="35"/>
        </w:numPr>
        <w:ind w:left="1843" w:hanging="425"/>
        <w:rPr>
          <w:rFonts w:cs="Arial"/>
          <w:sz w:val="24"/>
          <w:szCs w:val="24"/>
        </w:rPr>
      </w:pPr>
      <w:r w:rsidRPr="002E6C09">
        <w:rPr>
          <w:rFonts w:cs="Arial"/>
          <w:sz w:val="24"/>
          <w:szCs w:val="24"/>
        </w:rPr>
        <w:t>rules have been correctly and consistently applied;</w:t>
      </w:r>
    </w:p>
    <w:p w14:paraId="3B794257" w14:textId="77777777" w:rsidR="00AE6D92" w:rsidRDefault="00AE6D92" w:rsidP="00D34118">
      <w:pPr>
        <w:ind w:left="1843"/>
        <w:rPr>
          <w:rFonts w:cs="Arial"/>
          <w:sz w:val="24"/>
          <w:szCs w:val="24"/>
        </w:rPr>
      </w:pPr>
    </w:p>
    <w:p w14:paraId="35F2E4F0" w14:textId="2568A6E2" w:rsidR="00AE6D92" w:rsidRDefault="00C82E9D" w:rsidP="00D34118">
      <w:pPr>
        <w:numPr>
          <w:ilvl w:val="0"/>
          <w:numId w:val="35"/>
        </w:numPr>
        <w:ind w:left="1843" w:hanging="425"/>
        <w:rPr>
          <w:rFonts w:cs="Arial"/>
          <w:sz w:val="24"/>
          <w:szCs w:val="24"/>
        </w:rPr>
      </w:pPr>
      <w:r w:rsidRPr="00AE6D92">
        <w:rPr>
          <w:rFonts w:cs="Arial"/>
          <w:sz w:val="24"/>
          <w:szCs w:val="24"/>
        </w:rPr>
        <w:t>overpayments are detected (or preferably prevented) and recovery initiated</w:t>
      </w:r>
      <w:r w:rsidR="00C144C1" w:rsidRPr="00AE6D92">
        <w:rPr>
          <w:rFonts w:cs="Arial"/>
          <w:sz w:val="24"/>
          <w:szCs w:val="24"/>
        </w:rPr>
        <w:t xml:space="preserve"> in accordance with </w:t>
      </w:r>
      <w:r w:rsidR="00685E3C" w:rsidRPr="00685E3C">
        <w:rPr>
          <w:rFonts w:cs="Arial"/>
          <w:sz w:val="24"/>
          <w:szCs w:val="24"/>
        </w:rPr>
        <w:t xml:space="preserve">HSC(F) 12-2022 </w:t>
      </w:r>
      <w:r w:rsidR="00C144C1" w:rsidRPr="00AE6D92">
        <w:rPr>
          <w:rFonts w:cs="Arial"/>
          <w:sz w:val="24"/>
          <w:szCs w:val="24"/>
        </w:rPr>
        <w:t xml:space="preserve">circular, Guidance on Losses and Special Payments, </w:t>
      </w:r>
      <w:r w:rsidR="00685E3C">
        <w:rPr>
          <w:rFonts w:cs="Arial"/>
          <w:sz w:val="24"/>
          <w:szCs w:val="24"/>
        </w:rPr>
        <w:t>including Compensation Payments.</w:t>
      </w:r>
    </w:p>
    <w:p w14:paraId="4245A327" w14:textId="77777777" w:rsidR="00AE6D92" w:rsidRDefault="00AE6D92" w:rsidP="00D34118">
      <w:pPr>
        <w:pStyle w:val="ListParagraph"/>
        <w:rPr>
          <w:rFonts w:cs="Arial"/>
          <w:sz w:val="24"/>
          <w:szCs w:val="24"/>
        </w:rPr>
      </w:pPr>
    </w:p>
    <w:p w14:paraId="0490F274" w14:textId="77777777" w:rsidR="00C82E9D" w:rsidRPr="00AE6D92" w:rsidRDefault="00C82E9D" w:rsidP="00D34118">
      <w:pPr>
        <w:numPr>
          <w:ilvl w:val="0"/>
          <w:numId w:val="35"/>
        </w:numPr>
        <w:ind w:left="1843" w:hanging="425"/>
        <w:rPr>
          <w:rFonts w:cs="Arial"/>
          <w:sz w:val="24"/>
          <w:szCs w:val="24"/>
        </w:rPr>
      </w:pPr>
      <w:r w:rsidRPr="00AE6D92">
        <w:rPr>
          <w:rFonts w:cs="Arial"/>
          <w:sz w:val="24"/>
          <w:szCs w:val="24"/>
        </w:rPr>
        <w:t xml:space="preserve">suspicions of possible fraud are identified and subsequently dealt with in line with </w:t>
      </w:r>
      <w:r w:rsidR="00C144C1" w:rsidRPr="00AE6D92">
        <w:rPr>
          <w:rFonts w:cs="Arial"/>
          <w:sz w:val="24"/>
          <w:szCs w:val="24"/>
        </w:rPr>
        <w:t>D</w:t>
      </w:r>
      <w:r w:rsidR="00A825B9">
        <w:rPr>
          <w:rFonts w:cs="Arial"/>
          <w:sz w:val="24"/>
          <w:szCs w:val="24"/>
        </w:rPr>
        <w:t>o</w:t>
      </w:r>
      <w:r w:rsidR="00C144C1" w:rsidRPr="00AE6D92">
        <w:rPr>
          <w:rFonts w:cs="Arial"/>
          <w:sz w:val="24"/>
          <w:szCs w:val="24"/>
        </w:rPr>
        <w:t>H</w:t>
      </w:r>
      <w:r w:rsidRPr="00AE6D92">
        <w:rPr>
          <w:rFonts w:cs="Arial"/>
          <w:sz w:val="24"/>
          <w:szCs w:val="24"/>
        </w:rPr>
        <w:t xml:space="preserve"> Directions on the management of fraud and corruption.</w:t>
      </w:r>
    </w:p>
    <w:p w14:paraId="47B1F31A" w14:textId="77777777" w:rsidR="00C82E9D" w:rsidRPr="002E6C09" w:rsidRDefault="00C82E9D" w:rsidP="00D34118">
      <w:pPr>
        <w:tabs>
          <w:tab w:val="left" w:pos="864"/>
          <w:tab w:val="left" w:pos="1440"/>
          <w:tab w:val="left" w:pos="2160"/>
        </w:tabs>
        <w:ind w:left="2160" w:hanging="720"/>
        <w:rPr>
          <w:rFonts w:cs="Arial"/>
          <w:sz w:val="24"/>
          <w:szCs w:val="24"/>
        </w:rPr>
      </w:pPr>
    </w:p>
    <w:p w14:paraId="10C817AC" w14:textId="77777777" w:rsidR="00C82E9D" w:rsidRPr="002E6C09" w:rsidRDefault="00C82E9D" w:rsidP="00D34118">
      <w:pPr>
        <w:tabs>
          <w:tab w:val="left" w:pos="864"/>
          <w:tab w:val="left" w:pos="1440"/>
        </w:tabs>
        <w:ind w:left="1440" w:hanging="447"/>
        <w:rPr>
          <w:rFonts w:cs="Arial"/>
          <w:sz w:val="24"/>
          <w:szCs w:val="24"/>
        </w:rPr>
      </w:pPr>
      <w:r w:rsidRPr="002E6C09">
        <w:rPr>
          <w:rFonts w:cs="Arial"/>
          <w:sz w:val="24"/>
          <w:szCs w:val="24"/>
        </w:rPr>
        <w:t>(d)</w:t>
      </w:r>
      <w:r w:rsidRPr="002E6C09">
        <w:rPr>
          <w:rFonts w:cs="Arial"/>
          <w:sz w:val="24"/>
          <w:szCs w:val="24"/>
        </w:rPr>
        <w:tab/>
        <w:t>ensure that arrangements are in place to identify contractors receiving exceptionally high, low or no payments, and highlight these for further investigation; and</w:t>
      </w:r>
    </w:p>
    <w:p w14:paraId="6740D230" w14:textId="77777777" w:rsidR="00C82E9D" w:rsidRPr="002E6C09" w:rsidRDefault="00C82E9D" w:rsidP="00D34118">
      <w:pPr>
        <w:tabs>
          <w:tab w:val="left" w:pos="864"/>
        </w:tabs>
        <w:rPr>
          <w:rFonts w:cs="Arial"/>
          <w:sz w:val="24"/>
          <w:szCs w:val="24"/>
        </w:rPr>
      </w:pPr>
    </w:p>
    <w:p w14:paraId="3CCC57D3" w14:textId="77777777" w:rsidR="00C82E9D" w:rsidRPr="002E6C09" w:rsidRDefault="00C82E9D" w:rsidP="00D34118">
      <w:pPr>
        <w:tabs>
          <w:tab w:val="left" w:pos="864"/>
        </w:tabs>
        <w:ind w:left="1440" w:hanging="447"/>
        <w:rPr>
          <w:rFonts w:cs="Arial"/>
          <w:sz w:val="24"/>
          <w:szCs w:val="24"/>
        </w:rPr>
      </w:pPr>
      <w:r w:rsidRPr="002E6C09">
        <w:rPr>
          <w:rFonts w:cs="Arial"/>
          <w:sz w:val="24"/>
          <w:szCs w:val="24"/>
        </w:rPr>
        <w:t>(e)</w:t>
      </w:r>
      <w:r w:rsidRPr="002E6C09">
        <w:rPr>
          <w:rFonts w:cs="Arial"/>
          <w:sz w:val="24"/>
          <w:szCs w:val="24"/>
        </w:rPr>
        <w:tab/>
        <w:t xml:space="preserve">ensure that a prompt response is made to any query raised by </w:t>
      </w:r>
      <w:r w:rsidR="00C144C1" w:rsidRPr="002E6C09">
        <w:rPr>
          <w:rFonts w:cs="Arial"/>
          <w:sz w:val="24"/>
          <w:szCs w:val="24"/>
        </w:rPr>
        <w:t>the</w:t>
      </w:r>
      <w:r w:rsidRPr="002E6C09">
        <w:rPr>
          <w:rFonts w:cs="Arial"/>
          <w:sz w:val="24"/>
          <w:szCs w:val="24"/>
        </w:rPr>
        <w:t xml:space="preserve"> Business Services </w:t>
      </w:r>
      <w:r w:rsidR="00D04C61" w:rsidRPr="002E6C09">
        <w:rPr>
          <w:rFonts w:cs="Arial"/>
          <w:sz w:val="24"/>
          <w:szCs w:val="24"/>
        </w:rPr>
        <w:t>Organisation</w:t>
      </w:r>
      <w:r w:rsidR="00C144C1" w:rsidRPr="002E6C09">
        <w:rPr>
          <w:rFonts w:cs="Arial"/>
          <w:sz w:val="24"/>
          <w:szCs w:val="24"/>
        </w:rPr>
        <w:t xml:space="preserve">, Counter Fraud </w:t>
      </w:r>
      <w:r w:rsidR="005305E6">
        <w:rPr>
          <w:rFonts w:cs="Arial"/>
          <w:sz w:val="24"/>
          <w:szCs w:val="24"/>
        </w:rPr>
        <w:t xml:space="preserve">and Probity Service </w:t>
      </w:r>
      <w:r w:rsidRPr="002E6C09">
        <w:rPr>
          <w:rFonts w:cs="Arial"/>
          <w:sz w:val="24"/>
          <w:szCs w:val="24"/>
        </w:rPr>
        <w:t xml:space="preserve"> regarding claims from contractors submitted directly to them.</w:t>
      </w:r>
    </w:p>
    <w:p w14:paraId="06521212" w14:textId="77777777" w:rsidR="00C82E9D" w:rsidRDefault="00C82E9D" w:rsidP="00D34118">
      <w:pPr>
        <w:ind w:left="993" w:hanging="993"/>
        <w:rPr>
          <w:rFonts w:cs="Arial"/>
          <w:color w:val="000000"/>
          <w:sz w:val="24"/>
          <w:szCs w:val="24"/>
        </w:rPr>
      </w:pPr>
    </w:p>
    <w:p w14:paraId="158BFCE8" w14:textId="77777777" w:rsidR="00346C77" w:rsidRPr="002E6C09" w:rsidRDefault="00346C77" w:rsidP="00D34118">
      <w:pPr>
        <w:ind w:left="993" w:hanging="993"/>
        <w:rPr>
          <w:rFonts w:cs="Arial"/>
          <w:color w:val="000000"/>
          <w:sz w:val="24"/>
          <w:szCs w:val="24"/>
        </w:rPr>
      </w:pPr>
    </w:p>
    <w:p w14:paraId="367204E2" w14:textId="77777777" w:rsidR="009A7B3B" w:rsidRPr="00346C77" w:rsidRDefault="00EF1249" w:rsidP="00D34118">
      <w:pPr>
        <w:ind w:left="993" w:hanging="993"/>
        <w:rPr>
          <w:rFonts w:cs="Arial"/>
          <w:color w:val="000000"/>
          <w:sz w:val="28"/>
          <w:szCs w:val="28"/>
        </w:rPr>
      </w:pPr>
      <w:r w:rsidRPr="00346C77">
        <w:rPr>
          <w:rFonts w:cs="Arial"/>
          <w:b/>
          <w:color w:val="000000"/>
          <w:sz w:val="28"/>
          <w:szCs w:val="28"/>
        </w:rPr>
        <w:t>20</w:t>
      </w:r>
      <w:r w:rsidR="009A7B3B" w:rsidRPr="00346C77">
        <w:rPr>
          <w:rFonts w:cs="Arial"/>
          <w:b/>
          <w:color w:val="000000"/>
          <w:sz w:val="28"/>
          <w:szCs w:val="28"/>
        </w:rPr>
        <w:t>.</w:t>
      </w:r>
      <w:r w:rsidR="009A7B3B" w:rsidRPr="00346C77">
        <w:rPr>
          <w:rFonts w:cs="Arial"/>
          <w:b/>
          <w:color w:val="000000"/>
          <w:sz w:val="28"/>
          <w:szCs w:val="28"/>
        </w:rPr>
        <w:tab/>
        <w:t>RETENTION OF RECORDS</w:t>
      </w:r>
    </w:p>
    <w:p w14:paraId="4F321935" w14:textId="77777777" w:rsidR="009A7B3B" w:rsidRPr="002E6C09" w:rsidRDefault="009A7B3B" w:rsidP="00D34118">
      <w:pPr>
        <w:ind w:left="993" w:hanging="993"/>
        <w:rPr>
          <w:rFonts w:cs="Arial"/>
          <w:color w:val="000000"/>
          <w:sz w:val="24"/>
          <w:szCs w:val="24"/>
        </w:rPr>
      </w:pPr>
    </w:p>
    <w:p w14:paraId="4FFDEE8E" w14:textId="77777777" w:rsidR="009A7B3B" w:rsidRPr="002E6C09" w:rsidRDefault="00EF1249" w:rsidP="00D34118">
      <w:pPr>
        <w:ind w:left="993" w:hanging="993"/>
        <w:outlineLvl w:val="0"/>
        <w:rPr>
          <w:rFonts w:cs="Arial"/>
          <w:sz w:val="24"/>
          <w:szCs w:val="24"/>
        </w:rPr>
      </w:pPr>
      <w:r w:rsidRPr="002E6C09">
        <w:rPr>
          <w:rFonts w:cs="Arial"/>
          <w:color w:val="000000"/>
          <w:sz w:val="24"/>
          <w:szCs w:val="24"/>
        </w:rPr>
        <w:t>20</w:t>
      </w:r>
      <w:r w:rsidR="009A7B3B" w:rsidRPr="002E6C09">
        <w:rPr>
          <w:rFonts w:cs="Arial"/>
          <w:color w:val="000000"/>
          <w:sz w:val="24"/>
          <w:szCs w:val="24"/>
        </w:rPr>
        <w:t>.1</w:t>
      </w:r>
      <w:r w:rsidR="009A7B3B" w:rsidRPr="002E6C09">
        <w:rPr>
          <w:rFonts w:cs="Arial"/>
          <w:color w:val="000000"/>
          <w:sz w:val="24"/>
          <w:szCs w:val="24"/>
        </w:rPr>
        <w:tab/>
        <w:t xml:space="preserve">The Chief </w:t>
      </w:r>
      <w:r w:rsidR="009A7B3B" w:rsidRPr="002E6C09">
        <w:rPr>
          <w:rFonts w:cs="Arial"/>
          <w:sz w:val="24"/>
          <w:szCs w:val="24"/>
        </w:rPr>
        <w:t xml:space="preserve">Executive shall be responsible for maintaining archives for all records required to be retained in accordance with </w:t>
      </w:r>
      <w:r w:rsidR="00075186" w:rsidRPr="002E6C09">
        <w:rPr>
          <w:rFonts w:cs="Arial"/>
          <w:sz w:val="24"/>
          <w:szCs w:val="24"/>
        </w:rPr>
        <w:t>D</w:t>
      </w:r>
      <w:r w:rsidR="00241DA8">
        <w:rPr>
          <w:rFonts w:cs="Arial"/>
          <w:sz w:val="24"/>
          <w:szCs w:val="24"/>
        </w:rPr>
        <w:t>o</w:t>
      </w:r>
      <w:r w:rsidR="00075186" w:rsidRPr="002E6C09">
        <w:rPr>
          <w:rFonts w:cs="Arial"/>
          <w:sz w:val="24"/>
          <w:szCs w:val="24"/>
        </w:rPr>
        <w:t>H</w:t>
      </w:r>
      <w:r w:rsidR="009A7B3B" w:rsidRPr="002E6C09">
        <w:rPr>
          <w:rFonts w:cs="Arial"/>
          <w:sz w:val="24"/>
          <w:szCs w:val="24"/>
        </w:rPr>
        <w:t xml:space="preserve"> guidelines</w:t>
      </w:r>
      <w:r w:rsidR="00C144C1" w:rsidRPr="002E6C09">
        <w:rPr>
          <w:rFonts w:cs="Arial"/>
          <w:sz w:val="24"/>
          <w:szCs w:val="24"/>
        </w:rPr>
        <w:t>, Good Management, Good Records</w:t>
      </w:r>
      <w:r w:rsidR="009A7B3B" w:rsidRPr="002E6C09">
        <w:rPr>
          <w:rFonts w:cs="Arial"/>
          <w:sz w:val="24"/>
          <w:szCs w:val="24"/>
        </w:rPr>
        <w:t>.</w:t>
      </w:r>
    </w:p>
    <w:p w14:paraId="5BB5916E" w14:textId="77777777" w:rsidR="009A7B3B" w:rsidRPr="002E6C09" w:rsidRDefault="009A7B3B" w:rsidP="00D34118">
      <w:pPr>
        <w:ind w:left="993" w:hanging="993"/>
        <w:rPr>
          <w:rFonts w:cs="Arial"/>
          <w:sz w:val="24"/>
          <w:szCs w:val="24"/>
        </w:rPr>
      </w:pPr>
    </w:p>
    <w:p w14:paraId="5F990C9D" w14:textId="77777777" w:rsidR="009A7B3B" w:rsidRPr="002E6C09" w:rsidRDefault="00EF1249" w:rsidP="00D34118">
      <w:pPr>
        <w:ind w:left="993" w:hanging="993"/>
        <w:rPr>
          <w:rFonts w:cs="Arial"/>
          <w:color w:val="000000"/>
          <w:sz w:val="24"/>
          <w:szCs w:val="24"/>
        </w:rPr>
      </w:pPr>
      <w:r w:rsidRPr="002E6C09">
        <w:rPr>
          <w:rFonts w:cs="Arial"/>
          <w:color w:val="000000"/>
          <w:sz w:val="24"/>
          <w:szCs w:val="24"/>
        </w:rPr>
        <w:t>20</w:t>
      </w:r>
      <w:r w:rsidR="009A7B3B" w:rsidRPr="002E6C09">
        <w:rPr>
          <w:rFonts w:cs="Arial"/>
          <w:color w:val="000000"/>
          <w:sz w:val="24"/>
          <w:szCs w:val="24"/>
        </w:rPr>
        <w:t>.2</w:t>
      </w:r>
      <w:r w:rsidR="009A7B3B" w:rsidRPr="002E6C09">
        <w:rPr>
          <w:rFonts w:cs="Arial"/>
          <w:color w:val="000000"/>
          <w:sz w:val="24"/>
          <w:szCs w:val="24"/>
        </w:rPr>
        <w:tab/>
        <w:t xml:space="preserve">The records held in archives shall be capable of retrieval by </w:t>
      </w:r>
      <w:proofErr w:type="spellStart"/>
      <w:r w:rsidR="009A7B3B" w:rsidRPr="002E6C09">
        <w:rPr>
          <w:rFonts w:cs="Arial"/>
          <w:color w:val="000000"/>
          <w:sz w:val="24"/>
          <w:szCs w:val="24"/>
        </w:rPr>
        <w:t>authorised</w:t>
      </w:r>
      <w:proofErr w:type="spellEnd"/>
      <w:r w:rsidR="009A7B3B" w:rsidRPr="002E6C09">
        <w:rPr>
          <w:rFonts w:cs="Arial"/>
          <w:color w:val="000000"/>
          <w:sz w:val="24"/>
          <w:szCs w:val="24"/>
        </w:rPr>
        <w:t xml:space="preserve"> persons.</w:t>
      </w:r>
    </w:p>
    <w:p w14:paraId="0D85D335" w14:textId="77777777" w:rsidR="009A7B3B" w:rsidRPr="002E6C09" w:rsidRDefault="009A7B3B" w:rsidP="00D34118">
      <w:pPr>
        <w:ind w:left="993" w:hanging="993"/>
        <w:rPr>
          <w:rFonts w:cs="Arial"/>
          <w:color w:val="000000"/>
          <w:sz w:val="24"/>
          <w:szCs w:val="24"/>
        </w:rPr>
      </w:pPr>
    </w:p>
    <w:p w14:paraId="62044882" w14:textId="77777777" w:rsidR="009A7B3B" w:rsidRPr="002E6C09" w:rsidRDefault="00EF1249" w:rsidP="00D34118">
      <w:pPr>
        <w:ind w:left="993" w:hanging="993"/>
        <w:outlineLvl w:val="0"/>
        <w:rPr>
          <w:rFonts w:cs="Arial"/>
          <w:color w:val="000000"/>
          <w:sz w:val="24"/>
          <w:szCs w:val="24"/>
        </w:rPr>
      </w:pPr>
      <w:r w:rsidRPr="002E6C09">
        <w:rPr>
          <w:rFonts w:cs="Arial"/>
          <w:color w:val="000000"/>
          <w:sz w:val="24"/>
          <w:szCs w:val="24"/>
        </w:rPr>
        <w:t>20</w:t>
      </w:r>
      <w:r w:rsidR="009A7B3B" w:rsidRPr="002E6C09">
        <w:rPr>
          <w:rFonts w:cs="Arial"/>
          <w:color w:val="000000"/>
          <w:sz w:val="24"/>
          <w:szCs w:val="24"/>
        </w:rPr>
        <w:t>.3</w:t>
      </w:r>
      <w:r w:rsidR="009A7B3B" w:rsidRPr="002E6C09">
        <w:rPr>
          <w:rFonts w:cs="Arial"/>
          <w:color w:val="000000"/>
          <w:sz w:val="24"/>
          <w:szCs w:val="24"/>
        </w:rPr>
        <w:tab/>
        <w:t>Records held in accordance with</w:t>
      </w:r>
      <w:r w:rsidR="009A7B3B" w:rsidRPr="002E6C09">
        <w:rPr>
          <w:rFonts w:cs="Arial"/>
          <w:color w:val="FF00FF"/>
          <w:sz w:val="24"/>
          <w:szCs w:val="24"/>
        </w:rPr>
        <w:t xml:space="preserve"> </w:t>
      </w:r>
      <w:r w:rsidR="00075186" w:rsidRPr="002E6C09">
        <w:rPr>
          <w:rFonts w:cs="Arial"/>
          <w:color w:val="000000"/>
          <w:sz w:val="24"/>
          <w:szCs w:val="24"/>
        </w:rPr>
        <w:t>D</w:t>
      </w:r>
      <w:r w:rsidR="00241DA8">
        <w:rPr>
          <w:rFonts w:cs="Arial"/>
          <w:color w:val="000000"/>
          <w:sz w:val="24"/>
          <w:szCs w:val="24"/>
        </w:rPr>
        <w:t>o</w:t>
      </w:r>
      <w:r w:rsidR="00075186" w:rsidRPr="002E6C09">
        <w:rPr>
          <w:rFonts w:cs="Arial"/>
          <w:color w:val="000000"/>
          <w:sz w:val="24"/>
          <w:szCs w:val="24"/>
        </w:rPr>
        <w:t>H</w:t>
      </w:r>
      <w:r w:rsidR="009A7B3B" w:rsidRPr="002E6C09">
        <w:rPr>
          <w:rFonts w:cs="Arial"/>
          <w:color w:val="000000"/>
          <w:sz w:val="24"/>
          <w:szCs w:val="24"/>
        </w:rPr>
        <w:t xml:space="preserve"> guidance shall only be destroyed at the express instigation of the Chief Executive. Detail shall be maintained of records so destroyed.</w:t>
      </w:r>
    </w:p>
    <w:p w14:paraId="595E7C2A" w14:textId="77777777" w:rsidR="0041455E" w:rsidRDefault="0041455E" w:rsidP="00D34118">
      <w:pPr>
        <w:ind w:left="993" w:hanging="993"/>
        <w:outlineLvl w:val="0"/>
        <w:rPr>
          <w:rFonts w:cs="Arial"/>
          <w:b/>
          <w:color w:val="000000"/>
          <w:sz w:val="24"/>
          <w:szCs w:val="24"/>
        </w:rPr>
      </w:pPr>
    </w:p>
    <w:p w14:paraId="18CE4867" w14:textId="77777777" w:rsidR="00346C77" w:rsidRPr="002E6C09" w:rsidRDefault="00346C77" w:rsidP="00D34118">
      <w:pPr>
        <w:ind w:left="993" w:hanging="993"/>
        <w:outlineLvl w:val="0"/>
        <w:rPr>
          <w:rFonts w:cs="Arial"/>
          <w:b/>
          <w:color w:val="000000"/>
          <w:sz w:val="24"/>
          <w:szCs w:val="24"/>
        </w:rPr>
      </w:pPr>
    </w:p>
    <w:p w14:paraId="3CBC5589" w14:textId="77777777" w:rsidR="009A7B3B" w:rsidRPr="00346C77" w:rsidRDefault="00EF1249" w:rsidP="00D34118">
      <w:pPr>
        <w:ind w:left="993" w:hanging="993"/>
        <w:outlineLvl w:val="0"/>
        <w:rPr>
          <w:rFonts w:cs="Arial"/>
          <w:color w:val="000000"/>
          <w:sz w:val="28"/>
          <w:szCs w:val="28"/>
        </w:rPr>
      </w:pPr>
      <w:r w:rsidRPr="00346C77">
        <w:rPr>
          <w:rFonts w:cs="Arial"/>
          <w:b/>
          <w:color w:val="000000"/>
          <w:sz w:val="28"/>
          <w:szCs w:val="28"/>
        </w:rPr>
        <w:t>21</w:t>
      </w:r>
      <w:r w:rsidR="009A7B3B" w:rsidRPr="00346C77">
        <w:rPr>
          <w:rFonts w:cs="Arial"/>
          <w:b/>
          <w:color w:val="000000"/>
          <w:sz w:val="28"/>
          <w:szCs w:val="28"/>
        </w:rPr>
        <w:t>.</w:t>
      </w:r>
      <w:r w:rsidR="009A7B3B" w:rsidRPr="00346C77">
        <w:rPr>
          <w:rFonts w:cs="Arial"/>
          <w:b/>
          <w:color w:val="000000"/>
          <w:sz w:val="28"/>
          <w:szCs w:val="28"/>
        </w:rPr>
        <w:tab/>
        <w:t xml:space="preserve">RISK MANAGEMENT AND INSURANCE </w:t>
      </w:r>
    </w:p>
    <w:p w14:paraId="202A3280" w14:textId="77777777" w:rsidR="009A7B3B" w:rsidRPr="002E6C09" w:rsidRDefault="009A7B3B" w:rsidP="00D34118">
      <w:pPr>
        <w:ind w:left="993" w:hanging="993"/>
        <w:rPr>
          <w:rFonts w:cs="Arial"/>
          <w:color w:val="000000"/>
          <w:sz w:val="24"/>
          <w:szCs w:val="24"/>
        </w:rPr>
      </w:pPr>
    </w:p>
    <w:p w14:paraId="0DE02827" w14:textId="77777777" w:rsidR="009A7B3B" w:rsidRPr="002E6C09" w:rsidRDefault="00EF1249" w:rsidP="00D34118">
      <w:pPr>
        <w:ind w:left="993" w:hanging="993"/>
        <w:rPr>
          <w:rFonts w:cs="Arial"/>
          <w:color w:val="000000"/>
          <w:sz w:val="24"/>
          <w:szCs w:val="24"/>
        </w:rPr>
      </w:pPr>
      <w:r w:rsidRPr="00D559EA">
        <w:rPr>
          <w:rFonts w:cs="Arial"/>
          <w:color w:val="000000"/>
          <w:sz w:val="24"/>
          <w:szCs w:val="24"/>
        </w:rPr>
        <w:t>21</w:t>
      </w:r>
      <w:r w:rsidR="009A7B3B" w:rsidRPr="00D559EA">
        <w:rPr>
          <w:rFonts w:cs="Arial"/>
          <w:color w:val="000000"/>
          <w:sz w:val="24"/>
          <w:szCs w:val="24"/>
        </w:rPr>
        <w:t>.1</w:t>
      </w:r>
      <w:r w:rsidR="009A7B3B" w:rsidRPr="002E6C09">
        <w:rPr>
          <w:rFonts w:cs="Arial"/>
          <w:color w:val="000000"/>
          <w:sz w:val="24"/>
          <w:szCs w:val="24"/>
        </w:rPr>
        <w:tab/>
      </w:r>
      <w:r w:rsidR="009A7B3B" w:rsidRPr="002E6C09">
        <w:rPr>
          <w:rFonts w:cs="Arial"/>
          <w:b/>
          <w:color w:val="000000"/>
          <w:sz w:val="24"/>
          <w:szCs w:val="24"/>
        </w:rPr>
        <w:t>Programme of Risk Management</w:t>
      </w:r>
    </w:p>
    <w:p w14:paraId="6B7116DD" w14:textId="77777777" w:rsidR="009A7B3B" w:rsidRPr="002E6C09" w:rsidRDefault="009A7B3B" w:rsidP="00D34118">
      <w:pPr>
        <w:ind w:left="993" w:hanging="993"/>
        <w:rPr>
          <w:rFonts w:cs="Arial"/>
          <w:color w:val="000000"/>
          <w:sz w:val="24"/>
          <w:szCs w:val="24"/>
        </w:rPr>
      </w:pPr>
    </w:p>
    <w:p w14:paraId="6C870D0D" w14:textId="77777777" w:rsidR="009A7B3B" w:rsidRPr="002E6C09" w:rsidRDefault="009A7B3B" w:rsidP="00D34118">
      <w:pPr>
        <w:ind w:left="993" w:hanging="993"/>
        <w:rPr>
          <w:rFonts w:cs="Arial"/>
          <w:color w:val="000000"/>
          <w:sz w:val="24"/>
          <w:szCs w:val="24"/>
        </w:rPr>
      </w:pPr>
      <w:r w:rsidRPr="002E6C09">
        <w:rPr>
          <w:rFonts w:cs="Arial"/>
          <w:color w:val="000000"/>
          <w:sz w:val="24"/>
          <w:szCs w:val="24"/>
        </w:rPr>
        <w:tab/>
        <w:t xml:space="preserve">The Chief Executive shall ensure that the </w:t>
      </w:r>
      <w:r w:rsidR="00B6153E" w:rsidRPr="002E6C09">
        <w:rPr>
          <w:rFonts w:cs="Arial"/>
          <w:color w:val="000000"/>
          <w:sz w:val="24"/>
          <w:szCs w:val="24"/>
        </w:rPr>
        <w:t>PHA</w:t>
      </w:r>
      <w:r w:rsidRPr="002E6C09">
        <w:rPr>
          <w:rFonts w:cs="Arial"/>
          <w:color w:val="000000"/>
          <w:sz w:val="24"/>
          <w:szCs w:val="24"/>
        </w:rPr>
        <w:t xml:space="preserve"> has a programme of risk management, in accordance with current </w:t>
      </w:r>
      <w:r w:rsidR="00075186" w:rsidRPr="002E6C09">
        <w:rPr>
          <w:rFonts w:cs="Arial"/>
          <w:color w:val="000000"/>
          <w:sz w:val="24"/>
          <w:szCs w:val="24"/>
        </w:rPr>
        <w:t>D</w:t>
      </w:r>
      <w:r w:rsidR="00241DA8">
        <w:rPr>
          <w:rFonts w:cs="Arial"/>
          <w:color w:val="000000"/>
          <w:sz w:val="24"/>
          <w:szCs w:val="24"/>
        </w:rPr>
        <w:t>o</w:t>
      </w:r>
      <w:r w:rsidR="00075186" w:rsidRPr="002E6C09">
        <w:rPr>
          <w:rFonts w:cs="Arial"/>
          <w:color w:val="000000"/>
          <w:sz w:val="24"/>
          <w:szCs w:val="24"/>
        </w:rPr>
        <w:t>H</w:t>
      </w:r>
      <w:r w:rsidRPr="002E6C09">
        <w:rPr>
          <w:rFonts w:cs="Arial"/>
          <w:color w:val="000000"/>
          <w:sz w:val="24"/>
          <w:szCs w:val="24"/>
        </w:rPr>
        <w:t xml:space="preserve"> assurance </w:t>
      </w:r>
      <w:r w:rsidRPr="002E6C09">
        <w:rPr>
          <w:rFonts w:cs="Arial"/>
          <w:sz w:val="24"/>
          <w:szCs w:val="24"/>
        </w:rPr>
        <w:t>framework requirements, which must</w:t>
      </w:r>
      <w:r w:rsidRPr="002E6C09">
        <w:rPr>
          <w:rFonts w:cs="Arial"/>
          <w:color w:val="800000"/>
          <w:sz w:val="24"/>
          <w:szCs w:val="24"/>
        </w:rPr>
        <w:t xml:space="preserve"> </w:t>
      </w:r>
      <w:r w:rsidRPr="002E6C09">
        <w:rPr>
          <w:rFonts w:cs="Arial"/>
          <w:color w:val="000000"/>
          <w:sz w:val="24"/>
          <w:szCs w:val="24"/>
        </w:rPr>
        <w:t xml:space="preserve">be approved and monitored by the </w:t>
      </w:r>
      <w:r w:rsidR="001D56AD" w:rsidRPr="002E6C09">
        <w:rPr>
          <w:rFonts w:cs="Arial"/>
          <w:color w:val="000000"/>
          <w:sz w:val="24"/>
          <w:szCs w:val="24"/>
        </w:rPr>
        <w:t>board</w:t>
      </w:r>
      <w:r w:rsidRPr="002E6C09">
        <w:rPr>
          <w:rFonts w:cs="Arial"/>
          <w:color w:val="000000"/>
          <w:sz w:val="24"/>
          <w:szCs w:val="24"/>
        </w:rPr>
        <w:t>.</w:t>
      </w:r>
    </w:p>
    <w:p w14:paraId="140C93CD" w14:textId="77777777" w:rsidR="009A7B3B" w:rsidRPr="002E6C09" w:rsidRDefault="009A7B3B" w:rsidP="00D34118">
      <w:pPr>
        <w:ind w:left="993" w:hanging="993"/>
        <w:rPr>
          <w:rFonts w:cs="Arial"/>
          <w:color w:val="000000"/>
          <w:sz w:val="24"/>
          <w:szCs w:val="24"/>
        </w:rPr>
      </w:pPr>
    </w:p>
    <w:p w14:paraId="418EDE7D" w14:textId="77777777" w:rsidR="009A7B3B" w:rsidRPr="002E6C09" w:rsidRDefault="009A7B3B" w:rsidP="00D34118">
      <w:pPr>
        <w:ind w:left="993" w:hanging="993"/>
        <w:outlineLvl w:val="0"/>
        <w:rPr>
          <w:rFonts w:cs="Arial"/>
          <w:color w:val="000000"/>
          <w:sz w:val="24"/>
          <w:szCs w:val="24"/>
        </w:rPr>
      </w:pPr>
      <w:r w:rsidRPr="002E6C09">
        <w:rPr>
          <w:rFonts w:cs="Arial"/>
          <w:color w:val="000000"/>
          <w:sz w:val="24"/>
          <w:szCs w:val="24"/>
        </w:rPr>
        <w:tab/>
        <w:t>The programme of risk management shall include:</w:t>
      </w:r>
    </w:p>
    <w:p w14:paraId="20FA3209" w14:textId="77777777" w:rsidR="009A7B3B" w:rsidRPr="002E6C09" w:rsidRDefault="009A7B3B" w:rsidP="00D34118">
      <w:pPr>
        <w:ind w:left="993" w:hanging="993"/>
        <w:rPr>
          <w:rFonts w:cs="Arial"/>
          <w:color w:val="000000"/>
          <w:sz w:val="24"/>
          <w:szCs w:val="24"/>
        </w:rPr>
      </w:pPr>
    </w:p>
    <w:p w14:paraId="395E47D4" w14:textId="77777777" w:rsidR="009A7B3B" w:rsidRPr="002E6C09" w:rsidRDefault="002E6C09" w:rsidP="00D34118">
      <w:pPr>
        <w:ind w:left="1440" w:hanging="447"/>
        <w:rPr>
          <w:rFonts w:cs="Arial"/>
          <w:color w:val="000000"/>
          <w:sz w:val="24"/>
          <w:szCs w:val="24"/>
        </w:rPr>
      </w:pPr>
      <w:r>
        <w:rPr>
          <w:rFonts w:cs="Arial"/>
          <w:color w:val="000000"/>
          <w:sz w:val="24"/>
          <w:szCs w:val="24"/>
        </w:rPr>
        <w:t>(</w:t>
      </w:r>
      <w:r w:rsidR="009A7B3B" w:rsidRPr="002E6C09">
        <w:rPr>
          <w:rFonts w:cs="Arial"/>
          <w:color w:val="000000"/>
          <w:sz w:val="24"/>
          <w:szCs w:val="24"/>
        </w:rPr>
        <w:t>a)</w:t>
      </w:r>
      <w:r w:rsidR="009A7B3B" w:rsidRPr="002E6C09">
        <w:rPr>
          <w:rFonts w:cs="Arial"/>
          <w:color w:val="000000"/>
          <w:sz w:val="24"/>
          <w:szCs w:val="24"/>
        </w:rPr>
        <w:tab/>
        <w:t>a process for identifying and quantifying risks and potential liabilities;</w:t>
      </w:r>
    </w:p>
    <w:p w14:paraId="70F67192" w14:textId="77777777" w:rsidR="009A7B3B" w:rsidRPr="002E6C09" w:rsidRDefault="009A7B3B" w:rsidP="00D34118">
      <w:pPr>
        <w:ind w:left="1440" w:hanging="447"/>
        <w:rPr>
          <w:rFonts w:cs="Arial"/>
          <w:color w:val="000000"/>
          <w:sz w:val="24"/>
          <w:szCs w:val="24"/>
        </w:rPr>
      </w:pPr>
    </w:p>
    <w:p w14:paraId="396FDAE9" w14:textId="77777777" w:rsidR="009A7B3B" w:rsidRPr="002E6C09" w:rsidRDefault="002E6C09" w:rsidP="00D34118">
      <w:pPr>
        <w:ind w:left="1440" w:hanging="447"/>
        <w:rPr>
          <w:rFonts w:cs="Arial"/>
          <w:color w:val="000000"/>
          <w:sz w:val="24"/>
          <w:szCs w:val="24"/>
        </w:rPr>
      </w:pPr>
      <w:r>
        <w:rPr>
          <w:rFonts w:cs="Arial"/>
          <w:color w:val="000000"/>
          <w:sz w:val="24"/>
          <w:szCs w:val="24"/>
        </w:rPr>
        <w:t>(</w:t>
      </w:r>
      <w:r w:rsidR="009A7B3B" w:rsidRPr="002E6C09">
        <w:rPr>
          <w:rFonts w:cs="Arial"/>
          <w:color w:val="000000"/>
          <w:sz w:val="24"/>
          <w:szCs w:val="24"/>
        </w:rPr>
        <w:t>b)</w:t>
      </w:r>
      <w:r w:rsidR="009A7B3B" w:rsidRPr="002E6C09">
        <w:rPr>
          <w:rFonts w:cs="Arial"/>
          <w:color w:val="000000"/>
          <w:sz w:val="24"/>
          <w:szCs w:val="24"/>
        </w:rPr>
        <w:tab/>
        <w:t>engendering</w:t>
      </w:r>
      <w:r w:rsidR="003A2271" w:rsidRPr="002E6C09">
        <w:rPr>
          <w:rFonts w:cs="Arial"/>
          <w:color w:val="000000"/>
          <w:sz w:val="24"/>
          <w:szCs w:val="24"/>
        </w:rPr>
        <w:t>,</w:t>
      </w:r>
      <w:r w:rsidR="009A7B3B" w:rsidRPr="002E6C09">
        <w:rPr>
          <w:rFonts w:cs="Arial"/>
          <w:color w:val="000000"/>
          <w:sz w:val="24"/>
          <w:szCs w:val="24"/>
        </w:rPr>
        <w:t xml:space="preserve"> among all levels of staff</w:t>
      </w:r>
      <w:r w:rsidR="003A2271" w:rsidRPr="002E6C09">
        <w:rPr>
          <w:rFonts w:cs="Arial"/>
          <w:color w:val="000000"/>
          <w:sz w:val="24"/>
          <w:szCs w:val="24"/>
        </w:rPr>
        <w:t>,</w:t>
      </w:r>
      <w:r w:rsidR="009A7B3B" w:rsidRPr="002E6C09">
        <w:rPr>
          <w:rFonts w:cs="Arial"/>
          <w:color w:val="000000"/>
          <w:sz w:val="24"/>
          <w:szCs w:val="24"/>
        </w:rPr>
        <w:t xml:space="preserve"> a positive attitude towards the control of risk;</w:t>
      </w:r>
    </w:p>
    <w:p w14:paraId="132DF3A4" w14:textId="77777777" w:rsidR="009A7B3B" w:rsidRPr="002E6C09" w:rsidRDefault="009A7B3B" w:rsidP="00D34118">
      <w:pPr>
        <w:ind w:left="1440" w:hanging="447"/>
        <w:rPr>
          <w:rFonts w:cs="Arial"/>
          <w:color w:val="000000"/>
          <w:sz w:val="24"/>
          <w:szCs w:val="24"/>
        </w:rPr>
      </w:pPr>
    </w:p>
    <w:p w14:paraId="64E889A2" w14:textId="77777777" w:rsidR="009A7B3B" w:rsidRPr="002E6C09" w:rsidRDefault="002E6C09" w:rsidP="00D34118">
      <w:pPr>
        <w:ind w:left="1440" w:hanging="447"/>
        <w:rPr>
          <w:rFonts w:cs="Arial"/>
          <w:color w:val="000000"/>
          <w:sz w:val="24"/>
          <w:szCs w:val="24"/>
        </w:rPr>
      </w:pPr>
      <w:r>
        <w:rPr>
          <w:rFonts w:cs="Arial"/>
          <w:color w:val="000000"/>
          <w:sz w:val="24"/>
          <w:szCs w:val="24"/>
        </w:rPr>
        <w:t>(</w:t>
      </w:r>
      <w:r w:rsidR="009A7B3B" w:rsidRPr="002E6C09">
        <w:rPr>
          <w:rFonts w:cs="Arial"/>
          <w:color w:val="000000"/>
          <w:sz w:val="24"/>
          <w:szCs w:val="24"/>
        </w:rPr>
        <w:t>c)</w:t>
      </w:r>
      <w:r w:rsidR="009A7B3B" w:rsidRPr="002E6C09">
        <w:rPr>
          <w:rFonts w:cs="Arial"/>
          <w:color w:val="000000"/>
          <w:sz w:val="24"/>
          <w:szCs w:val="24"/>
        </w:rPr>
        <w:tab/>
        <w:t>management processes to ensure all significant risks and potential liabilities are addressed including effective systems of internal control, cost effective insurance cover, and decisions on the acceptable level of retained risk;</w:t>
      </w:r>
    </w:p>
    <w:p w14:paraId="47F4E863" w14:textId="77777777" w:rsidR="009A7B3B" w:rsidRPr="002E6C09" w:rsidRDefault="009A7B3B" w:rsidP="00D34118">
      <w:pPr>
        <w:ind w:left="1440" w:hanging="447"/>
        <w:rPr>
          <w:rFonts w:cs="Arial"/>
          <w:color w:val="000000"/>
          <w:sz w:val="24"/>
          <w:szCs w:val="24"/>
        </w:rPr>
      </w:pPr>
    </w:p>
    <w:p w14:paraId="19840452" w14:textId="77777777" w:rsidR="002E6C09" w:rsidRDefault="002E6C09" w:rsidP="00D34118">
      <w:pPr>
        <w:ind w:left="1440" w:hanging="447"/>
        <w:rPr>
          <w:rFonts w:cs="Arial"/>
          <w:color w:val="000000"/>
          <w:sz w:val="24"/>
          <w:szCs w:val="24"/>
        </w:rPr>
      </w:pPr>
      <w:r>
        <w:rPr>
          <w:rFonts w:cs="Arial"/>
          <w:color w:val="000000"/>
          <w:sz w:val="24"/>
          <w:szCs w:val="24"/>
        </w:rPr>
        <w:t>(</w:t>
      </w:r>
      <w:r w:rsidR="009A7B3B" w:rsidRPr="002E6C09">
        <w:rPr>
          <w:rFonts w:cs="Arial"/>
          <w:color w:val="000000"/>
          <w:sz w:val="24"/>
          <w:szCs w:val="24"/>
        </w:rPr>
        <w:t>d)</w:t>
      </w:r>
      <w:r w:rsidR="009A7B3B" w:rsidRPr="002E6C09">
        <w:rPr>
          <w:rFonts w:cs="Arial"/>
          <w:color w:val="000000"/>
          <w:sz w:val="24"/>
          <w:szCs w:val="24"/>
        </w:rPr>
        <w:tab/>
        <w:t>contingency plans to offset the impact of adverse events;</w:t>
      </w:r>
    </w:p>
    <w:p w14:paraId="78A675E8" w14:textId="77777777" w:rsidR="002E6C09" w:rsidRDefault="002E6C09" w:rsidP="00D34118">
      <w:pPr>
        <w:ind w:left="1440" w:hanging="447"/>
        <w:rPr>
          <w:rFonts w:cs="Arial"/>
          <w:color w:val="000000"/>
          <w:sz w:val="24"/>
          <w:szCs w:val="24"/>
        </w:rPr>
      </w:pPr>
    </w:p>
    <w:p w14:paraId="2506475C" w14:textId="77777777" w:rsidR="009A7B3B" w:rsidRPr="002E6C09" w:rsidRDefault="002E6C09" w:rsidP="00D34118">
      <w:pPr>
        <w:ind w:left="1440" w:hanging="447"/>
        <w:rPr>
          <w:rFonts w:cs="Arial"/>
          <w:color w:val="000000"/>
          <w:sz w:val="24"/>
          <w:szCs w:val="24"/>
        </w:rPr>
      </w:pPr>
      <w:r>
        <w:rPr>
          <w:rFonts w:cs="Arial"/>
          <w:color w:val="000000"/>
          <w:sz w:val="24"/>
          <w:szCs w:val="24"/>
        </w:rPr>
        <w:t>(e)</w:t>
      </w:r>
      <w:r>
        <w:rPr>
          <w:rFonts w:cs="Arial"/>
          <w:color w:val="000000"/>
          <w:sz w:val="24"/>
          <w:szCs w:val="24"/>
        </w:rPr>
        <w:tab/>
      </w:r>
      <w:r w:rsidR="009A7B3B" w:rsidRPr="002E6C09">
        <w:rPr>
          <w:rFonts w:cs="Arial"/>
          <w:sz w:val="24"/>
          <w:szCs w:val="24"/>
        </w:rPr>
        <w:t xml:space="preserve">audit arrangements including; internal audit, clinical </w:t>
      </w:r>
      <w:r w:rsidR="0041455E" w:rsidRPr="002E6C09">
        <w:rPr>
          <w:rFonts w:cs="Arial"/>
          <w:sz w:val="24"/>
          <w:szCs w:val="24"/>
        </w:rPr>
        <w:t xml:space="preserve">and social care </w:t>
      </w:r>
      <w:r w:rsidR="009A7B3B" w:rsidRPr="002E6C09">
        <w:rPr>
          <w:rFonts w:cs="Arial"/>
          <w:sz w:val="24"/>
          <w:szCs w:val="24"/>
        </w:rPr>
        <w:t>audit, health and safety review;</w:t>
      </w:r>
    </w:p>
    <w:p w14:paraId="7CEC547B" w14:textId="77777777" w:rsidR="009A7B3B" w:rsidRPr="002E6C09" w:rsidRDefault="009A7B3B" w:rsidP="00D34118">
      <w:pPr>
        <w:ind w:left="1440" w:hanging="447"/>
        <w:rPr>
          <w:rFonts w:cs="Arial"/>
          <w:sz w:val="24"/>
          <w:szCs w:val="24"/>
        </w:rPr>
      </w:pPr>
    </w:p>
    <w:p w14:paraId="1171FE81" w14:textId="77777777" w:rsidR="009A7B3B" w:rsidRPr="002E6C09" w:rsidRDefault="002E6C09" w:rsidP="00D34118">
      <w:pPr>
        <w:ind w:left="1440" w:hanging="447"/>
        <w:rPr>
          <w:rFonts w:cs="Arial"/>
          <w:color w:val="800000"/>
          <w:sz w:val="24"/>
          <w:szCs w:val="24"/>
        </w:rPr>
      </w:pPr>
      <w:r>
        <w:rPr>
          <w:rFonts w:cs="Arial"/>
          <w:sz w:val="24"/>
          <w:szCs w:val="24"/>
        </w:rPr>
        <w:t>(</w:t>
      </w:r>
      <w:r w:rsidR="009A7B3B" w:rsidRPr="002E6C09">
        <w:rPr>
          <w:rFonts w:cs="Arial"/>
          <w:sz w:val="24"/>
          <w:szCs w:val="24"/>
        </w:rPr>
        <w:t>f)</w:t>
      </w:r>
      <w:r w:rsidR="009A7B3B" w:rsidRPr="002E6C09">
        <w:rPr>
          <w:rFonts w:cs="Arial"/>
          <w:sz w:val="24"/>
          <w:szCs w:val="24"/>
        </w:rPr>
        <w:tab/>
        <w:t>a clear indication of which risks shall be insured;</w:t>
      </w:r>
    </w:p>
    <w:p w14:paraId="5D3D4C3D" w14:textId="77777777" w:rsidR="009A7B3B" w:rsidRPr="002E6C09" w:rsidRDefault="009A7B3B" w:rsidP="00D34118">
      <w:pPr>
        <w:ind w:left="1440" w:hanging="447"/>
        <w:rPr>
          <w:rFonts w:cs="Arial"/>
          <w:color w:val="800000"/>
          <w:sz w:val="24"/>
          <w:szCs w:val="24"/>
        </w:rPr>
      </w:pPr>
    </w:p>
    <w:p w14:paraId="13A2B4E7" w14:textId="77777777" w:rsidR="009A7B3B" w:rsidRPr="002E6C09" w:rsidRDefault="002E6C09" w:rsidP="00D34118">
      <w:pPr>
        <w:ind w:left="1440" w:hanging="447"/>
        <w:rPr>
          <w:rFonts w:cs="Arial"/>
          <w:color w:val="000000"/>
          <w:sz w:val="24"/>
          <w:szCs w:val="24"/>
        </w:rPr>
      </w:pPr>
      <w:r>
        <w:rPr>
          <w:rFonts w:cs="Arial"/>
          <w:color w:val="000000"/>
          <w:sz w:val="24"/>
          <w:szCs w:val="24"/>
        </w:rPr>
        <w:t>(</w:t>
      </w:r>
      <w:r w:rsidR="009A7B3B" w:rsidRPr="002E6C09">
        <w:rPr>
          <w:rFonts w:cs="Arial"/>
          <w:color w:val="000000"/>
          <w:sz w:val="24"/>
          <w:szCs w:val="24"/>
        </w:rPr>
        <w:t>g)</w:t>
      </w:r>
      <w:r w:rsidR="009A7B3B" w:rsidRPr="002E6C09">
        <w:rPr>
          <w:rFonts w:cs="Arial"/>
          <w:color w:val="000000"/>
          <w:sz w:val="24"/>
          <w:szCs w:val="24"/>
        </w:rPr>
        <w:tab/>
        <w:t>arrangements to review the risk management programme.</w:t>
      </w:r>
    </w:p>
    <w:p w14:paraId="6402B53E" w14:textId="77777777" w:rsidR="009A7B3B" w:rsidRPr="002E6C09" w:rsidRDefault="009A7B3B" w:rsidP="00D34118">
      <w:pPr>
        <w:tabs>
          <w:tab w:val="left" w:pos="864"/>
          <w:tab w:val="left" w:pos="1440"/>
        </w:tabs>
        <w:ind w:left="1440" w:hanging="540"/>
        <w:rPr>
          <w:rFonts w:cs="Arial"/>
          <w:color w:val="000000"/>
          <w:sz w:val="24"/>
          <w:szCs w:val="24"/>
        </w:rPr>
      </w:pPr>
    </w:p>
    <w:p w14:paraId="56EFF59F" w14:textId="77777777" w:rsidR="009A7B3B" w:rsidRPr="002E6C09" w:rsidRDefault="009A7B3B" w:rsidP="00D34118">
      <w:pPr>
        <w:pStyle w:val="BodyTextIndent"/>
        <w:tabs>
          <w:tab w:val="clear" w:pos="540"/>
        </w:tabs>
        <w:ind w:left="993" w:hanging="993"/>
        <w:jc w:val="left"/>
        <w:rPr>
          <w:rFonts w:ascii="Arial" w:hAnsi="Arial" w:cs="Arial"/>
          <w:b w:val="0"/>
          <w:sz w:val="24"/>
          <w:szCs w:val="24"/>
        </w:rPr>
      </w:pPr>
      <w:r w:rsidRPr="002E6C09">
        <w:rPr>
          <w:rFonts w:ascii="Arial" w:hAnsi="Arial" w:cs="Arial"/>
          <w:sz w:val="24"/>
          <w:szCs w:val="24"/>
        </w:rPr>
        <w:tab/>
      </w:r>
      <w:r w:rsidRPr="002E6C09">
        <w:rPr>
          <w:rFonts w:ascii="Arial" w:hAnsi="Arial" w:cs="Arial"/>
          <w:b w:val="0"/>
          <w:sz w:val="24"/>
          <w:szCs w:val="24"/>
        </w:rPr>
        <w:t xml:space="preserve">The existence, integration and evaluation of the above elements will assist in providing a basis to make a statement on the effectiveness of Internal Control within the Annual Report and Accounts as required by current </w:t>
      </w:r>
      <w:r w:rsidR="00075186" w:rsidRPr="002E6C09">
        <w:rPr>
          <w:rFonts w:ascii="Arial" w:hAnsi="Arial" w:cs="Arial"/>
          <w:b w:val="0"/>
          <w:sz w:val="24"/>
          <w:szCs w:val="24"/>
        </w:rPr>
        <w:t>D</w:t>
      </w:r>
      <w:r w:rsidR="00241DA8">
        <w:rPr>
          <w:rFonts w:ascii="Arial" w:hAnsi="Arial" w:cs="Arial"/>
          <w:b w:val="0"/>
          <w:sz w:val="24"/>
          <w:szCs w:val="24"/>
        </w:rPr>
        <w:t>o</w:t>
      </w:r>
      <w:r w:rsidR="00075186" w:rsidRPr="002E6C09">
        <w:rPr>
          <w:rFonts w:ascii="Arial" w:hAnsi="Arial" w:cs="Arial"/>
          <w:b w:val="0"/>
          <w:sz w:val="24"/>
          <w:szCs w:val="24"/>
        </w:rPr>
        <w:t>H</w:t>
      </w:r>
      <w:r w:rsidRPr="002E6C09">
        <w:rPr>
          <w:rFonts w:ascii="Arial" w:hAnsi="Arial" w:cs="Arial"/>
          <w:b w:val="0"/>
          <w:sz w:val="24"/>
          <w:szCs w:val="24"/>
        </w:rPr>
        <w:t xml:space="preserve"> guidance.</w:t>
      </w:r>
    </w:p>
    <w:p w14:paraId="4EAEB665" w14:textId="77777777" w:rsidR="009A7B3B" w:rsidRPr="002E6C09" w:rsidRDefault="009A7B3B" w:rsidP="00D34118">
      <w:pPr>
        <w:tabs>
          <w:tab w:val="left" w:pos="864"/>
        </w:tabs>
        <w:ind w:left="990" w:hanging="990"/>
        <w:rPr>
          <w:rFonts w:cs="Arial"/>
          <w:sz w:val="24"/>
          <w:szCs w:val="24"/>
        </w:rPr>
      </w:pPr>
    </w:p>
    <w:p w14:paraId="1F980E2B" w14:textId="77777777" w:rsidR="009A7B3B" w:rsidRPr="002E6C09" w:rsidRDefault="00EF1249" w:rsidP="00D34118">
      <w:pPr>
        <w:ind w:left="993" w:hanging="993"/>
        <w:rPr>
          <w:rFonts w:cs="Arial"/>
          <w:sz w:val="24"/>
          <w:szCs w:val="24"/>
        </w:rPr>
      </w:pPr>
      <w:r w:rsidRPr="00D559EA">
        <w:rPr>
          <w:rFonts w:cs="Arial"/>
          <w:sz w:val="24"/>
          <w:szCs w:val="24"/>
        </w:rPr>
        <w:t>21</w:t>
      </w:r>
      <w:r w:rsidR="009A7B3B" w:rsidRPr="00D559EA">
        <w:rPr>
          <w:rFonts w:cs="Arial"/>
          <w:sz w:val="24"/>
          <w:szCs w:val="24"/>
        </w:rPr>
        <w:t>.</w:t>
      </w:r>
      <w:r w:rsidR="0071763B" w:rsidRPr="00D559EA">
        <w:rPr>
          <w:rFonts w:cs="Arial"/>
          <w:sz w:val="24"/>
          <w:szCs w:val="24"/>
        </w:rPr>
        <w:t>2</w:t>
      </w:r>
      <w:r w:rsidR="009A7B3B" w:rsidRPr="002E6C09">
        <w:rPr>
          <w:rFonts w:cs="Arial"/>
          <w:sz w:val="24"/>
          <w:szCs w:val="24"/>
        </w:rPr>
        <w:tab/>
      </w:r>
      <w:r w:rsidR="009A7B3B" w:rsidRPr="002E6C09">
        <w:rPr>
          <w:rFonts w:cs="Arial"/>
          <w:b/>
          <w:sz w:val="24"/>
          <w:szCs w:val="24"/>
        </w:rPr>
        <w:t>Insurance arrangements with commercial insurers</w:t>
      </w:r>
    </w:p>
    <w:p w14:paraId="27645A6B" w14:textId="77777777" w:rsidR="009A7B3B" w:rsidRPr="002E6C09" w:rsidRDefault="009A7B3B" w:rsidP="00D34118">
      <w:pPr>
        <w:ind w:left="993" w:hanging="993"/>
        <w:rPr>
          <w:rFonts w:cs="Arial"/>
          <w:sz w:val="24"/>
          <w:szCs w:val="24"/>
        </w:rPr>
      </w:pPr>
    </w:p>
    <w:p w14:paraId="4FED89B2" w14:textId="77777777" w:rsidR="009A7B3B" w:rsidRPr="002E6C09" w:rsidRDefault="00EF1249" w:rsidP="00D34118">
      <w:pPr>
        <w:tabs>
          <w:tab w:val="left" w:pos="1440"/>
        </w:tabs>
        <w:ind w:left="993" w:hanging="993"/>
        <w:rPr>
          <w:rFonts w:cs="Arial"/>
          <w:sz w:val="24"/>
          <w:szCs w:val="24"/>
        </w:rPr>
      </w:pPr>
      <w:r w:rsidRPr="002E6C09">
        <w:rPr>
          <w:rFonts w:cs="Arial"/>
          <w:sz w:val="24"/>
          <w:szCs w:val="24"/>
        </w:rPr>
        <w:t>21</w:t>
      </w:r>
      <w:r w:rsidR="009A7B3B" w:rsidRPr="002E6C09">
        <w:rPr>
          <w:rFonts w:cs="Arial"/>
          <w:sz w:val="24"/>
          <w:szCs w:val="24"/>
        </w:rPr>
        <w:t>.</w:t>
      </w:r>
      <w:r w:rsidR="0071763B" w:rsidRPr="002E6C09">
        <w:rPr>
          <w:rFonts w:cs="Arial"/>
          <w:sz w:val="24"/>
          <w:szCs w:val="24"/>
        </w:rPr>
        <w:t>2</w:t>
      </w:r>
      <w:r w:rsidR="009A7B3B" w:rsidRPr="002E6C09">
        <w:rPr>
          <w:rFonts w:cs="Arial"/>
          <w:sz w:val="24"/>
          <w:szCs w:val="24"/>
        </w:rPr>
        <w:t>.1</w:t>
      </w:r>
      <w:r w:rsidR="009A7B3B" w:rsidRPr="002E6C09">
        <w:rPr>
          <w:rFonts w:cs="Arial"/>
          <w:sz w:val="24"/>
          <w:szCs w:val="24"/>
        </w:rPr>
        <w:tab/>
        <w:t xml:space="preserve">There is a general prohibition on entering into insurance arrangements with commercial insurers. There are, however, </w:t>
      </w:r>
      <w:r w:rsidR="009A7B3B" w:rsidRPr="002E6C09">
        <w:rPr>
          <w:rFonts w:cs="Arial"/>
          <w:b/>
          <w:sz w:val="24"/>
          <w:szCs w:val="24"/>
        </w:rPr>
        <w:t>three exceptions</w:t>
      </w:r>
      <w:r w:rsidR="009A7B3B" w:rsidRPr="002E6C09">
        <w:rPr>
          <w:rFonts w:cs="Arial"/>
          <w:sz w:val="24"/>
          <w:szCs w:val="24"/>
        </w:rPr>
        <w:t xml:space="preserve"> when </w:t>
      </w:r>
      <w:r w:rsidR="0041455E" w:rsidRPr="002E6C09">
        <w:rPr>
          <w:rFonts w:cs="Arial"/>
          <w:sz w:val="24"/>
          <w:szCs w:val="24"/>
        </w:rPr>
        <w:t xml:space="preserve">HSC </w:t>
      </w:r>
      <w:r w:rsidR="00D34118" w:rsidRPr="002E6C09">
        <w:rPr>
          <w:rFonts w:cs="Arial"/>
          <w:sz w:val="24"/>
          <w:szCs w:val="24"/>
        </w:rPr>
        <w:t>organisations</w:t>
      </w:r>
      <w:r w:rsidR="009A7B3B" w:rsidRPr="002E6C09">
        <w:rPr>
          <w:rFonts w:cs="Arial"/>
          <w:sz w:val="24"/>
          <w:szCs w:val="24"/>
        </w:rPr>
        <w:t xml:space="preserve"> may enter into insurance arrangements with commercial insurers. The exceptions are:</w:t>
      </w:r>
    </w:p>
    <w:p w14:paraId="66C84ECC" w14:textId="77777777" w:rsidR="009A7B3B" w:rsidRDefault="009A7B3B" w:rsidP="00D34118">
      <w:pPr>
        <w:tabs>
          <w:tab w:val="left" w:pos="864"/>
        </w:tabs>
        <w:ind w:left="864" w:hanging="864"/>
        <w:rPr>
          <w:rFonts w:cs="Arial"/>
          <w:sz w:val="24"/>
          <w:szCs w:val="24"/>
        </w:rPr>
      </w:pPr>
    </w:p>
    <w:p w14:paraId="2D83DFD9" w14:textId="77777777" w:rsidR="003D20FF" w:rsidRDefault="00D34118" w:rsidP="00D34118">
      <w:pPr>
        <w:tabs>
          <w:tab w:val="left" w:pos="1440"/>
        </w:tabs>
        <w:ind w:left="1440" w:hanging="447"/>
        <w:rPr>
          <w:rFonts w:cs="Arial"/>
          <w:sz w:val="24"/>
          <w:szCs w:val="24"/>
        </w:rPr>
      </w:pPr>
      <w:r>
        <w:rPr>
          <w:rFonts w:cs="Arial"/>
          <w:color w:val="000000"/>
          <w:sz w:val="24"/>
          <w:szCs w:val="24"/>
        </w:rPr>
        <w:t>(</w:t>
      </w:r>
      <w:r w:rsidRPr="002E6C09">
        <w:rPr>
          <w:rFonts w:cs="Arial"/>
          <w:color w:val="000000"/>
          <w:sz w:val="24"/>
          <w:szCs w:val="24"/>
        </w:rPr>
        <w:t>a)</w:t>
      </w:r>
      <w:r w:rsidRPr="002E6C09">
        <w:rPr>
          <w:rFonts w:cs="Arial"/>
          <w:color w:val="000000"/>
          <w:sz w:val="24"/>
          <w:szCs w:val="24"/>
        </w:rPr>
        <w:tab/>
      </w:r>
      <w:r>
        <w:rPr>
          <w:rFonts w:cs="Arial"/>
          <w:sz w:val="24"/>
          <w:szCs w:val="24"/>
        </w:rPr>
        <w:t>HSC organisation</w:t>
      </w:r>
      <w:r w:rsidRPr="002E6C09">
        <w:rPr>
          <w:rFonts w:cs="Arial"/>
          <w:sz w:val="24"/>
          <w:szCs w:val="24"/>
        </w:rPr>
        <w:t xml:space="preserve">s may enter commercial arrangements for </w:t>
      </w:r>
      <w:r w:rsidRPr="002E6C09">
        <w:rPr>
          <w:rFonts w:cs="Arial"/>
          <w:b/>
          <w:sz w:val="24"/>
          <w:szCs w:val="24"/>
        </w:rPr>
        <w:t>insuring motor vehicles</w:t>
      </w:r>
      <w:r w:rsidRPr="002E6C09">
        <w:rPr>
          <w:rFonts w:cs="Arial"/>
          <w:sz w:val="24"/>
          <w:szCs w:val="24"/>
        </w:rPr>
        <w:t xml:space="preserve"> owned by the PHA including insuring third party liability arising from their use;</w:t>
      </w:r>
    </w:p>
    <w:p w14:paraId="372F4559" w14:textId="77777777" w:rsidR="003D20FF" w:rsidRDefault="003D20FF" w:rsidP="00D34118">
      <w:pPr>
        <w:tabs>
          <w:tab w:val="left" w:pos="1440"/>
        </w:tabs>
        <w:ind w:left="1440" w:hanging="447"/>
        <w:rPr>
          <w:rFonts w:cs="Arial"/>
          <w:sz w:val="24"/>
          <w:szCs w:val="24"/>
        </w:rPr>
      </w:pPr>
    </w:p>
    <w:p w14:paraId="2B84460B" w14:textId="77777777" w:rsidR="003D20FF" w:rsidRDefault="003D20FF" w:rsidP="00D34118">
      <w:pPr>
        <w:tabs>
          <w:tab w:val="left" w:pos="1440"/>
        </w:tabs>
        <w:ind w:left="1440" w:hanging="447"/>
        <w:rPr>
          <w:rFonts w:cs="Arial"/>
          <w:sz w:val="24"/>
          <w:szCs w:val="24"/>
        </w:rPr>
      </w:pPr>
      <w:r>
        <w:rPr>
          <w:rFonts w:cs="Arial"/>
          <w:sz w:val="24"/>
          <w:szCs w:val="24"/>
        </w:rPr>
        <w:t xml:space="preserve">(b) </w:t>
      </w:r>
      <w:r>
        <w:rPr>
          <w:rFonts w:cs="Arial"/>
          <w:sz w:val="24"/>
          <w:szCs w:val="24"/>
        </w:rPr>
        <w:tab/>
      </w:r>
      <w:r w:rsidR="009A7B3B" w:rsidRPr="002E6C09">
        <w:rPr>
          <w:rFonts w:cs="Arial"/>
          <w:sz w:val="24"/>
          <w:szCs w:val="24"/>
        </w:rPr>
        <w:t xml:space="preserve">where the </w:t>
      </w:r>
      <w:r w:rsidR="00B6153E" w:rsidRPr="002E6C09">
        <w:rPr>
          <w:rFonts w:cs="Arial"/>
          <w:sz w:val="24"/>
          <w:szCs w:val="24"/>
        </w:rPr>
        <w:t>PHA</w:t>
      </w:r>
      <w:r w:rsidR="009A7B3B" w:rsidRPr="002E6C09">
        <w:rPr>
          <w:rFonts w:cs="Arial"/>
          <w:sz w:val="24"/>
          <w:szCs w:val="24"/>
        </w:rPr>
        <w:t xml:space="preserve"> is involved with a consortium in a </w:t>
      </w:r>
      <w:r w:rsidR="009A7B3B" w:rsidRPr="002E6C09">
        <w:rPr>
          <w:rFonts w:cs="Arial"/>
          <w:b/>
          <w:sz w:val="24"/>
          <w:szCs w:val="24"/>
        </w:rPr>
        <w:t>Private Finance Initiative</w:t>
      </w:r>
      <w:r w:rsidR="009A7B3B" w:rsidRPr="002E6C09">
        <w:rPr>
          <w:rFonts w:cs="Arial"/>
          <w:sz w:val="24"/>
          <w:szCs w:val="24"/>
        </w:rPr>
        <w:t xml:space="preserve"> contract and the other consortium members require that commercial insurance arrangements are entered into; and</w:t>
      </w:r>
    </w:p>
    <w:p w14:paraId="0C7FDE41" w14:textId="77777777" w:rsidR="003D20FF" w:rsidRDefault="003D20FF" w:rsidP="00D34118">
      <w:pPr>
        <w:tabs>
          <w:tab w:val="left" w:pos="1440"/>
        </w:tabs>
        <w:ind w:left="1440" w:hanging="447"/>
        <w:rPr>
          <w:rFonts w:cs="Arial"/>
          <w:sz w:val="24"/>
          <w:szCs w:val="24"/>
        </w:rPr>
      </w:pPr>
    </w:p>
    <w:p w14:paraId="207E1751" w14:textId="77777777" w:rsidR="009A7B3B" w:rsidRDefault="003D20FF" w:rsidP="00D34118">
      <w:pPr>
        <w:tabs>
          <w:tab w:val="left" w:pos="1440"/>
        </w:tabs>
        <w:ind w:left="1440" w:hanging="447"/>
        <w:rPr>
          <w:rFonts w:cs="Arial"/>
          <w:sz w:val="24"/>
          <w:szCs w:val="24"/>
        </w:rPr>
      </w:pPr>
      <w:r>
        <w:rPr>
          <w:rFonts w:cs="Arial"/>
          <w:sz w:val="24"/>
          <w:szCs w:val="24"/>
        </w:rPr>
        <w:t>(c)</w:t>
      </w:r>
      <w:r>
        <w:rPr>
          <w:rFonts w:cs="Arial"/>
          <w:sz w:val="24"/>
          <w:szCs w:val="24"/>
        </w:rPr>
        <w:tab/>
      </w:r>
      <w:r w:rsidR="009A7B3B" w:rsidRPr="002E6C09">
        <w:rPr>
          <w:rFonts w:cs="Arial"/>
          <w:sz w:val="24"/>
          <w:szCs w:val="24"/>
        </w:rPr>
        <w:t xml:space="preserve">where </w:t>
      </w:r>
      <w:r w:rsidR="009A7B3B" w:rsidRPr="002E6C09">
        <w:rPr>
          <w:rFonts w:cs="Arial"/>
          <w:b/>
          <w:sz w:val="24"/>
          <w:szCs w:val="24"/>
        </w:rPr>
        <w:t xml:space="preserve">income generation activities </w:t>
      </w:r>
      <w:r w:rsidR="009A7B3B" w:rsidRPr="002E6C09">
        <w:rPr>
          <w:rFonts w:cs="Arial"/>
          <w:sz w:val="24"/>
          <w:szCs w:val="24"/>
        </w:rPr>
        <w:t xml:space="preserve">take place. Income generation activities should normally be insured against all risks using commercial insurance. If the income generation activity is also an activity normally carried out by the </w:t>
      </w:r>
      <w:r w:rsidR="00B6153E" w:rsidRPr="002E6C09">
        <w:rPr>
          <w:rFonts w:cs="Arial"/>
          <w:sz w:val="24"/>
          <w:szCs w:val="24"/>
        </w:rPr>
        <w:t>PHA</w:t>
      </w:r>
      <w:r w:rsidR="009A7B3B" w:rsidRPr="002E6C09">
        <w:rPr>
          <w:rFonts w:cs="Arial"/>
          <w:sz w:val="24"/>
          <w:szCs w:val="24"/>
        </w:rPr>
        <w:t xml:space="preserve"> for a</w:t>
      </w:r>
      <w:r w:rsidR="00D04C61" w:rsidRPr="002E6C09">
        <w:rPr>
          <w:rFonts w:cs="Arial"/>
          <w:sz w:val="24"/>
          <w:szCs w:val="24"/>
        </w:rPr>
        <w:t>n</w:t>
      </w:r>
      <w:r w:rsidR="009A7B3B" w:rsidRPr="002E6C09">
        <w:rPr>
          <w:rFonts w:cs="Arial"/>
          <w:sz w:val="24"/>
          <w:szCs w:val="24"/>
        </w:rPr>
        <w:t xml:space="preserve"> </w:t>
      </w:r>
      <w:r w:rsidR="00D04C61" w:rsidRPr="002E6C09">
        <w:rPr>
          <w:rFonts w:cs="Arial"/>
          <w:sz w:val="24"/>
          <w:szCs w:val="24"/>
        </w:rPr>
        <w:t>H</w:t>
      </w:r>
      <w:r w:rsidR="00241DA8">
        <w:rPr>
          <w:rFonts w:cs="Arial"/>
          <w:sz w:val="24"/>
          <w:szCs w:val="24"/>
        </w:rPr>
        <w:t>SC</w:t>
      </w:r>
      <w:r w:rsidR="00D04C61" w:rsidRPr="002E6C09">
        <w:rPr>
          <w:rFonts w:cs="Arial"/>
          <w:sz w:val="24"/>
          <w:szCs w:val="24"/>
        </w:rPr>
        <w:t xml:space="preserve"> </w:t>
      </w:r>
      <w:r w:rsidR="009A7B3B" w:rsidRPr="002E6C09">
        <w:rPr>
          <w:rFonts w:cs="Arial"/>
          <w:sz w:val="24"/>
          <w:szCs w:val="24"/>
        </w:rPr>
        <w:t xml:space="preserve">purpose the activity </w:t>
      </w:r>
      <w:r w:rsidR="0041455E" w:rsidRPr="002E6C09">
        <w:rPr>
          <w:rFonts w:cs="Arial"/>
          <w:sz w:val="24"/>
          <w:szCs w:val="24"/>
        </w:rPr>
        <w:t>may be covered in the risk pool</w:t>
      </w:r>
      <w:r w:rsidR="009A7B3B" w:rsidRPr="002E6C09">
        <w:rPr>
          <w:rFonts w:cs="Arial"/>
          <w:sz w:val="24"/>
          <w:szCs w:val="24"/>
        </w:rPr>
        <w:t xml:space="preserve">. In any case of doubt concerning </w:t>
      </w:r>
      <w:r w:rsidR="00D34118" w:rsidRPr="002E6C09">
        <w:rPr>
          <w:rFonts w:cs="Arial"/>
          <w:sz w:val="24"/>
          <w:szCs w:val="24"/>
        </w:rPr>
        <w:t>a</w:t>
      </w:r>
      <w:r w:rsidR="009A7B3B" w:rsidRPr="002E6C09">
        <w:rPr>
          <w:rFonts w:cs="Arial"/>
          <w:sz w:val="24"/>
          <w:szCs w:val="24"/>
        </w:rPr>
        <w:t xml:space="preserve"> </w:t>
      </w:r>
      <w:r w:rsidR="00B6153E" w:rsidRPr="002E6C09">
        <w:rPr>
          <w:rFonts w:cs="Arial"/>
          <w:sz w:val="24"/>
          <w:szCs w:val="24"/>
        </w:rPr>
        <w:t>PHA</w:t>
      </w:r>
      <w:r w:rsidR="009A7B3B" w:rsidRPr="002E6C09">
        <w:rPr>
          <w:rFonts w:cs="Arial"/>
          <w:sz w:val="24"/>
          <w:szCs w:val="24"/>
        </w:rPr>
        <w:t xml:space="preserve">’s powers to enter into commercial insurance arrangements the Finance Director should consult the </w:t>
      </w:r>
      <w:r w:rsidR="00075186" w:rsidRPr="002E6C09">
        <w:rPr>
          <w:rFonts w:cs="Arial"/>
          <w:sz w:val="24"/>
          <w:szCs w:val="24"/>
        </w:rPr>
        <w:t>D</w:t>
      </w:r>
      <w:r w:rsidR="00241DA8">
        <w:rPr>
          <w:rFonts w:cs="Arial"/>
          <w:sz w:val="24"/>
          <w:szCs w:val="24"/>
        </w:rPr>
        <w:t>o</w:t>
      </w:r>
      <w:r w:rsidR="00075186" w:rsidRPr="002E6C09">
        <w:rPr>
          <w:rFonts w:cs="Arial"/>
          <w:sz w:val="24"/>
          <w:szCs w:val="24"/>
        </w:rPr>
        <w:t>H</w:t>
      </w:r>
      <w:r w:rsidR="009A7B3B" w:rsidRPr="002E6C09">
        <w:rPr>
          <w:rFonts w:cs="Arial"/>
          <w:sz w:val="24"/>
          <w:szCs w:val="24"/>
        </w:rPr>
        <w:t>.</w:t>
      </w:r>
    </w:p>
    <w:p w14:paraId="20513EA4" w14:textId="77777777" w:rsidR="00B06091" w:rsidRDefault="00B06091" w:rsidP="00D34118">
      <w:pPr>
        <w:tabs>
          <w:tab w:val="left" w:pos="1440"/>
        </w:tabs>
        <w:rPr>
          <w:rFonts w:cs="Arial"/>
          <w:sz w:val="24"/>
          <w:szCs w:val="24"/>
        </w:rPr>
      </w:pPr>
    </w:p>
    <w:p w14:paraId="67DCE69A" w14:textId="77777777" w:rsidR="00B06091" w:rsidRDefault="00B06091" w:rsidP="00D34118">
      <w:pPr>
        <w:tabs>
          <w:tab w:val="left" w:pos="1440"/>
        </w:tabs>
        <w:rPr>
          <w:rFonts w:cs="Arial"/>
          <w:sz w:val="24"/>
          <w:szCs w:val="24"/>
        </w:rPr>
      </w:pPr>
    </w:p>
    <w:p w14:paraId="208797A9" w14:textId="77777777" w:rsidR="00B06091" w:rsidRDefault="00B06091" w:rsidP="00D34118">
      <w:pPr>
        <w:tabs>
          <w:tab w:val="left" w:pos="1440"/>
        </w:tabs>
        <w:rPr>
          <w:rFonts w:cs="Arial"/>
          <w:sz w:val="24"/>
          <w:szCs w:val="24"/>
        </w:rPr>
      </w:pPr>
    </w:p>
    <w:p w14:paraId="0CD1EF96" w14:textId="77777777" w:rsidR="00BD0608" w:rsidRDefault="00BD0608" w:rsidP="00D34118">
      <w:pPr>
        <w:tabs>
          <w:tab w:val="left" w:pos="1440"/>
        </w:tabs>
        <w:rPr>
          <w:rFonts w:cs="Arial"/>
          <w:sz w:val="24"/>
          <w:szCs w:val="24"/>
        </w:rPr>
      </w:pPr>
    </w:p>
    <w:p w14:paraId="6CE10204" w14:textId="77777777" w:rsidR="00BD0608" w:rsidRDefault="00BD0608" w:rsidP="00D34118">
      <w:pPr>
        <w:tabs>
          <w:tab w:val="left" w:pos="1440"/>
        </w:tabs>
        <w:rPr>
          <w:rFonts w:cs="Arial"/>
          <w:sz w:val="24"/>
          <w:szCs w:val="24"/>
        </w:rPr>
      </w:pPr>
    </w:p>
    <w:p w14:paraId="0F1739F5" w14:textId="77777777" w:rsidR="00BD0608" w:rsidRDefault="00BD0608" w:rsidP="00D34118">
      <w:pPr>
        <w:tabs>
          <w:tab w:val="left" w:pos="1440"/>
        </w:tabs>
        <w:rPr>
          <w:rFonts w:cs="Arial"/>
          <w:sz w:val="24"/>
          <w:szCs w:val="24"/>
        </w:rPr>
      </w:pPr>
    </w:p>
    <w:p w14:paraId="09173211" w14:textId="77777777" w:rsidR="001F49D1" w:rsidRPr="002E6C09" w:rsidRDefault="001F49D1" w:rsidP="00AA5BB2">
      <w:pPr>
        <w:rPr>
          <w:rFonts w:cs="Arial"/>
          <w:sz w:val="24"/>
          <w:szCs w:val="24"/>
        </w:rPr>
      </w:pPr>
    </w:p>
    <w:sectPr w:rsidR="001F49D1" w:rsidRPr="002E6C09" w:rsidSect="008E14B3">
      <w:footerReference w:type="default" r:id="rId9"/>
      <w:headerReference w:type="first" r:id="rId10"/>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8AC50" w14:textId="77777777" w:rsidR="008B35EF" w:rsidRDefault="008B35EF">
      <w:r>
        <w:separator/>
      </w:r>
    </w:p>
  </w:endnote>
  <w:endnote w:type="continuationSeparator" w:id="0">
    <w:p w14:paraId="059CE39C" w14:textId="77777777" w:rsidR="008B35EF" w:rsidRDefault="008B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FD0A9" w14:textId="77777777" w:rsidR="004A5ED1" w:rsidRDefault="004A5ED1" w:rsidP="008E14B3">
    <w:pPr>
      <w:jc w:val="right"/>
    </w:pPr>
    <w:r>
      <w:t xml:space="preserve">Page </w:t>
    </w:r>
    <w:r>
      <w:fldChar w:fldCharType="begin"/>
    </w:r>
    <w:r>
      <w:instrText xml:space="preserve"> PAGE </w:instrText>
    </w:r>
    <w:r>
      <w:fldChar w:fldCharType="separate"/>
    </w:r>
    <w:r>
      <w:rPr>
        <w:noProof/>
      </w:rPr>
      <w:t>24</w:t>
    </w:r>
    <w:r>
      <w:fldChar w:fldCharType="end"/>
    </w:r>
    <w:r>
      <w:t xml:space="preserve"> of </w:t>
    </w:r>
    <w:r>
      <w:fldChar w:fldCharType="begin"/>
    </w:r>
    <w:r>
      <w:instrText xml:space="preserve"> NUMPAGES  </w:instrText>
    </w:r>
    <w:r>
      <w:fldChar w:fldCharType="separate"/>
    </w:r>
    <w:r>
      <w:rPr>
        <w:noProof/>
      </w:rPr>
      <w:t>60</w:t>
    </w:r>
    <w:r>
      <w:fldChar w:fldCharType="end"/>
    </w:r>
  </w:p>
  <w:p w14:paraId="1EC4D07F" w14:textId="77777777" w:rsidR="004A5ED1" w:rsidRDefault="004A5ED1" w:rsidP="008E14B3">
    <w:pPr>
      <w:pStyle w:val="Footer"/>
    </w:pPr>
  </w:p>
  <w:p w14:paraId="7F7F4E3B" w14:textId="77777777" w:rsidR="004A5ED1" w:rsidRPr="00FD1F04" w:rsidRDefault="004A5ED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F64D8" w14:textId="77777777" w:rsidR="008B35EF" w:rsidRDefault="008B35EF">
      <w:r>
        <w:separator/>
      </w:r>
    </w:p>
  </w:footnote>
  <w:footnote w:type="continuationSeparator" w:id="0">
    <w:p w14:paraId="1350B30B" w14:textId="77777777" w:rsidR="008B35EF" w:rsidRDefault="008B3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D4E63" w14:textId="77777777" w:rsidR="004A5ED1" w:rsidRDefault="004A5ED1">
    <w:pPr>
      <w:pStyle w:val="Header"/>
      <w:rPr>
        <w:lang w:val="en-GB"/>
      </w:rPr>
    </w:pPr>
    <w:r>
      <w:rPr>
        <w:lang w:val="en-GB"/>
      </w:rPr>
      <w:t>Gateway Reference 6184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D49"/>
    <w:multiLevelType w:val="hybridMultilevel"/>
    <w:tmpl w:val="92BA564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1EF3"/>
    <w:multiLevelType w:val="hybridMultilevel"/>
    <w:tmpl w:val="E954F334"/>
    <w:lvl w:ilvl="0" w:tplc="08090001">
      <w:start w:val="1"/>
      <w:numFmt w:val="bullet"/>
      <w:lvlText w:val=""/>
      <w:lvlJc w:val="left"/>
      <w:pPr>
        <w:ind w:left="2845" w:hanging="360"/>
      </w:pPr>
      <w:rPr>
        <w:rFonts w:ascii="Symbol" w:hAnsi="Symbol" w:hint="default"/>
      </w:rPr>
    </w:lvl>
    <w:lvl w:ilvl="1" w:tplc="08090003" w:tentative="1">
      <w:start w:val="1"/>
      <w:numFmt w:val="bullet"/>
      <w:lvlText w:val="o"/>
      <w:lvlJc w:val="left"/>
      <w:pPr>
        <w:ind w:left="3565" w:hanging="360"/>
      </w:pPr>
      <w:rPr>
        <w:rFonts w:ascii="Courier New" w:hAnsi="Courier New" w:cs="Courier New" w:hint="default"/>
      </w:rPr>
    </w:lvl>
    <w:lvl w:ilvl="2" w:tplc="08090005">
      <w:start w:val="1"/>
      <w:numFmt w:val="bullet"/>
      <w:lvlText w:val=""/>
      <w:lvlJc w:val="left"/>
      <w:pPr>
        <w:ind w:left="4285" w:hanging="360"/>
      </w:pPr>
      <w:rPr>
        <w:rFonts w:ascii="Wingdings" w:hAnsi="Wingdings" w:hint="default"/>
      </w:rPr>
    </w:lvl>
    <w:lvl w:ilvl="3" w:tplc="08090001" w:tentative="1">
      <w:start w:val="1"/>
      <w:numFmt w:val="bullet"/>
      <w:lvlText w:val=""/>
      <w:lvlJc w:val="left"/>
      <w:pPr>
        <w:ind w:left="5005" w:hanging="360"/>
      </w:pPr>
      <w:rPr>
        <w:rFonts w:ascii="Symbol" w:hAnsi="Symbol" w:hint="default"/>
      </w:rPr>
    </w:lvl>
    <w:lvl w:ilvl="4" w:tplc="08090003" w:tentative="1">
      <w:start w:val="1"/>
      <w:numFmt w:val="bullet"/>
      <w:lvlText w:val="o"/>
      <w:lvlJc w:val="left"/>
      <w:pPr>
        <w:ind w:left="5725" w:hanging="360"/>
      </w:pPr>
      <w:rPr>
        <w:rFonts w:ascii="Courier New" w:hAnsi="Courier New" w:cs="Courier New" w:hint="default"/>
      </w:rPr>
    </w:lvl>
    <w:lvl w:ilvl="5" w:tplc="08090005" w:tentative="1">
      <w:start w:val="1"/>
      <w:numFmt w:val="bullet"/>
      <w:lvlText w:val=""/>
      <w:lvlJc w:val="left"/>
      <w:pPr>
        <w:ind w:left="6445" w:hanging="360"/>
      </w:pPr>
      <w:rPr>
        <w:rFonts w:ascii="Wingdings" w:hAnsi="Wingdings" w:hint="default"/>
      </w:rPr>
    </w:lvl>
    <w:lvl w:ilvl="6" w:tplc="08090001" w:tentative="1">
      <w:start w:val="1"/>
      <w:numFmt w:val="bullet"/>
      <w:lvlText w:val=""/>
      <w:lvlJc w:val="left"/>
      <w:pPr>
        <w:ind w:left="7165" w:hanging="360"/>
      </w:pPr>
      <w:rPr>
        <w:rFonts w:ascii="Symbol" w:hAnsi="Symbol" w:hint="default"/>
      </w:rPr>
    </w:lvl>
    <w:lvl w:ilvl="7" w:tplc="08090003" w:tentative="1">
      <w:start w:val="1"/>
      <w:numFmt w:val="bullet"/>
      <w:lvlText w:val="o"/>
      <w:lvlJc w:val="left"/>
      <w:pPr>
        <w:ind w:left="7885" w:hanging="360"/>
      </w:pPr>
      <w:rPr>
        <w:rFonts w:ascii="Courier New" w:hAnsi="Courier New" w:cs="Courier New" w:hint="default"/>
      </w:rPr>
    </w:lvl>
    <w:lvl w:ilvl="8" w:tplc="08090005" w:tentative="1">
      <w:start w:val="1"/>
      <w:numFmt w:val="bullet"/>
      <w:lvlText w:val=""/>
      <w:lvlJc w:val="left"/>
      <w:pPr>
        <w:ind w:left="8605" w:hanging="360"/>
      </w:pPr>
      <w:rPr>
        <w:rFonts w:ascii="Wingdings" w:hAnsi="Wingdings" w:hint="default"/>
      </w:rPr>
    </w:lvl>
  </w:abstractNum>
  <w:abstractNum w:abstractNumId="2" w15:restartNumberingAfterBreak="0">
    <w:nsid w:val="04100F33"/>
    <w:multiLevelType w:val="hybridMultilevel"/>
    <w:tmpl w:val="D3002B38"/>
    <w:lvl w:ilvl="0" w:tplc="9D7C0B40">
      <w:start w:val="1"/>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09EF3474"/>
    <w:multiLevelType w:val="hybridMultilevel"/>
    <w:tmpl w:val="E4FE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3579F"/>
    <w:multiLevelType w:val="hybridMultilevel"/>
    <w:tmpl w:val="D9DED7A2"/>
    <w:lvl w:ilvl="0" w:tplc="E160AA5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47A12"/>
    <w:multiLevelType w:val="hybridMultilevel"/>
    <w:tmpl w:val="97EA65E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140B1F6E"/>
    <w:multiLevelType w:val="hybridMultilevel"/>
    <w:tmpl w:val="D79AF04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16381EBD"/>
    <w:multiLevelType w:val="hybridMultilevel"/>
    <w:tmpl w:val="96722F0C"/>
    <w:lvl w:ilvl="0" w:tplc="5F58177E">
      <w:start w:val="1"/>
      <w:numFmt w:val="lowerLetter"/>
      <w:lvlText w:val="(%1)"/>
      <w:lvlJc w:val="left"/>
      <w:pPr>
        <w:ind w:left="1353" w:hanging="360"/>
      </w:pPr>
      <w:rPr>
        <w:rFonts w:hint="default"/>
        <w:color w:val="00000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 w15:restartNumberingAfterBreak="0">
    <w:nsid w:val="16C41B2C"/>
    <w:multiLevelType w:val="hybridMultilevel"/>
    <w:tmpl w:val="312A75F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9" w15:restartNumberingAfterBreak="0">
    <w:nsid w:val="1CD96EE5"/>
    <w:multiLevelType w:val="multilevel"/>
    <w:tmpl w:val="2F0E91B4"/>
    <w:lvl w:ilvl="0">
      <w:start w:val="8"/>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2E314A"/>
    <w:multiLevelType w:val="multilevel"/>
    <w:tmpl w:val="0F66F7E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D7E173C"/>
    <w:multiLevelType w:val="hybridMultilevel"/>
    <w:tmpl w:val="0D36540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1E7813D6"/>
    <w:multiLevelType w:val="multilevel"/>
    <w:tmpl w:val="759444B2"/>
    <w:lvl w:ilvl="0">
      <w:start w:val="8"/>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9D80802"/>
    <w:multiLevelType w:val="hybridMultilevel"/>
    <w:tmpl w:val="EE0A9920"/>
    <w:lvl w:ilvl="0" w:tplc="EAE290E0">
      <w:start w:val="1"/>
      <w:numFmt w:val="lowerLetter"/>
      <w:lvlText w:val="(%1)"/>
      <w:lvlJc w:val="left"/>
      <w:pPr>
        <w:ind w:left="1495" w:hanging="360"/>
      </w:pPr>
      <w:rPr>
        <w:rFonts w:hint="default"/>
      </w:rPr>
    </w:lvl>
    <w:lvl w:ilvl="1" w:tplc="EAE290E0">
      <w:start w:val="1"/>
      <w:numFmt w:val="lowerLetter"/>
      <w:lvlText w:val="(%2)"/>
      <w:lvlJc w:val="left"/>
      <w:pPr>
        <w:ind w:left="2215" w:hanging="360"/>
      </w:pPr>
      <w:rPr>
        <w:rFonts w:hint="default"/>
      </w:r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4" w15:restartNumberingAfterBreak="0">
    <w:nsid w:val="2B133AD1"/>
    <w:multiLevelType w:val="hybridMultilevel"/>
    <w:tmpl w:val="4740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A2A9C"/>
    <w:multiLevelType w:val="hybridMultilevel"/>
    <w:tmpl w:val="BF54AD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250655F"/>
    <w:multiLevelType w:val="multilevel"/>
    <w:tmpl w:val="5644BF8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1B3D7F"/>
    <w:multiLevelType w:val="hybridMultilevel"/>
    <w:tmpl w:val="D04475A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15:restartNumberingAfterBreak="0">
    <w:nsid w:val="34414C53"/>
    <w:multiLevelType w:val="multilevel"/>
    <w:tmpl w:val="9920FF80"/>
    <w:lvl w:ilvl="0">
      <w:start w:val="1"/>
      <w:numFmt w:val="decimal"/>
      <w:lvlText w:val="%1."/>
      <w:lvlJc w:val="left"/>
      <w:pPr>
        <w:ind w:left="2596"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2956"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31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036" w:hanging="1800"/>
      </w:pPr>
      <w:rPr>
        <w:rFonts w:hint="default"/>
      </w:rPr>
    </w:lvl>
  </w:abstractNum>
  <w:abstractNum w:abstractNumId="19" w15:restartNumberingAfterBreak="0">
    <w:nsid w:val="345B3852"/>
    <w:multiLevelType w:val="hybridMultilevel"/>
    <w:tmpl w:val="42B0C52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6AB04E3"/>
    <w:multiLevelType w:val="hybridMultilevel"/>
    <w:tmpl w:val="82464464"/>
    <w:lvl w:ilvl="0" w:tplc="EAE290E0">
      <w:start w:val="1"/>
      <w:numFmt w:val="lowerLetter"/>
      <w:lvlText w:val="(%1)"/>
      <w:lvlJc w:val="left"/>
      <w:pPr>
        <w:ind w:left="1495" w:hanging="360"/>
      </w:pPr>
      <w:rPr>
        <w:rFonts w:hint="default"/>
      </w:rPr>
    </w:lvl>
    <w:lvl w:ilvl="1" w:tplc="08090019">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21" w15:restartNumberingAfterBreak="0">
    <w:nsid w:val="3A8A7427"/>
    <w:multiLevelType w:val="hybridMultilevel"/>
    <w:tmpl w:val="7DEAD774"/>
    <w:lvl w:ilvl="0" w:tplc="EAE290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235ECB"/>
    <w:multiLevelType w:val="hybridMultilevel"/>
    <w:tmpl w:val="5C9088E2"/>
    <w:lvl w:ilvl="0" w:tplc="08090001">
      <w:start w:val="1"/>
      <w:numFmt w:val="bullet"/>
      <w:lvlText w:val=""/>
      <w:lvlJc w:val="left"/>
      <w:pPr>
        <w:ind w:left="2160" w:hanging="360"/>
      </w:pPr>
      <w:rPr>
        <w:rFonts w:ascii="Symbol" w:hAnsi="Symbol" w:hint="default"/>
      </w:rPr>
    </w:lvl>
    <w:lvl w:ilvl="1" w:tplc="C1B4CE5A">
      <w:start w:val="3"/>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BEC7A36"/>
    <w:multiLevelType w:val="hybridMultilevel"/>
    <w:tmpl w:val="92A6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B2DC6"/>
    <w:multiLevelType w:val="hybridMultilevel"/>
    <w:tmpl w:val="5CAA62A8"/>
    <w:lvl w:ilvl="0" w:tplc="EAE290E0">
      <w:start w:val="1"/>
      <w:numFmt w:val="lowerLetter"/>
      <w:lvlText w:val="(%1)"/>
      <w:lvlJc w:val="left"/>
      <w:pPr>
        <w:ind w:left="2215" w:hanging="360"/>
      </w:pPr>
      <w:rPr>
        <w:rFonts w:hint="default"/>
      </w:rPr>
    </w:lvl>
    <w:lvl w:ilvl="1" w:tplc="08090019" w:tentative="1">
      <w:start w:val="1"/>
      <w:numFmt w:val="lowerLetter"/>
      <w:lvlText w:val="%2."/>
      <w:lvlJc w:val="left"/>
      <w:pPr>
        <w:ind w:left="2935" w:hanging="360"/>
      </w:pPr>
    </w:lvl>
    <w:lvl w:ilvl="2" w:tplc="0809001B" w:tentative="1">
      <w:start w:val="1"/>
      <w:numFmt w:val="lowerRoman"/>
      <w:lvlText w:val="%3."/>
      <w:lvlJc w:val="right"/>
      <w:pPr>
        <w:ind w:left="3655" w:hanging="180"/>
      </w:pPr>
    </w:lvl>
    <w:lvl w:ilvl="3" w:tplc="0809000F" w:tentative="1">
      <w:start w:val="1"/>
      <w:numFmt w:val="decimal"/>
      <w:lvlText w:val="%4."/>
      <w:lvlJc w:val="left"/>
      <w:pPr>
        <w:ind w:left="4375" w:hanging="360"/>
      </w:pPr>
    </w:lvl>
    <w:lvl w:ilvl="4" w:tplc="08090019" w:tentative="1">
      <w:start w:val="1"/>
      <w:numFmt w:val="lowerLetter"/>
      <w:lvlText w:val="%5."/>
      <w:lvlJc w:val="left"/>
      <w:pPr>
        <w:ind w:left="5095" w:hanging="360"/>
      </w:pPr>
    </w:lvl>
    <w:lvl w:ilvl="5" w:tplc="0809001B" w:tentative="1">
      <w:start w:val="1"/>
      <w:numFmt w:val="lowerRoman"/>
      <w:lvlText w:val="%6."/>
      <w:lvlJc w:val="right"/>
      <w:pPr>
        <w:ind w:left="5815" w:hanging="180"/>
      </w:pPr>
    </w:lvl>
    <w:lvl w:ilvl="6" w:tplc="0809000F" w:tentative="1">
      <w:start w:val="1"/>
      <w:numFmt w:val="decimal"/>
      <w:lvlText w:val="%7."/>
      <w:lvlJc w:val="left"/>
      <w:pPr>
        <w:ind w:left="6535" w:hanging="360"/>
      </w:pPr>
    </w:lvl>
    <w:lvl w:ilvl="7" w:tplc="08090019" w:tentative="1">
      <w:start w:val="1"/>
      <w:numFmt w:val="lowerLetter"/>
      <w:lvlText w:val="%8."/>
      <w:lvlJc w:val="left"/>
      <w:pPr>
        <w:ind w:left="7255" w:hanging="360"/>
      </w:pPr>
    </w:lvl>
    <w:lvl w:ilvl="8" w:tplc="0809001B" w:tentative="1">
      <w:start w:val="1"/>
      <w:numFmt w:val="lowerRoman"/>
      <w:lvlText w:val="%9."/>
      <w:lvlJc w:val="right"/>
      <w:pPr>
        <w:ind w:left="7975" w:hanging="180"/>
      </w:pPr>
    </w:lvl>
  </w:abstractNum>
  <w:abstractNum w:abstractNumId="25" w15:restartNumberingAfterBreak="0">
    <w:nsid w:val="4D8B1217"/>
    <w:multiLevelType w:val="hybridMultilevel"/>
    <w:tmpl w:val="D3002B38"/>
    <w:lvl w:ilvl="0" w:tplc="9D7C0B40">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6" w15:restartNumberingAfterBreak="0">
    <w:nsid w:val="4FC913BF"/>
    <w:multiLevelType w:val="hybridMultilevel"/>
    <w:tmpl w:val="F7CAA5D8"/>
    <w:lvl w:ilvl="0" w:tplc="D91E0E6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7" w15:restartNumberingAfterBreak="0">
    <w:nsid w:val="50436242"/>
    <w:multiLevelType w:val="hybridMultilevel"/>
    <w:tmpl w:val="7378276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15:restartNumberingAfterBreak="0">
    <w:nsid w:val="58743487"/>
    <w:multiLevelType w:val="hybridMultilevel"/>
    <w:tmpl w:val="96722F0C"/>
    <w:lvl w:ilvl="0" w:tplc="5F58177E">
      <w:start w:val="1"/>
      <w:numFmt w:val="lowerLetter"/>
      <w:lvlText w:val="(%1)"/>
      <w:lvlJc w:val="left"/>
      <w:pPr>
        <w:ind w:left="1353" w:hanging="360"/>
      </w:pPr>
      <w:rPr>
        <w:rFonts w:hint="default"/>
        <w:color w:val="00000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9" w15:restartNumberingAfterBreak="0">
    <w:nsid w:val="5CCF3A27"/>
    <w:multiLevelType w:val="multilevel"/>
    <w:tmpl w:val="3F2E5488"/>
    <w:lvl w:ilvl="0">
      <w:start w:val="8"/>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F7D793B"/>
    <w:multiLevelType w:val="multilevel"/>
    <w:tmpl w:val="3078F9E2"/>
    <w:lvl w:ilvl="0">
      <w:start w:val="8"/>
      <w:numFmt w:val="decimal"/>
      <w:lvlText w:val="%1"/>
      <w:lvlJc w:val="left"/>
      <w:pPr>
        <w:tabs>
          <w:tab w:val="num" w:pos="870"/>
        </w:tabs>
        <w:ind w:left="870" w:hanging="870"/>
      </w:pPr>
      <w:rPr>
        <w:rFonts w:hint="default"/>
        <w:b w:val="0"/>
      </w:rPr>
    </w:lvl>
    <w:lvl w:ilvl="1">
      <w:start w:val="7"/>
      <w:numFmt w:val="decimal"/>
      <w:lvlText w:val="%1.%2"/>
      <w:lvlJc w:val="left"/>
      <w:pPr>
        <w:tabs>
          <w:tab w:val="num" w:pos="870"/>
        </w:tabs>
        <w:ind w:left="870" w:hanging="870"/>
      </w:pPr>
      <w:rPr>
        <w:rFonts w:hint="default"/>
        <w:b w:val="0"/>
      </w:rPr>
    </w:lvl>
    <w:lvl w:ilvl="2">
      <w:start w:val="2"/>
      <w:numFmt w:val="decimal"/>
      <w:lvlText w:val="%1.%2.%3"/>
      <w:lvlJc w:val="left"/>
      <w:pPr>
        <w:tabs>
          <w:tab w:val="num" w:pos="870"/>
        </w:tabs>
        <w:ind w:left="870" w:hanging="870"/>
      </w:pPr>
      <w:rPr>
        <w:rFonts w:hint="default"/>
        <w:b w:val="0"/>
      </w:rPr>
    </w:lvl>
    <w:lvl w:ilvl="3">
      <w:start w:val="1"/>
      <w:numFmt w:val="decimal"/>
      <w:lvlText w:val="%1.%2.%3.%4"/>
      <w:lvlJc w:val="left"/>
      <w:pPr>
        <w:tabs>
          <w:tab w:val="num" w:pos="870"/>
        </w:tabs>
        <w:ind w:left="870" w:hanging="87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15:restartNumberingAfterBreak="0">
    <w:nsid w:val="60242101"/>
    <w:multiLevelType w:val="hybridMultilevel"/>
    <w:tmpl w:val="B6F0BC7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62330F16"/>
    <w:multiLevelType w:val="hybridMultilevel"/>
    <w:tmpl w:val="D3002B38"/>
    <w:lvl w:ilvl="0" w:tplc="9D7C0B40">
      <w:start w:val="1"/>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3" w15:restartNumberingAfterBreak="0">
    <w:nsid w:val="623D7BC4"/>
    <w:multiLevelType w:val="multilevel"/>
    <w:tmpl w:val="D97C16D2"/>
    <w:lvl w:ilvl="0">
      <w:start w:val="8"/>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30E5D1B"/>
    <w:multiLevelType w:val="multilevel"/>
    <w:tmpl w:val="6D56E48E"/>
    <w:name w:val="seq1"/>
    <w:lvl w:ilvl="0">
      <w:start w:val="1"/>
      <w:numFmt w:val="decimal"/>
      <w:suff w:val="space"/>
      <w:lvlText w:val="%1."/>
      <w:lvlJc w:val="left"/>
      <w:pPr>
        <w:ind w:left="0" w:firstLine="170"/>
      </w:pPr>
      <w:rPr>
        <w:b/>
        <w:i w:val="0"/>
      </w:rPr>
    </w:lvl>
    <w:lvl w:ilvl="1">
      <w:start w:val="1"/>
      <w:numFmt w:val="decimal"/>
      <w:suff w:val="space"/>
      <w:lvlText w:val="(%2)"/>
      <w:lvlJc w:val="left"/>
      <w:pPr>
        <w:ind w:left="0" w:firstLine="170"/>
      </w:pPr>
      <w:rPr>
        <w:b w:val="0"/>
        <w:i w:val="0"/>
      </w:rPr>
    </w:lvl>
    <w:lvl w:ilvl="2">
      <w:start w:val="1"/>
      <w:numFmt w:val="lowerLetter"/>
      <w:lvlText w:val="(%3)"/>
      <w:lvlJc w:val="left"/>
      <w:pPr>
        <w:tabs>
          <w:tab w:val="num" w:pos="794"/>
        </w:tabs>
        <w:ind w:left="794" w:hanging="454"/>
      </w:pPr>
    </w:lvl>
    <w:lvl w:ilvl="3">
      <w:start w:val="1"/>
      <w:numFmt w:val="lowerRoman"/>
      <w:lvlText w:val="(%4)"/>
      <w:lvlJc w:val="left"/>
      <w:pPr>
        <w:tabs>
          <w:tab w:val="num" w:pos="1230"/>
        </w:tabs>
        <w:ind w:left="964" w:hanging="454"/>
      </w:pPr>
    </w:lvl>
    <w:lvl w:ilvl="4">
      <w:start w:val="27"/>
      <w:numFmt w:val="lowerLetter"/>
      <w:lvlText w:val="(%5)"/>
      <w:lvlJc w:val="left"/>
      <w:pPr>
        <w:tabs>
          <w:tab w:val="num" w:pos="1134"/>
        </w:tabs>
        <w:ind w:left="1134" w:hanging="454"/>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35" w15:restartNumberingAfterBreak="0">
    <w:nsid w:val="636C6380"/>
    <w:multiLevelType w:val="hybridMultilevel"/>
    <w:tmpl w:val="F7CAA5D8"/>
    <w:lvl w:ilvl="0" w:tplc="D91E0E6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6" w15:restartNumberingAfterBreak="0">
    <w:nsid w:val="64EF6DBC"/>
    <w:multiLevelType w:val="hybridMultilevel"/>
    <w:tmpl w:val="2B3E35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2A91D7C"/>
    <w:multiLevelType w:val="hybridMultilevel"/>
    <w:tmpl w:val="D3002B38"/>
    <w:lvl w:ilvl="0" w:tplc="9D7C0B40">
      <w:start w:val="1"/>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8" w15:restartNumberingAfterBreak="0">
    <w:nsid w:val="74F4797E"/>
    <w:multiLevelType w:val="multilevel"/>
    <w:tmpl w:val="6FBC08B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561541F"/>
    <w:multiLevelType w:val="multilevel"/>
    <w:tmpl w:val="E2F0BA3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BDC7416"/>
    <w:multiLevelType w:val="hybridMultilevel"/>
    <w:tmpl w:val="BB7064CA"/>
    <w:lvl w:ilvl="0" w:tplc="EAE290E0">
      <w:start w:val="1"/>
      <w:numFmt w:val="lowerLetter"/>
      <w:lvlText w:val="(%1)"/>
      <w:lvlJc w:val="left"/>
      <w:pPr>
        <w:ind w:left="1495" w:hanging="360"/>
      </w:pPr>
      <w:rPr>
        <w:rFonts w:hint="default"/>
      </w:rPr>
    </w:lvl>
    <w:lvl w:ilvl="1" w:tplc="08090019">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41" w15:restartNumberingAfterBreak="0">
    <w:nsid w:val="7C2A224A"/>
    <w:multiLevelType w:val="hybridMultilevel"/>
    <w:tmpl w:val="D3002B38"/>
    <w:lvl w:ilvl="0" w:tplc="9D7C0B40">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2" w15:restartNumberingAfterBreak="0">
    <w:nsid w:val="7C3144F4"/>
    <w:multiLevelType w:val="hybridMultilevel"/>
    <w:tmpl w:val="31F26E0E"/>
    <w:lvl w:ilvl="0" w:tplc="0E0C395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3" w15:restartNumberingAfterBreak="0">
    <w:nsid w:val="7C331430"/>
    <w:multiLevelType w:val="hybridMultilevel"/>
    <w:tmpl w:val="7B20F48E"/>
    <w:lvl w:ilvl="0" w:tplc="4150E876">
      <w:start w:val="1"/>
      <w:numFmt w:val="lowerLetter"/>
      <w:lvlText w:val="%1)"/>
      <w:lvlJc w:val="left"/>
      <w:pPr>
        <w:tabs>
          <w:tab w:val="num" w:pos="1230"/>
        </w:tabs>
        <w:ind w:left="1230" w:hanging="360"/>
      </w:pPr>
      <w:rPr>
        <w:rFonts w:hint="default"/>
      </w:rPr>
    </w:lvl>
    <w:lvl w:ilvl="1" w:tplc="08090019" w:tentative="1">
      <w:start w:val="1"/>
      <w:numFmt w:val="lowerLetter"/>
      <w:lvlText w:val="%2."/>
      <w:lvlJc w:val="left"/>
      <w:pPr>
        <w:tabs>
          <w:tab w:val="num" w:pos="1950"/>
        </w:tabs>
        <w:ind w:left="1950" w:hanging="360"/>
      </w:pPr>
    </w:lvl>
    <w:lvl w:ilvl="2" w:tplc="0809001B" w:tentative="1">
      <w:start w:val="1"/>
      <w:numFmt w:val="lowerRoman"/>
      <w:lvlText w:val="%3."/>
      <w:lvlJc w:val="right"/>
      <w:pPr>
        <w:tabs>
          <w:tab w:val="num" w:pos="2670"/>
        </w:tabs>
        <w:ind w:left="2670" w:hanging="180"/>
      </w:pPr>
    </w:lvl>
    <w:lvl w:ilvl="3" w:tplc="0809000F" w:tentative="1">
      <w:start w:val="1"/>
      <w:numFmt w:val="decimal"/>
      <w:lvlText w:val="%4."/>
      <w:lvlJc w:val="left"/>
      <w:pPr>
        <w:tabs>
          <w:tab w:val="num" w:pos="3390"/>
        </w:tabs>
        <w:ind w:left="3390" w:hanging="360"/>
      </w:pPr>
    </w:lvl>
    <w:lvl w:ilvl="4" w:tplc="08090019" w:tentative="1">
      <w:start w:val="1"/>
      <w:numFmt w:val="lowerLetter"/>
      <w:lvlText w:val="%5."/>
      <w:lvlJc w:val="left"/>
      <w:pPr>
        <w:tabs>
          <w:tab w:val="num" w:pos="4110"/>
        </w:tabs>
        <w:ind w:left="4110" w:hanging="360"/>
      </w:pPr>
    </w:lvl>
    <w:lvl w:ilvl="5" w:tplc="0809001B" w:tentative="1">
      <w:start w:val="1"/>
      <w:numFmt w:val="lowerRoman"/>
      <w:lvlText w:val="%6."/>
      <w:lvlJc w:val="right"/>
      <w:pPr>
        <w:tabs>
          <w:tab w:val="num" w:pos="4830"/>
        </w:tabs>
        <w:ind w:left="4830" w:hanging="180"/>
      </w:pPr>
    </w:lvl>
    <w:lvl w:ilvl="6" w:tplc="0809000F" w:tentative="1">
      <w:start w:val="1"/>
      <w:numFmt w:val="decimal"/>
      <w:lvlText w:val="%7."/>
      <w:lvlJc w:val="left"/>
      <w:pPr>
        <w:tabs>
          <w:tab w:val="num" w:pos="5550"/>
        </w:tabs>
        <w:ind w:left="5550" w:hanging="360"/>
      </w:pPr>
    </w:lvl>
    <w:lvl w:ilvl="7" w:tplc="08090019" w:tentative="1">
      <w:start w:val="1"/>
      <w:numFmt w:val="lowerLetter"/>
      <w:lvlText w:val="%8."/>
      <w:lvlJc w:val="left"/>
      <w:pPr>
        <w:tabs>
          <w:tab w:val="num" w:pos="6270"/>
        </w:tabs>
        <w:ind w:left="6270" w:hanging="360"/>
      </w:pPr>
    </w:lvl>
    <w:lvl w:ilvl="8" w:tplc="0809001B" w:tentative="1">
      <w:start w:val="1"/>
      <w:numFmt w:val="lowerRoman"/>
      <w:lvlText w:val="%9."/>
      <w:lvlJc w:val="right"/>
      <w:pPr>
        <w:tabs>
          <w:tab w:val="num" w:pos="6990"/>
        </w:tabs>
        <w:ind w:left="6990" w:hanging="180"/>
      </w:pPr>
    </w:lvl>
  </w:abstractNum>
  <w:abstractNum w:abstractNumId="44" w15:restartNumberingAfterBreak="0">
    <w:nsid w:val="7C6C1914"/>
    <w:multiLevelType w:val="hybridMultilevel"/>
    <w:tmpl w:val="2D6ABFF4"/>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304F0"/>
    <w:multiLevelType w:val="hybridMultilevel"/>
    <w:tmpl w:val="DAC094B2"/>
    <w:lvl w:ilvl="0" w:tplc="C90C7AA8">
      <w:start w:val="1"/>
      <w:numFmt w:val="lowerLetter"/>
      <w:lvlText w:val="(%1)"/>
      <w:lvlJc w:val="left"/>
      <w:pPr>
        <w:ind w:left="720" w:hanging="360"/>
      </w:pPr>
      <w:rPr>
        <w:rFonts w:hint="default"/>
        <w:color w:val="000000"/>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0"/>
  </w:num>
  <w:num w:numId="3">
    <w:abstractNumId w:val="25"/>
  </w:num>
  <w:num w:numId="4">
    <w:abstractNumId w:val="20"/>
  </w:num>
  <w:num w:numId="5">
    <w:abstractNumId w:val="4"/>
  </w:num>
  <w:num w:numId="6">
    <w:abstractNumId w:val="18"/>
  </w:num>
  <w:num w:numId="7">
    <w:abstractNumId w:val="26"/>
  </w:num>
  <w:num w:numId="8">
    <w:abstractNumId w:val="41"/>
  </w:num>
  <w:num w:numId="9">
    <w:abstractNumId w:val="37"/>
  </w:num>
  <w:num w:numId="10">
    <w:abstractNumId w:val="32"/>
  </w:num>
  <w:num w:numId="11">
    <w:abstractNumId w:val="2"/>
  </w:num>
  <w:num w:numId="12">
    <w:abstractNumId w:val="7"/>
  </w:num>
  <w:num w:numId="13">
    <w:abstractNumId w:val="28"/>
  </w:num>
  <w:num w:numId="14">
    <w:abstractNumId w:val="40"/>
  </w:num>
  <w:num w:numId="15">
    <w:abstractNumId w:val="45"/>
  </w:num>
  <w:num w:numId="16">
    <w:abstractNumId w:val="35"/>
  </w:num>
  <w:num w:numId="17">
    <w:abstractNumId w:val="17"/>
  </w:num>
  <w:num w:numId="18">
    <w:abstractNumId w:val="3"/>
  </w:num>
  <w:num w:numId="19">
    <w:abstractNumId w:val="11"/>
  </w:num>
  <w:num w:numId="20">
    <w:abstractNumId w:val="5"/>
  </w:num>
  <w:num w:numId="21">
    <w:abstractNumId w:val="27"/>
  </w:num>
  <w:num w:numId="22">
    <w:abstractNumId w:val="15"/>
  </w:num>
  <w:num w:numId="23">
    <w:abstractNumId w:val="36"/>
  </w:num>
  <w:num w:numId="24">
    <w:abstractNumId w:val="19"/>
  </w:num>
  <w:num w:numId="25">
    <w:abstractNumId w:val="13"/>
  </w:num>
  <w:num w:numId="26">
    <w:abstractNumId w:val="24"/>
  </w:num>
  <w:num w:numId="27">
    <w:abstractNumId w:val="1"/>
  </w:num>
  <w:num w:numId="28">
    <w:abstractNumId w:val="22"/>
  </w:num>
  <w:num w:numId="29">
    <w:abstractNumId w:val="44"/>
  </w:num>
  <w:num w:numId="30">
    <w:abstractNumId w:val="0"/>
  </w:num>
  <w:num w:numId="31">
    <w:abstractNumId w:val="6"/>
  </w:num>
  <w:num w:numId="32">
    <w:abstractNumId w:val="21"/>
  </w:num>
  <w:num w:numId="33">
    <w:abstractNumId w:val="31"/>
  </w:num>
  <w:num w:numId="34">
    <w:abstractNumId w:val="14"/>
  </w:num>
  <w:num w:numId="35">
    <w:abstractNumId w:val="23"/>
  </w:num>
  <w:num w:numId="36">
    <w:abstractNumId w:val="10"/>
  </w:num>
  <w:num w:numId="37">
    <w:abstractNumId w:val="38"/>
  </w:num>
  <w:num w:numId="38">
    <w:abstractNumId w:val="39"/>
  </w:num>
  <w:num w:numId="39">
    <w:abstractNumId w:val="16"/>
  </w:num>
  <w:num w:numId="40">
    <w:abstractNumId w:val="12"/>
  </w:num>
  <w:num w:numId="41">
    <w:abstractNumId w:val="33"/>
  </w:num>
  <w:num w:numId="42">
    <w:abstractNumId w:val="29"/>
  </w:num>
  <w:num w:numId="43">
    <w:abstractNumId w:val="8"/>
  </w:num>
  <w:num w:numId="44">
    <w:abstractNumId w:val="43"/>
  </w:num>
  <w:num w:numId="45">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8C"/>
    <w:rsid w:val="00000010"/>
    <w:rsid w:val="000022C8"/>
    <w:rsid w:val="00006BA4"/>
    <w:rsid w:val="000101E1"/>
    <w:rsid w:val="000323CB"/>
    <w:rsid w:val="00037989"/>
    <w:rsid w:val="00046181"/>
    <w:rsid w:val="00055C6D"/>
    <w:rsid w:val="00064855"/>
    <w:rsid w:val="00064CA8"/>
    <w:rsid w:val="00073784"/>
    <w:rsid w:val="0007411B"/>
    <w:rsid w:val="00074163"/>
    <w:rsid w:val="00075186"/>
    <w:rsid w:val="00082BB6"/>
    <w:rsid w:val="00086BF5"/>
    <w:rsid w:val="000878A9"/>
    <w:rsid w:val="00095C00"/>
    <w:rsid w:val="00095E6C"/>
    <w:rsid w:val="00097761"/>
    <w:rsid w:val="000A0BF9"/>
    <w:rsid w:val="000A19B5"/>
    <w:rsid w:val="000A295C"/>
    <w:rsid w:val="000A461E"/>
    <w:rsid w:val="000A549E"/>
    <w:rsid w:val="000C19A7"/>
    <w:rsid w:val="000C5086"/>
    <w:rsid w:val="000D0EDA"/>
    <w:rsid w:val="000D48A4"/>
    <w:rsid w:val="000D5D26"/>
    <w:rsid w:val="000E0748"/>
    <w:rsid w:val="000E4998"/>
    <w:rsid w:val="000E5B0E"/>
    <w:rsid w:val="000E5E46"/>
    <w:rsid w:val="000E662C"/>
    <w:rsid w:val="000F0C40"/>
    <w:rsid w:val="000F3C36"/>
    <w:rsid w:val="000F5B30"/>
    <w:rsid w:val="000F7E50"/>
    <w:rsid w:val="000F7E9A"/>
    <w:rsid w:val="00100582"/>
    <w:rsid w:val="00102CE9"/>
    <w:rsid w:val="001067A2"/>
    <w:rsid w:val="00106F73"/>
    <w:rsid w:val="001156E7"/>
    <w:rsid w:val="001158FD"/>
    <w:rsid w:val="00116E9A"/>
    <w:rsid w:val="00124220"/>
    <w:rsid w:val="001331EB"/>
    <w:rsid w:val="00134BDF"/>
    <w:rsid w:val="00135E47"/>
    <w:rsid w:val="00137D7B"/>
    <w:rsid w:val="00153960"/>
    <w:rsid w:val="00155E1B"/>
    <w:rsid w:val="001570A6"/>
    <w:rsid w:val="001658D3"/>
    <w:rsid w:val="00166F2C"/>
    <w:rsid w:val="001715ED"/>
    <w:rsid w:val="00173735"/>
    <w:rsid w:val="0017493B"/>
    <w:rsid w:val="00174983"/>
    <w:rsid w:val="00176223"/>
    <w:rsid w:val="0018014B"/>
    <w:rsid w:val="0018406D"/>
    <w:rsid w:val="00187624"/>
    <w:rsid w:val="001920A4"/>
    <w:rsid w:val="00193FFF"/>
    <w:rsid w:val="001A55A1"/>
    <w:rsid w:val="001A6CC9"/>
    <w:rsid w:val="001A74DF"/>
    <w:rsid w:val="001A7897"/>
    <w:rsid w:val="001B0731"/>
    <w:rsid w:val="001B2045"/>
    <w:rsid w:val="001B23F5"/>
    <w:rsid w:val="001B2C70"/>
    <w:rsid w:val="001B2E77"/>
    <w:rsid w:val="001B4308"/>
    <w:rsid w:val="001C634B"/>
    <w:rsid w:val="001D13CC"/>
    <w:rsid w:val="001D1E77"/>
    <w:rsid w:val="001D56AD"/>
    <w:rsid w:val="001D5EBB"/>
    <w:rsid w:val="001D6E73"/>
    <w:rsid w:val="001E12A0"/>
    <w:rsid w:val="001E7383"/>
    <w:rsid w:val="001F11FF"/>
    <w:rsid w:val="001F49D1"/>
    <w:rsid w:val="001F642A"/>
    <w:rsid w:val="001F6D4D"/>
    <w:rsid w:val="001F7FA8"/>
    <w:rsid w:val="00200E45"/>
    <w:rsid w:val="00201C41"/>
    <w:rsid w:val="00205C19"/>
    <w:rsid w:val="00212462"/>
    <w:rsid w:val="00212CD1"/>
    <w:rsid w:val="0021334F"/>
    <w:rsid w:val="002172C2"/>
    <w:rsid w:val="00217BDC"/>
    <w:rsid w:val="00221A98"/>
    <w:rsid w:val="0022203E"/>
    <w:rsid w:val="00222227"/>
    <w:rsid w:val="00226A15"/>
    <w:rsid w:val="00231801"/>
    <w:rsid w:val="0023435C"/>
    <w:rsid w:val="002409AC"/>
    <w:rsid w:val="00241DA8"/>
    <w:rsid w:val="00247E31"/>
    <w:rsid w:val="00250F49"/>
    <w:rsid w:val="002609A2"/>
    <w:rsid w:val="00261E99"/>
    <w:rsid w:val="002639FA"/>
    <w:rsid w:val="00265393"/>
    <w:rsid w:val="002679D1"/>
    <w:rsid w:val="0027171B"/>
    <w:rsid w:val="00273FCA"/>
    <w:rsid w:val="00276782"/>
    <w:rsid w:val="00280F78"/>
    <w:rsid w:val="0029178F"/>
    <w:rsid w:val="002919B9"/>
    <w:rsid w:val="00295941"/>
    <w:rsid w:val="00296E43"/>
    <w:rsid w:val="002A0902"/>
    <w:rsid w:val="002A3744"/>
    <w:rsid w:val="002A6F4C"/>
    <w:rsid w:val="002B383F"/>
    <w:rsid w:val="002B6A7C"/>
    <w:rsid w:val="002B78AC"/>
    <w:rsid w:val="002C1808"/>
    <w:rsid w:val="002C66F6"/>
    <w:rsid w:val="002D0755"/>
    <w:rsid w:val="002D357A"/>
    <w:rsid w:val="002D681D"/>
    <w:rsid w:val="002E0D58"/>
    <w:rsid w:val="002E1719"/>
    <w:rsid w:val="002E175C"/>
    <w:rsid w:val="002E6C09"/>
    <w:rsid w:val="002E7521"/>
    <w:rsid w:val="002E7CE3"/>
    <w:rsid w:val="002F669B"/>
    <w:rsid w:val="00302027"/>
    <w:rsid w:val="003022C9"/>
    <w:rsid w:val="00302D35"/>
    <w:rsid w:val="00304409"/>
    <w:rsid w:val="00307874"/>
    <w:rsid w:val="00310321"/>
    <w:rsid w:val="00310ECC"/>
    <w:rsid w:val="00317063"/>
    <w:rsid w:val="00317E27"/>
    <w:rsid w:val="00320866"/>
    <w:rsid w:val="003208E6"/>
    <w:rsid w:val="003215FA"/>
    <w:rsid w:val="00325919"/>
    <w:rsid w:val="00330214"/>
    <w:rsid w:val="003310AA"/>
    <w:rsid w:val="00336777"/>
    <w:rsid w:val="00342DF3"/>
    <w:rsid w:val="00346C77"/>
    <w:rsid w:val="00350A29"/>
    <w:rsid w:val="0035107E"/>
    <w:rsid w:val="003514D5"/>
    <w:rsid w:val="00352971"/>
    <w:rsid w:val="00356AEE"/>
    <w:rsid w:val="003573A5"/>
    <w:rsid w:val="00357660"/>
    <w:rsid w:val="0036447A"/>
    <w:rsid w:val="00364A12"/>
    <w:rsid w:val="00364BE5"/>
    <w:rsid w:val="0036758E"/>
    <w:rsid w:val="0037465B"/>
    <w:rsid w:val="003763EE"/>
    <w:rsid w:val="00377AB8"/>
    <w:rsid w:val="003813F2"/>
    <w:rsid w:val="003841DF"/>
    <w:rsid w:val="0038463A"/>
    <w:rsid w:val="00387C09"/>
    <w:rsid w:val="003A004E"/>
    <w:rsid w:val="003A1AC1"/>
    <w:rsid w:val="003A2271"/>
    <w:rsid w:val="003A23FD"/>
    <w:rsid w:val="003A2525"/>
    <w:rsid w:val="003A2C71"/>
    <w:rsid w:val="003A344F"/>
    <w:rsid w:val="003A3746"/>
    <w:rsid w:val="003A3974"/>
    <w:rsid w:val="003B3FF8"/>
    <w:rsid w:val="003B41AF"/>
    <w:rsid w:val="003B65F6"/>
    <w:rsid w:val="003B6B7D"/>
    <w:rsid w:val="003C1E07"/>
    <w:rsid w:val="003C37F8"/>
    <w:rsid w:val="003C740E"/>
    <w:rsid w:val="003C7E1A"/>
    <w:rsid w:val="003D20FF"/>
    <w:rsid w:val="003D3B77"/>
    <w:rsid w:val="003D4800"/>
    <w:rsid w:val="003E43EE"/>
    <w:rsid w:val="003F042C"/>
    <w:rsid w:val="0040246C"/>
    <w:rsid w:val="0041278E"/>
    <w:rsid w:val="0041455E"/>
    <w:rsid w:val="004170CE"/>
    <w:rsid w:val="004221F1"/>
    <w:rsid w:val="00422C94"/>
    <w:rsid w:val="004234BD"/>
    <w:rsid w:val="004238ED"/>
    <w:rsid w:val="00430B78"/>
    <w:rsid w:val="00430B96"/>
    <w:rsid w:val="00433150"/>
    <w:rsid w:val="004333D5"/>
    <w:rsid w:val="0043611E"/>
    <w:rsid w:val="0044103C"/>
    <w:rsid w:val="004417F4"/>
    <w:rsid w:val="00445102"/>
    <w:rsid w:val="00446558"/>
    <w:rsid w:val="00452E06"/>
    <w:rsid w:val="004578E3"/>
    <w:rsid w:val="00462DD9"/>
    <w:rsid w:val="00465902"/>
    <w:rsid w:val="004803D6"/>
    <w:rsid w:val="00486642"/>
    <w:rsid w:val="00487DEA"/>
    <w:rsid w:val="00490CF2"/>
    <w:rsid w:val="004917C6"/>
    <w:rsid w:val="00495601"/>
    <w:rsid w:val="00496EFE"/>
    <w:rsid w:val="004A0449"/>
    <w:rsid w:val="004A2796"/>
    <w:rsid w:val="004A3BDF"/>
    <w:rsid w:val="004A4463"/>
    <w:rsid w:val="004A54FC"/>
    <w:rsid w:val="004A5679"/>
    <w:rsid w:val="004A5ED1"/>
    <w:rsid w:val="004A7255"/>
    <w:rsid w:val="004B1917"/>
    <w:rsid w:val="004B24F6"/>
    <w:rsid w:val="004B291C"/>
    <w:rsid w:val="004B34AF"/>
    <w:rsid w:val="004B679E"/>
    <w:rsid w:val="004C3A69"/>
    <w:rsid w:val="004D009E"/>
    <w:rsid w:val="004D0630"/>
    <w:rsid w:val="004D13B6"/>
    <w:rsid w:val="004D2D22"/>
    <w:rsid w:val="004E147B"/>
    <w:rsid w:val="004E2C2C"/>
    <w:rsid w:val="004E548C"/>
    <w:rsid w:val="004E55B2"/>
    <w:rsid w:val="004E5ECF"/>
    <w:rsid w:val="004E6048"/>
    <w:rsid w:val="004E6616"/>
    <w:rsid w:val="004F1D94"/>
    <w:rsid w:val="00502B7F"/>
    <w:rsid w:val="00503C95"/>
    <w:rsid w:val="00507487"/>
    <w:rsid w:val="00512DC0"/>
    <w:rsid w:val="0052045E"/>
    <w:rsid w:val="005305E6"/>
    <w:rsid w:val="00531C8C"/>
    <w:rsid w:val="00531D2A"/>
    <w:rsid w:val="005329AD"/>
    <w:rsid w:val="00532EB8"/>
    <w:rsid w:val="00536AE1"/>
    <w:rsid w:val="00537660"/>
    <w:rsid w:val="0054045F"/>
    <w:rsid w:val="005433D8"/>
    <w:rsid w:val="00543B11"/>
    <w:rsid w:val="00554E1E"/>
    <w:rsid w:val="00557038"/>
    <w:rsid w:val="00567659"/>
    <w:rsid w:val="00574FD8"/>
    <w:rsid w:val="005803E0"/>
    <w:rsid w:val="00582405"/>
    <w:rsid w:val="00584E35"/>
    <w:rsid w:val="00585099"/>
    <w:rsid w:val="00585566"/>
    <w:rsid w:val="0058696C"/>
    <w:rsid w:val="00587DB3"/>
    <w:rsid w:val="00591EE7"/>
    <w:rsid w:val="00593B71"/>
    <w:rsid w:val="00593EAC"/>
    <w:rsid w:val="005A3371"/>
    <w:rsid w:val="005A5624"/>
    <w:rsid w:val="005A757E"/>
    <w:rsid w:val="005B18F6"/>
    <w:rsid w:val="005B21BE"/>
    <w:rsid w:val="005B277A"/>
    <w:rsid w:val="005B3E5F"/>
    <w:rsid w:val="005C3428"/>
    <w:rsid w:val="005C3981"/>
    <w:rsid w:val="005C4711"/>
    <w:rsid w:val="005C73AD"/>
    <w:rsid w:val="005C73DD"/>
    <w:rsid w:val="005D7B53"/>
    <w:rsid w:val="005E2BDE"/>
    <w:rsid w:val="005E359A"/>
    <w:rsid w:val="005E37A4"/>
    <w:rsid w:val="005E3E27"/>
    <w:rsid w:val="005E43AF"/>
    <w:rsid w:val="005E46F2"/>
    <w:rsid w:val="005F08E8"/>
    <w:rsid w:val="005F1E44"/>
    <w:rsid w:val="005F73A1"/>
    <w:rsid w:val="00603E0D"/>
    <w:rsid w:val="00604285"/>
    <w:rsid w:val="0061233A"/>
    <w:rsid w:val="00616FCD"/>
    <w:rsid w:val="00631C4F"/>
    <w:rsid w:val="006358F1"/>
    <w:rsid w:val="006363D0"/>
    <w:rsid w:val="00637D3B"/>
    <w:rsid w:val="00641F37"/>
    <w:rsid w:val="0064764C"/>
    <w:rsid w:val="00650653"/>
    <w:rsid w:val="00654264"/>
    <w:rsid w:val="00654811"/>
    <w:rsid w:val="00660761"/>
    <w:rsid w:val="00660CDB"/>
    <w:rsid w:val="00660F64"/>
    <w:rsid w:val="00662955"/>
    <w:rsid w:val="00664EEA"/>
    <w:rsid w:val="006804D1"/>
    <w:rsid w:val="00685E3C"/>
    <w:rsid w:val="00686749"/>
    <w:rsid w:val="00686A36"/>
    <w:rsid w:val="006873B6"/>
    <w:rsid w:val="00690D4E"/>
    <w:rsid w:val="006941DC"/>
    <w:rsid w:val="006974B9"/>
    <w:rsid w:val="006A08F9"/>
    <w:rsid w:val="006A1C72"/>
    <w:rsid w:val="006A393B"/>
    <w:rsid w:val="006A4E48"/>
    <w:rsid w:val="006A7981"/>
    <w:rsid w:val="006B0646"/>
    <w:rsid w:val="006B244C"/>
    <w:rsid w:val="006B2A52"/>
    <w:rsid w:val="006B2D37"/>
    <w:rsid w:val="006B4058"/>
    <w:rsid w:val="006C05BA"/>
    <w:rsid w:val="006C104E"/>
    <w:rsid w:val="006C2535"/>
    <w:rsid w:val="006C29B5"/>
    <w:rsid w:val="006C3512"/>
    <w:rsid w:val="006C4237"/>
    <w:rsid w:val="006C4EAC"/>
    <w:rsid w:val="006C6E79"/>
    <w:rsid w:val="006C7B11"/>
    <w:rsid w:val="006C7EF1"/>
    <w:rsid w:val="006D3000"/>
    <w:rsid w:val="006E0DC9"/>
    <w:rsid w:val="006E4A78"/>
    <w:rsid w:val="006E55CB"/>
    <w:rsid w:val="006F00B2"/>
    <w:rsid w:val="006F1A11"/>
    <w:rsid w:val="006F22EB"/>
    <w:rsid w:val="006F3A8D"/>
    <w:rsid w:val="006F4021"/>
    <w:rsid w:val="006F682C"/>
    <w:rsid w:val="00702AC3"/>
    <w:rsid w:val="00703C86"/>
    <w:rsid w:val="00712C1F"/>
    <w:rsid w:val="007131AC"/>
    <w:rsid w:val="00713483"/>
    <w:rsid w:val="00714C8D"/>
    <w:rsid w:val="0071763B"/>
    <w:rsid w:val="00722539"/>
    <w:rsid w:val="00723CE0"/>
    <w:rsid w:val="00736B62"/>
    <w:rsid w:val="007417EF"/>
    <w:rsid w:val="0074481F"/>
    <w:rsid w:val="007459BC"/>
    <w:rsid w:val="00745CD6"/>
    <w:rsid w:val="007507D2"/>
    <w:rsid w:val="00750D5D"/>
    <w:rsid w:val="007610A1"/>
    <w:rsid w:val="00780DB4"/>
    <w:rsid w:val="00781BBF"/>
    <w:rsid w:val="00782184"/>
    <w:rsid w:val="00782A1B"/>
    <w:rsid w:val="0078541A"/>
    <w:rsid w:val="00792B61"/>
    <w:rsid w:val="007949D9"/>
    <w:rsid w:val="007A235B"/>
    <w:rsid w:val="007A4932"/>
    <w:rsid w:val="007B0C89"/>
    <w:rsid w:val="007B152E"/>
    <w:rsid w:val="007B2694"/>
    <w:rsid w:val="007B26B5"/>
    <w:rsid w:val="007B330F"/>
    <w:rsid w:val="007B3D7B"/>
    <w:rsid w:val="007C2C37"/>
    <w:rsid w:val="007C2D18"/>
    <w:rsid w:val="007C7F4C"/>
    <w:rsid w:val="007D1212"/>
    <w:rsid w:val="007D14EB"/>
    <w:rsid w:val="007D3AD7"/>
    <w:rsid w:val="007D51BE"/>
    <w:rsid w:val="007D7F31"/>
    <w:rsid w:val="007E1E6C"/>
    <w:rsid w:val="007E2338"/>
    <w:rsid w:val="007E2AD0"/>
    <w:rsid w:val="007E4FF8"/>
    <w:rsid w:val="007E5B8F"/>
    <w:rsid w:val="007E5D8F"/>
    <w:rsid w:val="007F2933"/>
    <w:rsid w:val="007F40DE"/>
    <w:rsid w:val="007F64C8"/>
    <w:rsid w:val="0080107D"/>
    <w:rsid w:val="00801AB2"/>
    <w:rsid w:val="00804BE1"/>
    <w:rsid w:val="00805EB1"/>
    <w:rsid w:val="008073D4"/>
    <w:rsid w:val="008121B7"/>
    <w:rsid w:val="00812D25"/>
    <w:rsid w:val="00813243"/>
    <w:rsid w:val="00815D01"/>
    <w:rsid w:val="00817041"/>
    <w:rsid w:val="008179D3"/>
    <w:rsid w:val="00826DBA"/>
    <w:rsid w:val="008278ED"/>
    <w:rsid w:val="008328F4"/>
    <w:rsid w:val="008352DB"/>
    <w:rsid w:val="008363CD"/>
    <w:rsid w:val="00836744"/>
    <w:rsid w:val="00841CAA"/>
    <w:rsid w:val="008443FB"/>
    <w:rsid w:val="008466E3"/>
    <w:rsid w:val="00847A7D"/>
    <w:rsid w:val="00851BE4"/>
    <w:rsid w:val="00852FBE"/>
    <w:rsid w:val="00855322"/>
    <w:rsid w:val="008616FD"/>
    <w:rsid w:val="00862254"/>
    <w:rsid w:val="0086280F"/>
    <w:rsid w:val="008678EF"/>
    <w:rsid w:val="0087114E"/>
    <w:rsid w:val="008724F2"/>
    <w:rsid w:val="0088541F"/>
    <w:rsid w:val="0088608D"/>
    <w:rsid w:val="00887A63"/>
    <w:rsid w:val="00891A9B"/>
    <w:rsid w:val="00893004"/>
    <w:rsid w:val="00894911"/>
    <w:rsid w:val="0089704F"/>
    <w:rsid w:val="00897061"/>
    <w:rsid w:val="008A14B0"/>
    <w:rsid w:val="008A5304"/>
    <w:rsid w:val="008A67C4"/>
    <w:rsid w:val="008B35EF"/>
    <w:rsid w:val="008B4314"/>
    <w:rsid w:val="008B432C"/>
    <w:rsid w:val="008B603F"/>
    <w:rsid w:val="008C388C"/>
    <w:rsid w:val="008C7553"/>
    <w:rsid w:val="008D205C"/>
    <w:rsid w:val="008D53A4"/>
    <w:rsid w:val="008E14B3"/>
    <w:rsid w:val="008E56C9"/>
    <w:rsid w:val="008E699B"/>
    <w:rsid w:val="008F1C0A"/>
    <w:rsid w:val="008F35D5"/>
    <w:rsid w:val="00901D8D"/>
    <w:rsid w:val="00915249"/>
    <w:rsid w:val="00917E47"/>
    <w:rsid w:val="00932077"/>
    <w:rsid w:val="00952E7F"/>
    <w:rsid w:val="009548FD"/>
    <w:rsid w:val="00955EFB"/>
    <w:rsid w:val="00961D99"/>
    <w:rsid w:val="00962A81"/>
    <w:rsid w:val="00971C32"/>
    <w:rsid w:val="00973FA0"/>
    <w:rsid w:val="0097411D"/>
    <w:rsid w:val="009829DF"/>
    <w:rsid w:val="00984AAD"/>
    <w:rsid w:val="00984F2E"/>
    <w:rsid w:val="00986244"/>
    <w:rsid w:val="00992C64"/>
    <w:rsid w:val="00997BD9"/>
    <w:rsid w:val="009A4103"/>
    <w:rsid w:val="009A4CAD"/>
    <w:rsid w:val="009A5293"/>
    <w:rsid w:val="009A7B3B"/>
    <w:rsid w:val="009B3861"/>
    <w:rsid w:val="009B48B8"/>
    <w:rsid w:val="009B6360"/>
    <w:rsid w:val="009C67CD"/>
    <w:rsid w:val="009C6804"/>
    <w:rsid w:val="009C7B89"/>
    <w:rsid w:val="009D1E43"/>
    <w:rsid w:val="009D5203"/>
    <w:rsid w:val="009D6695"/>
    <w:rsid w:val="009D778D"/>
    <w:rsid w:val="009E0836"/>
    <w:rsid w:val="009E2D9B"/>
    <w:rsid w:val="009E4275"/>
    <w:rsid w:val="009E79C4"/>
    <w:rsid w:val="009F740B"/>
    <w:rsid w:val="00A03428"/>
    <w:rsid w:val="00A119B9"/>
    <w:rsid w:val="00A1678F"/>
    <w:rsid w:val="00A179E3"/>
    <w:rsid w:val="00A20C2A"/>
    <w:rsid w:val="00A21E9E"/>
    <w:rsid w:val="00A224CE"/>
    <w:rsid w:val="00A23F71"/>
    <w:rsid w:val="00A252CE"/>
    <w:rsid w:val="00A30D8D"/>
    <w:rsid w:val="00A30D9A"/>
    <w:rsid w:val="00A31381"/>
    <w:rsid w:val="00A4465F"/>
    <w:rsid w:val="00A449F1"/>
    <w:rsid w:val="00A5066A"/>
    <w:rsid w:val="00A54053"/>
    <w:rsid w:val="00A55FB2"/>
    <w:rsid w:val="00A57929"/>
    <w:rsid w:val="00A6159E"/>
    <w:rsid w:val="00A62F56"/>
    <w:rsid w:val="00A65293"/>
    <w:rsid w:val="00A765B4"/>
    <w:rsid w:val="00A80995"/>
    <w:rsid w:val="00A815E0"/>
    <w:rsid w:val="00A825B9"/>
    <w:rsid w:val="00A923CF"/>
    <w:rsid w:val="00A93124"/>
    <w:rsid w:val="00A94D5E"/>
    <w:rsid w:val="00A95E0B"/>
    <w:rsid w:val="00AA2887"/>
    <w:rsid w:val="00AA56B0"/>
    <w:rsid w:val="00AA5BB2"/>
    <w:rsid w:val="00AB075D"/>
    <w:rsid w:val="00AB433E"/>
    <w:rsid w:val="00AB580C"/>
    <w:rsid w:val="00AC2ECE"/>
    <w:rsid w:val="00AC49DB"/>
    <w:rsid w:val="00AC61E1"/>
    <w:rsid w:val="00AC7712"/>
    <w:rsid w:val="00AC7C08"/>
    <w:rsid w:val="00AD27EA"/>
    <w:rsid w:val="00AD5468"/>
    <w:rsid w:val="00AE2DA3"/>
    <w:rsid w:val="00AE6D92"/>
    <w:rsid w:val="00AE7A2B"/>
    <w:rsid w:val="00AF04F2"/>
    <w:rsid w:val="00AF09D3"/>
    <w:rsid w:val="00AF423D"/>
    <w:rsid w:val="00B041A2"/>
    <w:rsid w:val="00B05BA7"/>
    <w:rsid w:val="00B06091"/>
    <w:rsid w:val="00B125B9"/>
    <w:rsid w:val="00B12680"/>
    <w:rsid w:val="00B14EA1"/>
    <w:rsid w:val="00B15180"/>
    <w:rsid w:val="00B23E77"/>
    <w:rsid w:val="00B25041"/>
    <w:rsid w:val="00B25A05"/>
    <w:rsid w:val="00B30CFC"/>
    <w:rsid w:val="00B32290"/>
    <w:rsid w:val="00B34324"/>
    <w:rsid w:val="00B34FC1"/>
    <w:rsid w:val="00B35234"/>
    <w:rsid w:val="00B359D2"/>
    <w:rsid w:val="00B41968"/>
    <w:rsid w:val="00B41983"/>
    <w:rsid w:val="00B450EF"/>
    <w:rsid w:val="00B55C29"/>
    <w:rsid w:val="00B6153E"/>
    <w:rsid w:val="00B66CF6"/>
    <w:rsid w:val="00B670C1"/>
    <w:rsid w:val="00B8370A"/>
    <w:rsid w:val="00B843F5"/>
    <w:rsid w:val="00B86EA4"/>
    <w:rsid w:val="00B9247E"/>
    <w:rsid w:val="00B953BF"/>
    <w:rsid w:val="00B95479"/>
    <w:rsid w:val="00B95E60"/>
    <w:rsid w:val="00BA1ECD"/>
    <w:rsid w:val="00BA33B7"/>
    <w:rsid w:val="00BA4016"/>
    <w:rsid w:val="00BA4F31"/>
    <w:rsid w:val="00BB425E"/>
    <w:rsid w:val="00BB6918"/>
    <w:rsid w:val="00BB6F32"/>
    <w:rsid w:val="00BC094F"/>
    <w:rsid w:val="00BC535A"/>
    <w:rsid w:val="00BC7242"/>
    <w:rsid w:val="00BD03A5"/>
    <w:rsid w:val="00BD0608"/>
    <w:rsid w:val="00BD0633"/>
    <w:rsid w:val="00BD3D14"/>
    <w:rsid w:val="00BD42E1"/>
    <w:rsid w:val="00BD5338"/>
    <w:rsid w:val="00BE1A10"/>
    <w:rsid w:val="00BE1D03"/>
    <w:rsid w:val="00BE30CD"/>
    <w:rsid w:val="00BE34CF"/>
    <w:rsid w:val="00BE426E"/>
    <w:rsid w:val="00BE5C7E"/>
    <w:rsid w:val="00BE756B"/>
    <w:rsid w:val="00BF24D8"/>
    <w:rsid w:val="00BF2608"/>
    <w:rsid w:val="00BF2CD3"/>
    <w:rsid w:val="00C01A8B"/>
    <w:rsid w:val="00C05794"/>
    <w:rsid w:val="00C071DF"/>
    <w:rsid w:val="00C13467"/>
    <w:rsid w:val="00C144C1"/>
    <w:rsid w:val="00C16421"/>
    <w:rsid w:val="00C236F9"/>
    <w:rsid w:val="00C2393E"/>
    <w:rsid w:val="00C23F0A"/>
    <w:rsid w:val="00C27F54"/>
    <w:rsid w:val="00C33272"/>
    <w:rsid w:val="00C36FE5"/>
    <w:rsid w:val="00C4256C"/>
    <w:rsid w:val="00C42EDC"/>
    <w:rsid w:val="00C47089"/>
    <w:rsid w:val="00C47640"/>
    <w:rsid w:val="00C5013E"/>
    <w:rsid w:val="00C576DA"/>
    <w:rsid w:val="00C60986"/>
    <w:rsid w:val="00C60D29"/>
    <w:rsid w:val="00C6207B"/>
    <w:rsid w:val="00C71341"/>
    <w:rsid w:val="00C7281F"/>
    <w:rsid w:val="00C75F1B"/>
    <w:rsid w:val="00C824DF"/>
    <w:rsid w:val="00C82E9D"/>
    <w:rsid w:val="00C8429D"/>
    <w:rsid w:val="00C851DC"/>
    <w:rsid w:val="00C87521"/>
    <w:rsid w:val="00C919A5"/>
    <w:rsid w:val="00C91ED6"/>
    <w:rsid w:val="00C9269F"/>
    <w:rsid w:val="00C92B21"/>
    <w:rsid w:val="00C96625"/>
    <w:rsid w:val="00CA08EC"/>
    <w:rsid w:val="00CA3F79"/>
    <w:rsid w:val="00CA47D8"/>
    <w:rsid w:val="00CA6633"/>
    <w:rsid w:val="00CB1759"/>
    <w:rsid w:val="00CB2DE4"/>
    <w:rsid w:val="00CB4ACB"/>
    <w:rsid w:val="00CC02E0"/>
    <w:rsid w:val="00CC0E31"/>
    <w:rsid w:val="00CC396D"/>
    <w:rsid w:val="00CC4DF7"/>
    <w:rsid w:val="00CC57C7"/>
    <w:rsid w:val="00CC6C7C"/>
    <w:rsid w:val="00CC72BA"/>
    <w:rsid w:val="00CC7840"/>
    <w:rsid w:val="00CD2EBC"/>
    <w:rsid w:val="00CD3923"/>
    <w:rsid w:val="00CD54E9"/>
    <w:rsid w:val="00CD63F1"/>
    <w:rsid w:val="00CD7A46"/>
    <w:rsid w:val="00CD7F6C"/>
    <w:rsid w:val="00CE028D"/>
    <w:rsid w:val="00CE5F29"/>
    <w:rsid w:val="00CE604E"/>
    <w:rsid w:val="00CF0BBA"/>
    <w:rsid w:val="00CF10AB"/>
    <w:rsid w:val="00CF1533"/>
    <w:rsid w:val="00CF483B"/>
    <w:rsid w:val="00D00496"/>
    <w:rsid w:val="00D02DCA"/>
    <w:rsid w:val="00D04C61"/>
    <w:rsid w:val="00D055DA"/>
    <w:rsid w:val="00D05D3A"/>
    <w:rsid w:val="00D06A48"/>
    <w:rsid w:val="00D16496"/>
    <w:rsid w:val="00D22FF5"/>
    <w:rsid w:val="00D240E9"/>
    <w:rsid w:val="00D27D85"/>
    <w:rsid w:val="00D33157"/>
    <w:rsid w:val="00D34118"/>
    <w:rsid w:val="00D42B5E"/>
    <w:rsid w:val="00D4574E"/>
    <w:rsid w:val="00D5100D"/>
    <w:rsid w:val="00D5218C"/>
    <w:rsid w:val="00D559EA"/>
    <w:rsid w:val="00D61509"/>
    <w:rsid w:val="00D6309B"/>
    <w:rsid w:val="00D6316D"/>
    <w:rsid w:val="00D85283"/>
    <w:rsid w:val="00D8693E"/>
    <w:rsid w:val="00D914B9"/>
    <w:rsid w:val="00D91EF9"/>
    <w:rsid w:val="00D92657"/>
    <w:rsid w:val="00D94673"/>
    <w:rsid w:val="00DA2018"/>
    <w:rsid w:val="00DA26C0"/>
    <w:rsid w:val="00DA27FE"/>
    <w:rsid w:val="00DA2C8C"/>
    <w:rsid w:val="00DA37CC"/>
    <w:rsid w:val="00DA40A5"/>
    <w:rsid w:val="00DB103B"/>
    <w:rsid w:val="00DB348F"/>
    <w:rsid w:val="00DC2156"/>
    <w:rsid w:val="00DC487B"/>
    <w:rsid w:val="00DC5B74"/>
    <w:rsid w:val="00DC5FD8"/>
    <w:rsid w:val="00DD1BA4"/>
    <w:rsid w:val="00DD6E39"/>
    <w:rsid w:val="00DE6C0F"/>
    <w:rsid w:val="00DF7C7E"/>
    <w:rsid w:val="00E00860"/>
    <w:rsid w:val="00E01A48"/>
    <w:rsid w:val="00E05582"/>
    <w:rsid w:val="00E067F8"/>
    <w:rsid w:val="00E06F6E"/>
    <w:rsid w:val="00E12026"/>
    <w:rsid w:val="00E25C9E"/>
    <w:rsid w:val="00E31A0C"/>
    <w:rsid w:val="00E34369"/>
    <w:rsid w:val="00E3481B"/>
    <w:rsid w:val="00E362A9"/>
    <w:rsid w:val="00E4145D"/>
    <w:rsid w:val="00E439B4"/>
    <w:rsid w:val="00E44F8E"/>
    <w:rsid w:val="00E459B1"/>
    <w:rsid w:val="00E46159"/>
    <w:rsid w:val="00E50F93"/>
    <w:rsid w:val="00E527D2"/>
    <w:rsid w:val="00E530A1"/>
    <w:rsid w:val="00E61460"/>
    <w:rsid w:val="00E6288E"/>
    <w:rsid w:val="00E62ED5"/>
    <w:rsid w:val="00E656F4"/>
    <w:rsid w:val="00E719E3"/>
    <w:rsid w:val="00E72F3C"/>
    <w:rsid w:val="00E77B16"/>
    <w:rsid w:val="00E82A70"/>
    <w:rsid w:val="00E841C8"/>
    <w:rsid w:val="00E86AD7"/>
    <w:rsid w:val="00E877F6"/>
    <w:rsid w:val="00E92736"/>
    <w:rsid w:val="00E939CC"/>
    <w:rsid w:val="00E941DC"/>
    <w:rsid w:val="00E95460"/>
    <w:rsid w:val="00E961D0"/>
    <w:rsid w:val="00EA02B2"/>
    <w:rsid w:val="00EA1ED3"/>
    <w:rsid w:val="00EA2CBC"/>
    <w:rsid w:val="00EA3C5D"/>
    <w:rsid w:val="00EB06DB"/>
    <w:rsid w:val="00EB087B"/>
    <w:rsid w:val="00EB6BD8"/>
    <w:rsid w:val="00EB6D94"/>
    <w:rsid w:val="00EC652C"/>
    <w:rsid w:val="00ED4CE5"/>
    <w:rsid w:val="00EE205E"/>
    <w:rsid w:val="00EE470F"/>
    <w:rsid w:val="00EE5A4A"/>
    <w:rsid w:val="00EF11A6"/>
    <w:rsid w:val="00EF1249"/>
    <w:rsid w:val="00EF3DF8"/>
    <w:rsid w:val="00EF79C5"/>
    <w:rsid w:val="00F006FA"/>
    <w:rsid w:val="00F014FB"/>
    <w:rsid w:val="00F07F57"/>
    <w:rsid w:val="00F1041B"/>
    <w:rsid w:val="00F10D79"/>
    <w:rsid w:val="00F13213"/>
    <w:rsid w:val="00F20877"/>
    <w:rsid w:val="00F22C21"/>
    <w:rsid w:val="00F24837"/>
    <w:rsid w:val="00F26882"/>
    <w:rsid w:val="00F31178"/>
    <w:rsid w:val="00F3240F"/>
    <w:rsid w:val="00F36C7B"/>
    <w:rsid w:val="00F45ED3"/>
    <w:rsid w:val="00F46CCA"/>
    <w:rsid w:val="00F53C36"/>
    <w:rsid w:val="00F63692"/>
    <w:rsid w:val="00F66BC6"/>
    <w:rsid w:val="00F67554"/>
    <w:rsid w:val="00F70B5E"/>
    <w:rsid w:val="00F7168E"/>
    <w:rsid w:val="00F75700"/>
    <w:rsid w:val="00F7622F"/>
    <w:rsid w:val="00F80460"/>
    <w:rsid w:val="00F826CA"/>
    <w:rsid w:val="00F82C3F"/>
    <w:rsid w:val="00F82F40"/>
    <w:rsid w:val="00F8454D"/>
    <w:rsid w:val="00F857C7"/>
    <w:rsid w:val="00F9226D"/>
    <w:rsid w:val="00F938CA"/>
    <w:rsid w:val="00F95DD0"/>
    <w:rsid w:val="00F96DE5"/>
    <w:rsid w:val="00FA10D9"/>
    <w:rsid w:val="00FA2C07"/>
    <w:rsid w:val="00FB2C01"/>
    <w:rsid w:val="00FB4456"/>
    <w:rsid w:val="00FC1CFB"/>
    <w:rsid w:val="00FD1F04"/>
    <w:rsid w:val="00FD796E"/>
    <w:rsid w:val="00FE1A60"/>
    <w:rsid w:val="00FE23FA"/>
    <w:rsid w:val="00FE42F2"/>
    <w:rsid w:val="00FE5B53"/>
    <w:rsid w:val="00FF07A2"/>
    <w:rsid w:val="00FF097C"/>
    <w:rsid w:val="00FF4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1139663F"/>
  <w15:docId w15:val="{6CA7A9DA-36C5-41FF-94DA-ADD905EF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val="en-US"/>
    </w:rPr>
  </w:style>
  <w:style w:type="paragraph" w:styleId="Heading1">
    <w:name w:val="heading 1"/>
    <w:basedOn w:val="Normal"/>
    <w:next w:val="Normal"/>
    <w:qFormat/>
    <w:pPr>
      <w:keepNext/>
      <w:jc w:val="center"/>
      <w:outlineLvl w:val="0"/>
    </w:pPr>
    <w:rPr>
      <w:b/>
      <w:i/>
      <w:sz w:val="48"/>
    </w:rPr>
  </w:style>
  <w:style w:type="paragraph" w:styleId="Heading2">
    <w:name w:val="heading 2"/>
    <w:basedOn w:val="Normal"/>
    <w:next w:val="Normal"/>
    <w:qFormat/>
    <w:pPr>
      <w:keepNext/>
      <w:ind w:left="720" w:hanging="720"/>
      <w:jc w:val="both"/>
      <w:outlineLvl w:val="1"/>
    </w:pPr>
    <w:rPr>
      <w:rFonts w:ascii="Bookman Old Style" w:hAnsi="Bookman Old Style"/>
      <w:b/>
      <w:color w:val="000000"/>
      <w:sz w:val="20"/>
    </w:rPr>
  </w:style>
  <w:style w:type="paragraph" w:styleId="Heading3">
    <w:name w:val="heading 3"/>
    <w:basedOn w:val="Normal"/>
    <w:next w:val="Normal"/>
    <w:qFormat/>
    <w:pPr>
      <w:keepNext/>
      <w:jc w:val="right"/>
      <w:outlineLvl w:val="2"/>
    </w:pPr>
    <w:rPr>
      <w:b/>
      <w:i/>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s>
      <w:jc w:val="both"/>
    </w:pPr>
    <w:rPr>
      <w:rFonts w:ascii="Bookman Old Style" w:hAnsi="Bookman Old Style"/>
      <w:color w:val="000000"/>
      <w:sz w:val="20"/>
    </w:rPr>
  </w:style>
  <w:style w:type="paragraph" w:styleId="BodyTextIndent">
    <w:name w:val="Body Text Indent"/>
    <w:basedOn w:val="Normal"/>
    <w:pPr>
      <w:tabs>
        <w:tab w:val="left" w:pos="540"/>
      </w:tabs>
      <w:ind w:left="540" w:hanging="540"/>
      <w:jc w:val="both"/>
    </w:pPr>
    <w:rPr>
      <w:rFonts w:ascii="Bookman Old Style" w:hAnsi="Bookman Old Style"/>
      <w:b/>
      <w:color w:val="000000"/>
      <w:sz w:val="20"/>
    </w:rPr>
  </w:style>
  <w:style w:type="paragraph" w:styleId="BodyTextIndent2">
    <w:name w:val="Body Text Indent 2"/>
    <w:basedOn w:val="Normal"/>
    <w:pPr>
      <w:tabs>
        <w:tab w:val="left" w:pos="540"/>
      </w:tabs>
      <w:ind w:left="540" w:hanging="540"/>
      <w:jc w:val="both"/>
    </w:pPr>
    <w:rPr>
      <w:rFonts w:ascii="Bookman Old Style" w:hAnsi="Bookman Old Style"/>
      <w:color w:val="000000"/>
      <w:sz w:val="20"/>
    </w:rPr>
  </w:style>
  <w:style w:type="paragraph" w:styleId="BodyTextIndent3">
    <w:name w:val="Body Text Indent 3"/>
    <w:basedOn w:val="Normal"/>
    <w:pPr>
      <w:tabs>
        <w:tab w:val="left" w:pos="-1440"/>
        <w:tab w:val="left" w:pos="-720"/>
        <w:tab w:val="left" w:pos="0"/>
        <w:tab w:val="left" w:pos="720"/>
        <w:tab w:val="left" w:pos="1458"/>
        <w:tab w:val="left" w:pos="2235"/>
        <w:tab w:val="left" w:pos="2527"/>
        <w:tab w:val="left" w:pos="2916"/>
        <w:tab w:val="left" w:pos="3596"/>
        <w:tab w:val="left" w:pos="4374"/>
        <w:tab w:val="left" w:pos="5054"/>
        <w:tab w:val="left" w:pos="5832"/>
        <w:tab w:val="left" w:pos="6512"/>
        <w:tab w:val="left" w:pos="7192"/>
      </w:tabs>
      <w:ind w:left="720"/>
      <w:jc w:val="both"/>
    </w:pPr>
    <w:rPr>
      <w:rFonts w:ascii="CG Times" w:hAnsi="CG Times"/>
      <w:sz w:val="23"/>
      <w:lang w:val="en-GB"/>
    </w:rPr>
  </w:style>
  <w:style w:type="paragraph" w:styleId="BodyText2">
    <w:name w:val="Body Text 2"/>
    <w:basedOn w:val="Normal"/>
    <w:pPr>
      <w:tabs>
        <w:tab w:val="left" w:pos="720"/>
      </w:tabs>
      <w:jc w:val="both"/>
    </w:pPr>
    <w:rPr>
      <w:rFonts w:ascii="Bookman Old Style" w:hAnsi="Bookman Old Style"/>
      <w:i/>
      <w:color w:val="000000"/>
      <w:sz w:val="20"/>
    </w:r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 w:val="left" w:pos="0"/>
        <w:tab w:val="left" w:pos="990"/>
        <w:tab w:val="left" w:pos="1560"/>
        <w:tab w:val="left" w:pos="1656"/>
        <w:tab w:val="left" w:pos="2316"/>
        <w:tab w:val="left" w:pos="2880"/>
        <w:tab w:val="left" w:pos="3600"/>
        <w:tab w:val="left" w:pos="4320"/>
        <w:tab w:val="left" w:pos="5040"/>
        <w:tab w:val="left" w:pos="5760"/>
        <w:tab w:val="left" w:pos="6480"/>
        <w:tab w:val="left" w:pos="7200"/>
        <w:tab w:val="left" w:pos="7920"/>
        <w:tab w:val="left" w:pos="8640"/>
      </w:tabs>
    </w:pPr>
    <w:rPr>
      <w:rFonts w:ascii="CG Times" w:hAnsi="CG Times"/>
      <w:i/>
      <w:color w:val="000000"/>
      <w:sz w:val="23"/>
      <w:lang w:val="en-GB"/>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ableofAuthorities">
    <w:name w:val="table of authorities"/>
    <w:basedOn w:val="Normal"/>
    <w:semiHidden/>
    <w:pPr>
      <w:tabs>
        <w:tab w:val="right" w:leader="dot" w:pos="8640"/>
      </w:tabs>
      <w:ind w:left="360" w:hanging="360"/>
    </w:pPr>
    <w:rPr>
      <w:rFonts w:ascii="Times New Roman" w:hAnsi="Times New Roman"/>
      <w:sz w:val="20"/>
      <w:lang w:eastAsia="en-US"/>
    </w:rPr>
  </w:style>
  <w:style w:type="paragraph" w:styleId="Index1">
    <w:name w:val="index 1"/>
    <w:basedOn w:val="Normal"/>
    <w:autoRedefine/>
    <w:semiHidden/>
    <w:pPr>
      <w:tabs>
        <w:tab w:val="left" w:pos="-1440"/>
        <w:tab w:val="left" w:pos="-720"/>
        <w:tab w:val="left" w:pos="0"/>
        <w:tab w:val="left" w:pos="720"/>
        <w:tab w:val="left" w:pos="1517"/>
        <w:tab w:val="left" w:pos="2160"/>
      </w:tabs>
      <w:suppressAutoHyphens/>
      <w:ind w:left="720" w:hanging="720"/>
    </w:pPr>
    <w:rPr>
      <w:rFonts w:ascii="Times New Roman" w:hAnsi="Times New Roman"/>
      <w:b/>
      <w:color w:val="FF0000"/>
      <w:spacing w:val="-2"/>
      <w:sz w:val="20"/>
      <w:lang w:eastAsia="en-US"/>
    </w:rPr>
  </w:style>
  <w:style w:type="paragraph" w:styleId="BlockText">
    <w:name w:val="Block Text"/>
    <w:basedOn w:val="Normal"/>
    <w:pPr>
      <w:tabs>
        <w:tab w:val="left" w:pos="-1440"/>
        <w:tab w:val="left" w:pos="-720"/>
        <w:tab w:val="left" w:pos="0"/>
        <w:tab w:val="left" w:pos="720"/>
        <w:tab w:val="left" w:pos="1440"/>
        <w:tab w:val="left" w:pos="1550"/>
        <w:tab w:val="left" w:pos="2160"/>
        <w:tab w:val="left" w:pos="2880"/>
        <w:tab w:val="left" w:pos="3600"/>
        <w:tab w:val="left" w:pos="4320"/>
        <w:tab w:val="left" w:pos="5040"/>
        <w:tab w:val="left" w:pos="5760"/>
        <w:tab w:val="left" w:pos="6480"/>
        <w:tab w:val="left" w:pos="7200"/>
        <w:tab w:val="left" w:pos="7920"/>
      </w:tabs>
      <w:ind w:left="1440" w:right="720" w:hanging="720"/>
      <w:jc w:val="both"/>
    </w:pPr>
    <w:rPr>
      <w:rFonts w:ascii="CG Times" w:hAnsi="CG Times"/>
      <w:color w:val="000000"/>
      <w:sz w:val="23"/>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231801"/>
    <w:pPr>
      <w:ind w:left="720"/>
    </w:pPr>
  </w:style>
  <w:style w:type="character" w:styleId="CommentReference">
    <w:name w:val="annotation reference"/>
    <w:rsid w:val="00212CD1"/>
    <w:rPr>
      <w:sz w:val="16"/>
      <w:szCs w:val="16"/>
    </w:rPr>
  </w:style>
  <w:style w:type="paragraph" w:styleId="CommentText">
    <w:name w:val="annotation text"/>
    <w:basedOn w:val="Normal"/>
    <w:link w:val="CommentTextChar"/>
    <w:rsid w:val="00212CD1"/>
    <w:rPr>
      <w:sz w:val="20"/>
    </w:rPr>
  </w:style>
  <w:style w:type="character" w:customStyle="1" w:styleId="CommentTextChar">
    <w:name w:val="Comment Text Char"/>
    <w:link w:val="CommentText"/>
    <w:rsid w:val="00212CD1"/>
    <w:rPr>
      <w:rFonts w:ascii="Arial" w:hAnsi="Arial"/>
      <w:lang w:val="en-US"/>
    </w:rPr>
  </w:style>
  <w:style w:type="paragraph" w:styleId="CommentSubject">
    <w:name w:val="annotation subject"/>
    <w:basedOn w:val="CommentText"/>
    <w:next w:val="CommentText"/>
    <w:link w:val="CommentSubjectChar"/>
    <w:rsid w:val="00212CD1"/>
    <w:rPr>
      <w:b/>
      <w:bCs/>
    </w:rPr>
  </w:style>
  <w:style w:type="character" w:customStyle="1" w:styleId="CommentSubjectChar">
    <w:name w:val="Comment Subject Char"/>
    <w:link w:val="CommentSubject"/>
    <w:rsid w:val="00212CD1"/>
    <w:rPr>
      <w:rFonts w:ascii="Arial" w:hAnsi="Arial"/>
      <w:b/>
      <w:bCs/>
      <w:lang w:val="en-US"/>
    </w:rPr>
  </w:style>
  <w:style w:type="table" w:styleId="TableGrid">
    <w:name w:val="Table Grid"/>
    <w:basedOn w:val="TableNormal"/>
    <w:uiPriority w:val="59"/>
    <w:rsid w:val="005A3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FC1CFB"/>
    <w:rPr>
      <w:rFonts w:ascii="Arial" w:hAnsi="Arial"/>
      <w:sz w:val="22"/>
      <w:lang w:val="en-US"/>
    </w:rPr>
  </w:style>
  <w:style w:type="paragraph" w:customStyle="1" w:styleId="Default">
    <w:name w:val="Default"/>
    <w:rsid w:val="00B06091"/>
    <w:pPr>
      <w:autoSpaceDE w:val="0"/>
      <w:autoSpaceDN w:val="0"/>
      <w:adjustRightInd w:val="0"/>
    </w:pPr>
    <w:rPr>
      <w:rFonts w:ascii="Arial" w:eastAsia="Calibri" w:hAnsi="Arial" w:cs="Arial"/>
      <w:color w:val="000000"/>
      <w:sz w:val="24"/>
      <w:szCs w:val="24"/>
      <w:lang w:eastAsia="en-US"/>
    </w:rPr>
  </w:style>
  <w:style w:type="paragraph" w:styleId="DocumentMap">
    <w:name w:val="Document Map"/>
    <w:basedOn w:val="Normal"/>
    <w:semiHidden/>
    <w:rsid w:val="00046181"/>
    <w:pPr>
      <w:shd w:val="clear" w:color="auto" w:fill="000080"/>
    </w:pPr>
    <w:rPr>
      <w:rFonts w:ascii="Tahoma" w:hAnsi="Tahoma" w:cs="Tahoma"/>
      <w:sz w:val="20"/>
    </w:rPr>
  </w:style>
  <w:style w:type="paragraph" w:styleId="Revision">
    <w:name w:val="Revision"/>
    <w:hidden/>
    <w:uiPriority w:val="99"/>
    <w:semiHidden/>
    <w:rsid w:val="00A815E0"/>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0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07F2D-C9B1-42B9-B814-35A21BA0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18207</Words>
  <Characters>100400</Characters>
  <Application>Microsoft Office Word</Application>
  <DocSecurity>0</DocSecurity>
  <Lines>836</Lines>
  <Paragraphs>236</Paragraphs>
  <ScaleCrop>false</ScaleCrop>
  <HeadingPairs>
    <vt:vector size="2" baseType="variant">
      <vt:variant>
        <vt:lpstr>Title</vt:lpstr>
      </vt:variant>
      <vt:variant>
        <vt:i4>1</vt:i4>
      </vt:variant>
    </vt:vector>
  </HeadingPairs>
  <TitlesOfParts>
    <vt:vector size="1" baseType="lpstr">
      <vt:lpstr>SHA Model Corporate Governance Documents</vt:lpstr>
    </vt:vector>
  </TitlesOfParts>
  <Company>HSC</Company>
  <LinksUpToDate>false</LinksUpToDate>
  <CharactersWithSpaces>118371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 Model Corporate Governance Documents</dc:title>
  <dc:subject>March 2006 - Final version</dc:subject>
  <dc:creator>Patricia Boyd</dc:creator>
  <cp:lastModifiedBy>Robert Graham</cp:lastModifiedBy>
  <cp:revision>2</cp:revision>
  <cp:lastPrinted>2017-02-21T11:23:00Z</cp:lastPrinted>
  <dcterms:created xsi:type="dcterms:W3CDTF">2025-01-07T14:41:00Z</dcterms:created>
  <dcterms:modified xsi:type="dcterms:W3CDTF">2025-01-07T14:41:00Z</dcterms:modified>
</cp:coreProperties>
</file>